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31FBC1EE" w:rsidR="002748B1" w:rsidRPr="00E93CB4" w:rsidRDefault="000D01DB" w:rsidP="000808D5">
            <w:pPr>
              <w:ind w:right="22"/>
              <w:jc w:val="right"/>
              <w:rPr>
                <w:rFonts w:ascii="Arial" w:hAnsi="Arial" w:cs="Arial"/>
                <w:sz w:val="24"/>
                <w:szCs w:val="24"/>
              </w:rPr>
            </w:pPr>
            <w:r w:rsidRPr="000656DE">
              <w:rPr>
                <w:rFonts w:ascii="Arial" w:eastAsia="Times New Roman" w:hAnsi="Arial" w:cs="Times New Roman"/>
                <w:noProof/>
                <w:szCs w:val="20"/>
                <w:lang w:eastAsia="en-AU"/>
              </w:rPr>
              <w:drawing>
                <wp:inline distT="0" distB="0" distL="0" distR="0" wp14:anchorId="224B8D5F" wp14:editId="477B3B0C">
                  <wp:extent cx="647700" cy="647700"/>
                  <wp:effectExtent l="0" t="0" r="0" b="0"/>
                  <wp:docPr id="1" name="Picture 1" descr="Central Coas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entral Coast Counci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1078511" w14:textId="7065BC81" w:rsidR="002748B1" w:rsidRPr="00C02BFB" w:rsidRDefault="002748B1" w:rsidP="002748B1">
            <w:pPr>
              <w:ind w:right="22"/>
              <w:jc w:val="center"/>
              <w:rPr>
                <w:rFonts w:ascii="Arial" w:eastAsia="Times New Roman" w:hAnsi="Arial" w:cs="Arial"/>
                <w:b/>
                <w:sz w:val="28"/>
                <w:szCs w:val="28"/>
                <w:lang w:eastAsia="en-AU"/>
              </w:rPr>
            </w:pPr>
            <w:r w:rsidRPr="00C02BFB">
              <w:rPr>
                <w:rFonts w:ascii="Arial" w:eastAsia="Times New Roman" w:hAnsi="Arial" w:cs="Arial"/>
                <w:b/>
                <w:sz w:val="28"/>
                <w:szCs w:val="28"/>
                <w:lang w:eastAsia="en-AU"/>
              </w:rPr>
              <w:t>COUNCIL ASSESSMENT REPORT</w:t>
            </w:r>
            <w:r w:rsidR="00A235FA" w:rsidRPr="00C02BFB">
              <w:rPr>
                <w:rFonts w:ascii="Arial" w:eastAsia="Times New Roman" w:hAnsi="Arial" w:cs="Arial"/>
                <w:b/>
                <w:sz w:val="28"/>
                <w:szCs w:val="28"/>
                <w:lang w:eastAsia="en-AU"/>
              </w:rPr>
              <w:t xml:space="preserve"> – MODIFICATION APPLICATION</w:t>
            </w:r>
          </w:p>
          <w:p w14:paraId="5888C4A7" w14:textId="3B95F230" w:rsidR="002748B1" w:rsidRPr="00E93CB4" w:rsidRDefault="00953A23"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C02BFB" w:rsidRPr="00C02BFB">
                  <w:rPr>
                    <w:rFonts w:ascii="Arial" w:eastAsia="Times New Roman" w:hAnsi="Arial" w:cs="Arial"/>
                    <w:sz w:val="24"/>
                    <w:szCs w:val="24"/>
                    <w:lang w:eastAsia="en-AU"/>
                  </w:rPr>
                  <w:t>HUNTER AND CENTRAL COAST REGIONAL</w:t>
                </w:r>
              </w:sdtContent>
            </w:sdt>
            <w:r w:rsidR="002748B1" w:rsidRPr="00E93CB4">
              <w:rPr>
                <w:rFonts w:ascii="Arial" w:eastAsia="Times New Roman" w:hAnsi="Arial" w:cs="Arial"/>
                <w:color w:val="FF0000"/>
                <w:sz w:val="24"/>
                <w:szCs w:val="24"/>
                <w:lang w:eastAsia="en-AU"/>
              </w:rPr>
              <w:t xml:space="preserve"> </w:t>
            </w:r>
            <w:r w:rsidR="002748B1" w:rsidRPr="00E93CB4">
              <w:rPr>
                <w:rFonts w:ascii="Arial" w:eastAsia="Times New Roman" w:hAnsi="Arial" w:cs="Arial"/>
                <w:sz w:val="24"/>
                <w:szCs w:val="24"/>
                <w:lang w:eastAsia="en-AU"/>
              </w:rPr>
              <w:t>PLANNING PANEL</w:t>
            </w:r>
            <w:r w:rsidR="00E32528">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09E19D7A" w14:textId="213B5AD9" w:rsidR="00D6763F" w:rsidRPr="00FD0B45" w:rsidRDefault="00D6763F" w:rsidP="00D6763F">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FD0B45">
              <w:rPr>
                <w:rFonts w:ascii="Arial" w:hAnsi="Arial" w:cs="Arial"/>
                <w:color w:val="auto"/>
                <w:sz w:val="22"/>
                <w:szCs w:val="22"/>
                <w:lang w:val="en-AU"/>
              </w:rPr>
              <w:t>PPSHCC – 273 – DA/882/2021/A</w:t>
            </w:r>
          </w:p>
          <w:p w14:paraId="626D721E" w14:textId="2F62FA9C" w:rsidR="002748B1" w:rsidRPr="00E93CB4" w:rsidRDefault="00D6763F" w:rsidP="00D6763F">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FD0B45">
              <w:rPr>
                <w:rFonts w:ascii="Arial" w:hAnsi="Arial" w:cs="Arial"/>
                <w:color w:val="auto"/>
                <w:sz w:val="22"/>
                <w:szCs w:val="22"/>
                <w:lang w:val="en-AU"/>
              </w:rPr>
              <w:t>PAN - 394766   CNR-64982</w:t>
            </w:r>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5722FD">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7C798486" w:rsidR="009B4677" w:rsidRPr="00E93CB4" w:rsidRDefault="00D6763F"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F57734">
              <w:rPr>
                <w:rFonts w:ascii="Arial" w:hAnsi="Arial" w:cs="Arial"/>
                <w:color w:val="auto"/>
                <w:sz w:val="22"/>
                <w:szCs w:val="22"/>
                <w:lang w:val="en-AU"/>
              </w:rPr>
              <w:t xml:space="preserve">Section 4.55(2) modification to Seniors Development in 2 stages comprising, construction of a residential aged care facility (RACF) and independent living units (ILU’s) with associated on-site support services and communal facilities, parking, landscaping, </w:t>
            </w:r>
            <w:proofErr w:type="gramStart"/>
            <w:r w:rsidRPr="00F57734">
              <w:rPr>
                <w:rFonts w:ascii="Arial" w:hAnsi="Arial" w:cs="Arial"/>
                <w:color w:val="auto"/>
                <w:sz w:val="22"/>
                <w:szCs w:val="22"/>
                <w:lang w:val="en-AU"/>
              </w:rPr>
              <w:t>demolition</w:t>
            </w:r>
            <w:proofErr w:type="gramEnd"/>
            <w:r w:rsidRPr="00F57734">
              <w:rPr>
                <w:rFonts w:ascii="Arial" w:hAnsi="Arial" w:cs="Arial"/>
                <w:color w:val="auto"/>
                <w:sz w:val="22"/>
                <w:szCs w:val="22"/>
                <w:lang w:val="en-AU"/>
              </w:rPr>
              <w:t xml:space="preserve"> and other ancillary uses and works under SEPP (Housing for Seniors or People with a Disability) 2004.</w:t>
            </w: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2C37C4">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47077BF4" w14:textId="612139C7" w:rsidR="002C37C4" w:rsidRPr="00E93CB4" w:rsidRDefault="00D6763F"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1B1EA9">
              <w:rPr>
                <w:rFonts w:ascii="Arial" w:hAnsi="Arial" w:cs="Arial"/>
                <w:color w:val="auto"/>
                <w:sz w:val="22"/>
                <w:szCs w:val="22"/>
                <w:lang w:val="en-AU"/>
              </w:rPr>
              <w:t xml:space="preserve">19-21 Bias Avenue, </w:t>
            </w:r>
            <w:r w:rsidRPr="001B1EA9">
              <w:rPr>
                <w:rFonts w:ascii="Arial" w:hAnsi="Arial" w:cs="Arial"/>
                <w:color w:val="auto"/>
                <w:sz w:val="22"/>
                <w:szCs w:val="22"/>
              </w:rPr>
              <w:t>Lot 524, DP.823143</w:t>
            </w:r>
            <w:r>
              <w:rPr>
                <w:rFonts w:ascii="Arial" w:hAnsi="Arial" w:cs="Arial"/>
                <w:color w:val="auto"/>
                <w:sz w:val="22"/>
                <w:szCs w:val="22"/>
              </w:rPr>
              <w:t xml:space="preserve"> and </w:t>
            </w:r>
            <w:r w:rsidRPr="001B1EA9">
              <w:rPr>
                <w:rFonts w:ascii="Arial" w:hAnsi="Arial" w:cs="Arial"/>
                <w:color w:val="auto"/>
                <w:sz w:val="22"/>
                <w:szCs w:val="22"/>
              </w:rPr>
              <w:t xml:space="preserve">1 </w:t>
            </w:r>
            <w:proofErr w:type="spellStart"/>
            <w:r w:rsidRPr="001B1EA9">
              <w:rPr>
                <w:rFonts w:ascii="Arial" w:hAnsi="Arial" w:cs="Arial"/>
                <w:color w:val="auto"/>
                <w:sz w:val="22"/>
                <w:szCs w:val="22"/>
              </w:rPr>
              <w:t>Harbour</w:t>
            </w:r>
            <w:proofErr w:type="spellEnd"/>
            <w:r w:rsidRPr="001B1EA9">
              <w:rPr>
                <w:rFonts w:ascii="Arial" w:hAnsi="Arial" w:cs="Arial"/>
                <w:color w:val="auto"/>
                <w:sz w:val="22"/>
                <w:szCs w:val="22"/>
              </w:rPr>
              <w:t xml:space="preserve"> Street, Lot 16 DP.240129</w:t>
            </w:r>
            <w:r>
              <w:rPr>
                <w:rFonts w:ascii="Arial" w:hAnsi="Arial" w:cs="Arial"/>
                <w:color w:val="auto"/>
                <w:sz w:val="22"/>
                <w:szCs w:val="22"/>
              </w:rPr>
              <w:t>,</w:t>
            </w:r>
            <w:r w:rsidRPr="001B1EA9">
              <w:rPr>
                <w:rFonts w:ascii="Arial" w:hAnsi="Arial" w:cs="Arial"/>
                <w:color w:val="auto"/>
                <w:sz w:val="22"/>
                <w:szCs w:val="22"/>
                <w:lang w:val="en-AU"/>
              </w:rPr>
              <w:t xml:space="preserve"> Bateau Bay</w:t>
            </w:r>
          </w:p>
        </w:tc>
      </w:tr>
      <w:tr w:rsidR="002C37C4"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E93CB4" w:rsidRDefault="002C37C4" w:rsidP="002C37C4">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03BE94B1" w:rsidR="002C37C4" w:rsidRPr="00E93CB4" w:rsidRDefault="00D6763F"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656DE">
              <w:rPr>
                <w:rFonts w:ascii="Arial" w:hAnsi="Arial" w:cs="Arial"/>
                <w:color w:val="auto"/>
                <w:sz w:val="22"/>
                <w:szCs w:val="22"/>
              </w:rPr>
              <w:t xml:space="preserve">Uniting Church </w:t>
            </w:r>
            <w:r>
              <w:rPr>
                <w:rFonts w:ascii="Arial" w:hAnsi="Arial" w:cs="Arial"/>
                <w:color w:val="auto"/>
                <w:sz w:val="22"/>
                <w:szCs w:val="22"/>
              </w:rPr>
              <w:t xml:space="preserve">in </w:t>
            </w:r>
            <w:r w:rsidRPr="000656DE">
              <w:rPr>
                <w:rFonts w:ascii="Arial" w:hAnsi="Arial" w:cs="Arial"/>
                <w:color w:val="auto"/>
                <w:sz w:val="22"/>
                <w:szCs w:val="22"/>
              </w:rPr>
              <w:t>Australia Property Trust</w:t>
            </w:r>
            <w:r>
              <w:rPr>
                <w:rFonts w:ascii="Arial" w:hAnsi="Arial" w:cs="Arial"/>
                <w:color w:val="auto"/>
                <w:sz w:val="22"/>
                <w:szCs w:val="22"/>
              </w:rPr>
              <w:t xml:space="preserve"> (NSW) C/- </w:t>
            </w:r>
            <w:proofErr w:type="spellStart"/>
            <w:r>
              <w:rPr>
                <w:rFonts w:ascii="Arial" w:hAnsi="Arial" w:cs="Arial"/>
                <w:color w:val="auto"/>
                <w:sz w:val="22"/>
                <w:szCs w:val="22"/>
              </w:rPr>
              <w:t>Gyde</w:t>
            </w:r>
            <w:proofErr w:type="spellEnd"/>
            <w:r>
              <w:rPr>
                <w:rFonts w:ascii="Arial" w:hAnsi="Arial" w:cs="Arial"/>
                <w:color w:val="auto"/>
                <w:sz w:val="22"/>
                <w:szCs w:val="22"/>
              </w:rPr>
              <w:t xml:space="preserve"> Consulting</w:t>
            </w:r>
          </w:p>
        </w:tc>
      </w:tr>
      <w:tr w:rsidR="00D9139E"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E93CB4" w:rsidRDefault="00D9139E" w:rsidP="002C37C4">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DF7A947" w14:textId="46EBDB10" w:rsidR="00D9139E" w:rsidRPr="00E93CB4" w:rsidRDefault="00D6763F"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0656DE">
              <w:rPr>
                <w:rFonts w:ascii="Arial" w:hAnsi="Arial" w:cs="Arial"/>
                <w:color w:val="auto"/>
                <w:sz w:val="22"/>
                <w:szCs w:val="22"/>
              </w:rPr>
              <w:t xml:space="preserve">Uniting Church </w:t>
            </w:r>
            <w:r>
              <w:rPr>
                <w:rFonts w:ascii="Arial" w:hAnsi="Arial" w:cs="Arial"/>
                <w:color w:val="auto"/>
                <w:sz w:val="22"/>
                <w:szCs w:val="22"/>
              </w:rPr>
              <w:t xml:space="preserve">in </w:t>
            </w:r>
            <w:r w:rsidRPr="000656DE">
              <w:rPr>
                <w:rFonts w:ascii="Arial" w:hAnsi="Arial" w:cs="Arial"/>
                <w:color w:val="auto"/>
                <w:sz w:val="22"/>
                <w:szCs w:val="22"/>
              </w:rPr>
              <w:t>Australia Property Trust</w:t>
            </w:r>
            <w:r>
              <w:rPr>
                <w:rFonts w:ascii="Arial" w:hAnsi="Arial" w:cs="Arial"/>
                <w:color w:val="auto"/>
                <w:sz w:val="22"/>
                <w:szCs w:val="22"/>
              </w:rPr>
              <w:t xml:space="preserve"> NSW  </w:t>
            </w:r>
          </w:p>
        </w:tc>
      </w:tr>
      <w:tr w:rsidR="00D9139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6BB91B32" w:rsidR="00D9139E" w:rsidRPr="001F682C" w:rsidRDefault="00A235FA" w:rsidP="00A235FA">
            <w:pPr>
              <w:spacing w:before="60" w:after="60"/>
              <w:jc w:val="both"/>
              <w:rPr>
                <w:rFonts w:ascii="Arial" w:hAnsi="Arial" w:cs="Arial"/>
                <w:color w:val="auto"/>
              </w:rPr>
            </w:pPr>
            <w:r w:rsidRPr="001F682C">
              <w:rPr>
                <w:rFonts w:ascii="Arial" w:hAnsi="Arial" w:cs="Arial"/>
                <w:color w:val="auto"/>
                <w:sz w:val="22"/>
                <w:szCs w:val="22"/>
              </w:rPr>
              <w:t>MOD</w:t>
            </w:r>
            <w:r w:rsidR="00D9139E" w:rsidRPr="001F682C">
              <w:rPr>
                <w:rFonts w:ascii="Arial" w:hAnsi="Arial" w:cs="Arial"/>
                <w:color w:val="auto"/>
                <w:sz w:val="22"/>
                <w:szCs w:val="22"/>
              </w:rPr>
              <w:t xml:space="preserve"> LODGEMENT DATE</w:t>
            </w:r>
          </w:p>
        </w:tc>
        <w:tc>
          <w:tcPr>
            <w:tcW w:w="3393" w:type="pct"/>
            <w:vAlign w:val="center"/>
          </w:tcPr>
          <w:p w14:paraId="2BF75E23" w14:textId="16C89CB1" w:rsidR="00D9139E" w:rsidRPr="001F682C" w:rsidRDefault="001F682C"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1F682C">
              <w:rPr>
                <w:rFonts w:ascii="Arial" w:hAnsi="Arial" w:cs="Arial"/>
                <w:color w:val="auto"/>
                <w:sz w:val="22"/>
                <w:szCs w:val="22"/>
              </w:rPr>
              <w:t>24 Jan 2024</w:t>
            </w:r>
          </w:p>
        </w:tc>
      </w:tr>
      <w:tr w:rsidR="00A235FA" w:rsidRPr="00E93CB4" w14:paraId="5E87515B"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F2AAD7C" w14:textId="6CCA5900" w:rsidR="00A235FA" w:rsidRDefault="00A235FA" w:rsidP="00A235FA">
            <w:pPr>
              <w:spacing w:before="60" w:after="60"/>
              <w:jc w:val="both"/>
              <w:rPr>
                <w:rFonts w:ascii="Arial" w:hAnsi="Arial" w:cs="Arial"/>
              </w:rPr>
            </w:pPr>
            <w:r>
              <w:rPr>
                <w:rFonts w:ascii="Arial" w:hAnsi="Arial" w:cs="Arial"/>
                <w:color w:val="auto"/>
                <w:sz w:val="22"/>
                <w:szCs w:val="22"/>
              </w:rPr>
              <w:t>ORIGINAL DA DETERMINATION</w:t>
            </w:r>
            <w:r w:rsidRPr="00A235FA">
              <w:rPr>
                <w:rFonts w:ascii="Arial" w:hAnsi="Arial" w:cs="Arial"/>
                <w:color w:val="auto"/>
                <w:sz w:val="22"/>
                <w:szCs w:val="22"/>
              </w:rPr>
              <w:t xml:space="preserve"> DATE</w:t>
            </w:r>
          </w:p>
        </w:tc>
        <w:tc>
          <w:tcPr>
            <w:tcW w:w="3393" w:type="pct"/>
            <w:vAlign w:val="center"/>
          </w:tcPr>
          <w:p w14:paraId="334E5107" w14:textId="33B01B9A" w:rsidR="00A235FA" w:rsidRPr="001F682C" w:rsidRDefault="001F682C"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1F682C">
              <w:rPr>
                <w:rFonts w:ascii="Arial" w:hAnsi="Arial" w:cs="Arial"/>
                <w:color w:val="auto"/>
                <w:sz w:val="22"/>
                <w:szCs w:val="22"/>
              </w:rPr>
              <w:t>30 November 2022</w:t>
            </w:r>
          </w:p>
        </w:tc>
      </w:tr>
      <w:tr w:rsidR="002C37C4"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707F23C2" w:rsidR="002C37C4" w:rsidRPr="00E93CB4" w:rsidRDefault="002C37C4" w:rsidP="007F1D0F">
            <w:pPr>
              <w:spacing w:before="60" w:after="60"/>
              <w:rPr>
                <w:rFonts w:ascii="Arial" w:hAnsi="Arial" w:cs="Arial"/>
              </w:rPr>
            </w:pPr>
            <w:r w:rsidRPr="1F788C1D">
              <w:rPr>
                <w:rFonts w:ascii="Arial" w:hAnsi="Arial" w:cs="Arial"/>
                <w:color w:val="auto"/>
                <w:sz w:val="22"/>
                <w:szCs w:val="22"/>
              </w:rPr>
              <w:t xml:space="preserve">APPLICATION TYPE </w:t>
            </w:r>
          </w:p>
        </w:tc>
        <w:tc>
          <w:tcPr>
            <w:tcW w:w="3393" w:type="pct"/>
            <w:vAlign w:val="center"/>
          </w:tcPr>
          <w:p w14:paraId="5C5A9B6E" w14:textId="23B7F8F3" w:rsidR="002C37C4" w:rsidRPr="00E93CB4" w:rsidRDefault="00B66A9D" w:rsidP="00B66FD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bookmarkStart w:id="0" w:name="_Hlk177111838"/>
            <w:r>
              <w:rPr>
                <w:rFonts w:ascii="Arial" w:hAnsi="Arial" w:cs="Arial"/>
                <w:color w:val="auto"/>
                <w:sz w:val="22"/>
                <w:szCs w:val="22"/>
                <w:lang w:val="en-AU"/>
              </w:rPr>
              <w:t xml:space="preserve">Modification </w:t>
            </w:r>
            <w:r w:rsidRPr="00B66FD8">
              <w:rPr>
                <w:rFonts w:ascii="Arial" w:hAnsi="Arial" w:cs="Arial"/>
                <w:color w:val="auto"/>
                <w:sz w:val="22"/>
                <w:szCs w:val="22"/>
                <w:lang w:val="en-AU"/>
              </w:rPr>
              <w:t xml:space="preserve">under S4.55(2) </w:t>
            </w:r>
            <w:bookmarkEnd w:id="0"/>
            <w:r w:rsidR="00B66FD8">
              <w:rPr>
                <w:rFonts w:ascii="Arial" w:hAnsi="Arial" w:cs="Arial"/>
                <w:color w:val="auto"/>
                <w:sz w:val="22"/>
                <w:szCs w:val="22"/>
                <w:lang w:val="en-AU"/>
              </w:rPr>
              <w:t xml:space="preserve">&amp; </w:t>
            </w:r>
            <w:r w:rsidRPr="00D069F7">
              <w:rPr>
                <w:rFonts w:ascii="Arial" w:hAnsi="Arial" w:cs="Arial"/>
                <w:color w:val="auto"/>
                <w:sz w:val="22"/>
                <w:szCs w:val="22"/>
              </w:rPr>
              <w:t>Integrated Development</w:t>
            </w:r>
          </w:p>
        </w:tc>
      </w:tr>
      <w:tr w:rsidR="002C37C4"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E93CB4" w:rsidRDefault="002C37C4" w:rsidP="002C37C4">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39CA5059" w14:textId="2DC7688B" w:rsidR="002C37C4" w:rsidRPr="00B66FD8" w:rsidRDefault="00B66FD8" w:rsidP="00B66FD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Pr>
                <w:rFonts w:ascii="Arial" w:hAnsi="Arial" w:cs="Arial"/>
                <w:color w:val="auto"/>
                <w:sz w:val="22"/>
                <w:szCs w:val="22"/>
                <w:lang w:val="en-AU"/>
              </w:rPr>
              <w:t xml:space="preserve">Modification </w:t>
            </w:r>
            <w:r w:rsidRPr="00B66FD8">
              <w:rPr>
                <w:rFonts w:ascii="Arial" w:hAnsi="Arial" w:cs="Arial"/>
                <w:color w:val="auto"/>
                <w:sz w:val="22"/>
                <w:szCs w:val="22"/>
                <w:lang w:val="en-AU"/>
              </w:rPr>
              <w:t>under S4.55(2) to Development Application with CIV &gt; $30M as specified under Section 275(2) EPAR 2021</w:t>
            </w:r>
          </w:p>
        </w:tc>
      </w:tr>
      <w:tr w:rsidR="00D9139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9B4677" w:rsidRDefault="00D9139E" w:rsidP="00D9139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4D9370B4" w:rsidR="00D9139E" w:rsidRPr="0005722A" w:rsidRDefault="00B66A9D"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996C41">
              <w:rPr>
                <w:rFonts w:ascii="Arial" w:hAnsi="Arial" w:cs="Arial"/>
                <w:color w:val="auto"/>
                <w:sz w:val="22"/>
                <w:szCs w:val="22"/>
                <w:lang w:val="en-AU"/>
              </w:rPr>
              <w:t xml:space="preserve">$134,490,548 (excluding </w:t>
            </w:r>
            <w:r w:rsidRPr="007D0E45">
              <w:rPr>
                <w:rFonts w:ascii="Arial" w:hAnsi="Arial" w:cs="Arial"/>
                <w:color w:val="auto"/>
                <w:sz w:val="22"/>
                <w:szCs w:val="22"/>
                <w:lang w:val="en-AU"/>
              </w:rPr>
              <w:t>GST)</w:t>
            </w:r>
            <w:r w:rsidR="005D6181">
              <w:rPr>
                <w:rFonts w:ascii="Arial" w:hAnsi="Arial" w:cs="Arial"/>
                <w:color w:val="auto"/>
                <w:sz w:val="22"/>
                <w:szCs w:val="22"/>
                <w:lang w:val="en-AU"/>
              </w:rPr>
              <w:t xml:space="preserve"> </w:t>
            </w:r>
          </w:p>
        </w:tc>
      </w:tr>
      <w:tr w:rsidR="00D9139E"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E93CB4" w:rsidRDefault="00F7394C" w:rsidP="00D9139E">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6FD9D0B6" w:rsidR="00D9139E" w:rsidRPr="00E93CB4" w:rsidRDefault="00B66A9D"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996C41">
              <w:rPr>
                <w:rFonts w:ascii="Arial" w:hAnsi="Arial" w:cs="Arial"/>
                <w:color w:val="auto"/>
                <w:sz w:val="22"/>
                <w:szCs w:val="22"/>
                <w:lang w:val="en-AU"/>
              </w:rPr>
              <w:t xml:space="preserve">Original Consent </w:t>
            </w:r>
            <w:r>
              <w:rPr>
                <w:rFonts w:ascii="Arial" w:hAnsi="Arial" w:cs="Arial"/>
                <w:color w:val="auto"/>
                <w:sz w:val="22"/>
                <w:szCs w:val="22"/>
              </w:rPr>
              <w:t>included a Clause 4.6 variation to</w:t>
            </w:r>
            <w:r w:rsidRPr="00996C41">
              <w:rPr>
                <w:rFonts w:ascii="Arial" w:hAnsi="Arial" w:cs="Arial"/>
                <w:color w:val="auto"/>
                <w:sz w:val="22"/>
                <w:szCs w:val="22"/>
              </w:rPr>
              <w:t xml:space="preserve"> </w:t>
            </w:r>
            <w:r>
              <w:rPr>
                <w:rFonts w:ascii="Arial" w:hAnsi="Arial" w:cs="Arial"/>
                <w:color w:val="auto"/>
                <w:sz w:val="22"/>
                <w:szCs w:val="22"/>
              </w:rPr>
              <w:t>Clause 5 Part 1 Schedule 3 of SEPP (</w:t>
            </w:r>
            <w:r w:rsidRPr="00A72EB0">
              <w:rPr>
                <w:rFonts w:ascii="Arial" w:hAnsi="Arial" w:cs="Arial"/>
                <w:color w:val="auto"/>
                <w:sz w:val="22"/>
                <w:szCs w:val="22"/>
              </w:rPr>
              <w:t>Housing for Seniors or People with a Disability) 2004</w:t>
            </w:r>
          </w:p>
        </w:tc>
      </w:tr>
      <w:tr w:rsidR="00B66A9D"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B66A9D" w:rsidRPr="009B4677" w:rsidRDefault="00B66A9D" w:rsidP="00B66A9D">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51792ECF" w14:textId="77777777" w:rsidR="00B66A9D" w:rsidRPr="00996C41" w:rsidRDefault="00B66A9D" w:rsidP="00B66A9D">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lang w:val="en-AU"/>
              </w:rPr>
            </w:pPr>
            <w:bookmarkStart w:id="1" w:name="_Hlk104104168"/>
            <w:bookmarkStart w:id="2" w:name="_Hlk111546378"/>
            <w:bookmarkStart w:id="3" w:name="_Hlk116904039"/>
            <w:r w:rsidRPr="00996C41">
              <w:rPr>
                <w:rFonts w:ascii="Arial" w:hAnsi="Arial" w:cs="Arial"/>
                <w:i/>
                <w:iCs/>
                <w:color w:val="auto"/>
                <w:sz w:val="22"/>
                <w:szCs w:val="22"/>
                <w:lang w:val="en-AU"/>
              </w:rPr>
              <w:t xml:space="preserve">State Environmental Planning Policy (SEPP) (Resilience and Hazards) 2021 </w:t>
            </w:r>
          </w:p>
          <w:p w14:paraId="31059770" w14:textId="77777777" w:rsidR="00B66A9D" w:rsidRPr="00996C41" w:rsidRDefault="00B66A9D" w:rsidP="00B66A9D">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lang w:val="en-AU"/>
              </w:rPr>
            </w:pPr>
            <w:r w:rsidRPr="00996C41">
              <w:rPr>
                <w:rFonts w:ascii="Arial" w:hAnsi="Arial" w:cs="Arial"/>
                <w:i/>
                <w:iCs/>
                <w:color w:val="auto"/>
                <w:sz w:val="22"/>
                <w:szCs w:val="22"/>
                <w:lang w:val="en-AU"/>
              </w:rPr>
              <w:t>SEPP (Transport and Infrastructure) 2021</w:t>
            </w:r>
          </w:p>
          <w:p w14:paraId="3E8F6E2B" w14:textId="77777777" w:rsidR="00B66A9D" w:rsidRPr="00996C41" w:rsidRDefault="00B66A9D" w:rsidP="00B66A9D">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lang w:val="en-AU"/>
              </w:rPr>
            </w:pPr>
            <w:r w:rsidRPr="00996C41">
              <w:rPr>
                <w:rFonts w:ascii="Arial" w:hAnsi="Arial" w:cs="Arial"/>
                <w:i/>
                <w:iCs/>
                <w:color w:val="auto"/>
                <w:sz w:val="22"/>
                <w:szCs w:val="22"/>
                <w:lang w:val="en-AU"/>
              </w:rPr>
              <w:t xml:space="preserve">SEPP (Planning Systems) 2021 </w:t>
            </w:r>
          </w:p>
          <w:p w14:paraId="1F82303B" w14:textId="77777777" w:rsidR="00B66A9D" w:rsidRPr="00996C41" w:rsidRDefault="00B66A9D" w:rsidP="00B66A9D">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lang w:val="en-AU"/>
              </w:rPr>
            </w:pPr>
            <w:r w:rsidRPr="00996C41">
              <w:rPr>
                <w:rFonts w:ascii="Arial" w:hAnsi="Arial" w:cs="Arial"/>
                <w:i/>
                <w:iCs/>
                <w:color w:val="auto"/>
                <w:sz w:val="22"/>
                <w:szCs w:val="22"/>
                <w:lang w:val="en-AU"/>
              </w:rPr>
              <w:t>SEPP No.65 - Design Quality of Residential Apartment Development</w:t>
            </w:r>
          </w:p>
          <w:p w14:paraId="6080FB48" w14:textId="77777777" w:rsidR="00B66A9D" w:rsidRPr="00996C41" w:rsidRDefault="00B66A9D" w:rsidP="00B66A9D">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lang w:val="en-AU"/>
              </w:rPr>
            </w:pPr>
            <w:r w:rsidRPr="00996C41">
              <w:rPr>
                <w:rFonts w:ascii="Arial" w:hAnsi="Arial" w:cs="Arial"/>
                <w:i/>
                <w:iCs/>
                <w:color w:val="auto"/>
                <w:sz w:val="22"/>
                <w:szCs w:val="22"/>
                <w:lang w:val="en-AU"/>
              </w:rPr>
              <w:t>SEPP (Building Sustainability Index: BASIX)</w:t>
            </w:r>
          </w:p>
          <w:p w14:paraId="4F34EDAB" w14:textId="77777777" w:rsidR="00B66A9D" w:rsidRPr="00996C41" w:rsidRDefault="00B66A9D" w:rsidP="00B66A9D">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lang w:val="en-AU"/>
              </w:rPr>
            </w:pPr>
            <w:r w:rsidRPr="00996C41">
              <w:rPr>
                <w:rFonts w:ascii="Arial" w:hAnsi="Arial" w:cs="Arial"/>
                <w:i/>
                <w:iCs/>
                <w:color w:val="auto"/>
                <w:sz w:val="22"/>
                <w:szCs w:val="22"/>
                <w:lang w:val="en-AU"/>
              </w:rPr>
              <w:t>SEPP (Biodiversity and Conservation) 2021</w:t>
            </w:r>
          </w:p>
          <w:p w14:paraId="3C8EA445" w14:textId="77777777" w:rsidR="00B66A9D" w:rsidRPr="00996C41" w:rsidRDefault="00B66A9D" w:rsidP="00B66A9D">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lang w:val="en-AU"/>
              </w:rPr>
            </w:pPr>
            <w:r w:rsidRPr="00996C41">
              <w:rPr>
                <w:rFonts w:ascii="Arial" w:hAnsi="Arial" w:cs="Arial"/>
                <w:i/>
                <w:iCs/>
                <w:color w:val="auto"/>
                <w:sz w:val="22"/>
                <w:szCs w:val="22"/>
                <w:lang w:val="en-AU"/>
              </w:rPr>
              <w:t xml:space="preserve">SEPP </w:t>
            </w:r>
            <w:bookmarkStart w:id="4" w:name="_Hlk117838053"/>
            <w:r w:rsidRPr="00996C41">
              <w:rPr>
                <w:rFonts w:ascii="Arial" w:hAnsi="Arial" w:cs="Arial"/>
                <w:bCs/>
                <w:i/>
                <w:iCs/>
                <w:color w:val="auto"/>
                <w:sz w:val="22"/>
                <w:szCs w:val="22"/>
                <w:lang w:val="en-AU"/>
              </w:rPr>
              <w:t>(Housing for Seniors or People with a Disability) 2004</w:t>
            </w:r>
            <w:bookmarkEnd w:id="4"/>
          </w:p>
          <w:p w14:paraId="4740BB2A" w14:textId="77777777" w:rsidR="00B66A9D" w:rsidRPr="00A8354E" w:rsidRDefault="00B66A9D" w:rsidP="00B66A9D">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lang w:val="en-AU"/>
              </w:rPr>
            </w:pPr>
            <w:r w:rsidRPr="00996C41">
              <w:rPr>
                <w:rFonts w:ascii="Arial" w:hAnsi="Arial" w:cs="Arial"/>
                <w:bCs/>
                <w:i/>
                <w:iCs/>
                <w:color w:val="auto"/>
                <w:sz w:val="22"/>
                <w:szCs w:val="22"/>
                <w:lang w:val="en-AU"/>
              </w:rPr>
              <w:t>SEPP (Housing) 2021</w:t>
            </w:r>
          </w:p>
          <w:p w14:paraId="19591AC5" w14:textId="77777777" w:rsidR="00B66A9D" w:rsidRPr="00996C41" w:rsidRDefault="00B66A9D" w:rsidP="00B66A9D">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lang w:val="en-AU"/>
              </w:rPr>
            </w:pPr>
            <w:r w:rsidRPr="00A8354E">
              <w:rPr>
                <w:rFonts w:ascii="Arial" w:hAnsi="Arial" w:cs="Arial"/>
                <w:i/>
                <w:iCs/>
                <w:color w:val="auto"/>
                <w:sz w:val="22"/>
                <w:szCs w:val="22"/>
                <w:lang w:val="en-AU"/>
              </w:rPr>
              <w:lastRenderedPageBreak/>
              <w:t>SEPP (Industry and Employment) 2021</w:t>
            </w:r>
          </w:p>
          <w:p w14:paraId="0A64A93F" w14:textId="77777777" w:rsidR="00B66A9D" w:rsidRPr="00996C41" w:rsidRDefault="00B66A9D" w:rsidP="00B66A9D">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iCs/>
                <w:color w:val="auto"/>
                <w:sz w:val="22"/>
                <w:szCs w:val="22"/>
                <w:lang w:val="en-AU"/>
              </w:rPr>
            </w:pPr>
            <w:r w:rsidRPr="00996C41">
              <w:rPr>
                <w:rFonts w:ascii="Arial" w:hAnsi="Arial" w:cs="Arial"/>
                <w:bCs/>
                <w:i/>
                <w:iCs/>
                <w:color w:val="auto"/>
                <w:sz w:val="22"/>
                <w:szCs w:val="22"/>
                <w:lang w:val="en-AU"/>
              </w:rPr>
              <w:t>Central Coast Local Environmental Plan 2022</w:t>
            </w:r>
          </w:p>
          <w:bookmarkEnd w:id="1"/>
          <w:bookmarkEnd w:id="2"/>
          <w:p w14:paraId="293D326F" w14:textId="204C7017" w:rsidR="00B66A9D" w:rsidRPr="00673DD1" w:rsidRDefault="00B66A9D" w:rsidP="00673DD1">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4"/>
                <w:szCs w:val="24"/>
                <w:lang w:val="en-AU"/>
              </w:rPr>
            </w:pPr>
            <w:r w:rsidRPr="00B66A9D">
              <w:rPr>
                <w:rFonts w:ascii="Arial" w:hAnsi="Arial" w:cs="Arial"/>
                <w:bCs/>
                <w:i/>
                <w:color w:val="auto"/>
                <w:sz w:val="22"/>
                <w:szCs w:val="22"/>
              </w:rPr>
              <w:t>Wyong Local Environmental Plan 2013</w:t>
            </w:r>
            <w:bookmarkEnd w:id="3"/>
          </w:p>
        </w:tc>
      </w:tr>
      <w:tr w:rsidR="00B66A9D"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033AB1C4" w:rsidR="00B66A9D" w:rsidRDefault="00B66A9D" w:rsidP="00B66A9D">
            <w:pPr>
              <w:spacing w:before="60" w:after="60"/>
              <w:jc w:val="both"/>
              <w:rPr>
                <w:rFonts w:ascii="Arial" w:hAnsi="Arial" w:cs="Arial"/>
              </w:rPr>
            </w:pPr>
            <w:r>
              <w:rPr>
                <w:rFonts w:ascii="Arial" w:hAnsi="Arial" w:cs="Arial"/>
                <w:color w:val="auto"/>
                <w:sz w:val="22"/>
                <w:szCs w:val="22"/>
              </w:rPr>
              <w:lastRenderedPageBreak/>
              <w:t xml:space="preserve">TOTAL </w:t>
            </w:r>
            <w:r w:rsidRPr="00D9139E">
              <w:rPr>
                <w:rFonts w:ascii="Arial" w:hAnsi="Arial" w:cs="Arial"/>
                <w:color w:val="auto"/>
                <w:sz w:val="22"/>
                <w:szCs w:val="22"/>
              </w:rPr>
              <w:t>&amp; UNIQUE SUBMISSIONS</w:t>
            </w:r>
          </w:p>
        </w:tc>
        <w:tc>
          <w:tcPr>
            <w:tcW w:w="3393" w:type="pct"/>
            <w:vAlign w:val="center"/>
          </w:tcPr>
          <w:p w14:paraId="57B8209A" w14:textId="62550400" w:rsidR="00B66A9D" w:rsidRPr="00E93CB4" w:rsidRDefault="00B66A9D" w:rsidP="00B66A9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FD1ECF">
              <w:rPr>
                <w:rFonts w:ascii="Arial" w:hAnsi="Arial" w:cs="Arial"/>
                <w:color w:val="auto"/>
                <w:sz w:val="22"/>
                <w:szCs w:val="22"/>
              </w:rPr>
              <w:t>2 unique submissions</w:t>
            </w:r>
          </w:p>
        </w:tc>
      </w:tr>
      <w:tr w:rsidR="00B66A9D"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117C523" w:rsidR="00B66A9D" w:rsidRDefault="00B66A9D" w:rsidP="00B66A9D">
            <w:pPr>
              <w:spacing w:before="60" w:after="60"/>
              <w:jc w:val="both"/>
              <w:rPr>
                <w:rFonts w:ascii="Arial" w:hAnsi="Arial" w:cs="Arial"/>
              </w:rPr>
            </w:pPr>
            <w:r w:rsidRPr="00F50F3C">
              <w:rPr>
                <w:rFonts w:ascii="Arial" w:hAnsi="Arial" w:cs="Arial"/>
                <w:color w:val="auto"/>
                <w:sz w:val="22"/>
                <w:szCs w:val="22"/>
              </w:rPr>
              <w:t>DOCUMENTS SUBMITTED FOR CONSIDERATION</w:t>
            </w:r>
          </w:p>
        </w:tc>
        <w:tc>
          <w:tcPr>
            <w:tcW w:w="3393" w:type="pct"/>
            <w:vAlign w:val="center"/>
          </w:tcPr>
          <w:p w14:paraId="56D26860" w14:textId="3E3F0422" w:rsidR="00B66A9D" w:rsidRPr="00FC2AF2" w:rsidRDefault="00C55538" w:rsidP="00B66A9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C55538">
              <w:rPr>
                <w:rFonts w:ascii="Arial" w:hAnsi="Arial" w:cs="Arial"/>
                <w:color w:val="auto"/>
                <w:sz w:val="22"/>
                <w:szCs w:val="22"/>
                <w:lang w:val="en-AU"/>
              </w:rPr>
              <w:t>Architectural Plans</w:t>
            </w:r>
            <w:r>
              <w:rPr>
                <w:rFonts w:ascii="Arial" w:hAnsi="Arial" w:cs="Arial"/>
                <w:color w:val="auto"/>
                <w:sz w:val="22"/>
                <w:szCs w:val="22"/>
                <w:lang w:val="en-AU"/>
              </w:rPr>
              <w:t>, Landscape Plans and supporting documentation</w:t>
            </w:r>
          </w:p>
        </w:tc>
      </w:tr>
      <w:tr w:rsidR="00B66A9D"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B66A9D" w:rsidRPr="00FC2AF2" w:rsidRDefault="00B66A9D" w:rsidP="00B66A9D">
            <w:pPr>
              <w:spacing w:before="60" w:after="60"/>
              <w:jc w:val="both"/>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406953FE" w:rsidR="00B66A9D" w:rsidRPr="0052077B" w:rsidRDefault="0052077B" w:rsidP="00B66A9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52077B">
              <w:rPr>
                <w:rFonts w:ascii="Arial" w:hAnsi="Arial" w:cs="Arial"/>
                <w:color w:val="auto"/>
                <w:sz w:val="22"/>
                <w:szCs w:val="22"/>
              </w:rPr>
              <w:t>No</w:t>
            </w:r>
          </w:p>
        </w:tc>
      </w:tr>
      <w:tr w:rsidR="00B66A9D"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B66A9D" w:rsidRPr="00E93CB4" w:rsidRDefault="00B66A9D" w:rsidP="00B66A9D">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365CF484" w:rsidR="00B66A9D" w:rsidRPr="00E93CB4" w:rsidRDefault="00B66A9D" w:rsidP="00B66A9D">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2077B">
              <w:rPr>
                <w:rFonts w:ascii="Arial" w:hAnsi="Arial" w:cs="Arial"/>
                <w:color w:val="auto"/>
                <w:sz w:val="22"/>
                <w:szCs w:val="22"/>
              </w:rPr>
              <w:t>Approval</w:t>
            </w:r>
          </w:p>
        </w:tc>
      </w:tr>
      <w:tr w:rsidR="00B66A9D"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B66A9D" w:rsidRDefault="00B66A9D" w:rsidP="00B66A9D">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45E926DC" w:rsidR="00B66A9D" w:rsidRDefault="0052077B" w:rsidP="00B66A9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52077B">
              <w:rPr>
                <w:rFonts w:ascii="Arial" w:hAnsi="Arial" w:cs="Arial"/>
                <w:color w:val="auto"/>
                <w:sz w:val="22"/>
                <w:szCs w:val="22"/>
                <w:lang w:val="en-AU"/>
              </w:rPr>
              <w:t>No</w:t>
            </w:r>
          </w:p>
        </w:tc>
      </w:tr>
      <w:tr w:rsidR="00B66A9D"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B66A9D" w:rsidRPr="00E93CB4" w:rsidRDefault="00B66A9D" w:rsidP="00B66A9D">
            <w:pPr>
              <w:spacing w:before="60" w:after="60"/>
              <w:rPr>
                <w:rFonts w:ascii="Arial" w:hAnsi="Arial" w:cs="Arial"/>
                <w:color w:val="auto"/>
                <w:sz w:val="22"/>
                <w:szCs w:val="22"/>
              </w:rPr>
            </w:pPr>
            <w:r>
              <w:rPr>
                <w:rFonts w:ascii="Arial" w:hAnsi="Arial" w:cs="Arial"/>
                <w:color w:val="auto"/>
                <w:sz w:val="22"/>
                <w:szCs w:val="22"/>
              </w:rPr>
              <w:t>SCHEDULED MEETING DATE</w:t>
            </w:r>
          </w:p>
        </w:tc>
        <w:tc>
          <w:tcPr>
            <w:tcW w:w="3393" w:type="pct"/>
            <w:vAlign w:val="center"/>
          </w:tcPr>
          <w:p w14:paraId="04030FFB" w14:textId="4391CEEB" w:rsidR="00B66A9D" w:rsidRPr="0052077B" w:rsidRDefault="00953A23" w:rsidP="00B66A9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7C3F205249AE41CDB430E41A00FFFBD0"/>
                </w:placeholder>
                <w:date w:fullDate="2024-09-25T00:00:00Z">
                  <w:dateFormat w:val="d MMMM yyyy"/>
                  <w:lid w:val="en-AU"/>
                  <w:storeMappedDataAs w:val="dateTime"/>
                  <w:calendar w:val="gregorian"/>
                </w:date>
              </w:sdtPr>
              <w:sdtEndPr/>
              <w:sdtContent>
                <w:r w:rsidR="0052077B" w:rsidRPr="0052077B">
                  <w:rPr>
                    <w:rFonts w:ascii="Arial" w:hAnsi="Arial" w:cs="Arial"/>
                    <w:color w:val="auto"/>
                    <w:sz w:val="22"/>
                    <w:szCs w:val="22"/>
                    <w:lang w:val="en-AU"/>
                  </w:rPr>
                  <w:t>25 September 2024</w:t>
                </w:r>
              </w:sdtContent>
            </w:sdt>
          </w:p>
        </w:tc>
      </w:tr>
      <w:tr w:rsidR="00B66A9D" w:rsidRPr="00E93CB4"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69908CD4" w:rsidR="00B66A9D" w:rsidRPr="00D9139E" w:rsidRDefault="00B66A9D" w:rsidP="00B66A9D">
            <w:pPr>
              <w:spacing w:before="60" w:after="60"/>
              <w:rPr>
                <w:rFonts w:ascii="Arial" w:hAnsi="Arial" w:cs="Arial"/>
              </w:rPr>
            </w:pPr>
            <w:r>
              <w:rPr>
                <w:rFonts w:ascii="Arial" w:hAnsi="Arial" w:cs="Arial"/>
                <w:color w:val="auto"/>
                <w:sz w:val="22"/>
                <w:szCs w:val="22"/>
              </w:rPr>
              <w:t>PLAN VERSION</w:t>
            </w:r>
            <w:r w:rsidR="00673DD1">
              <w:rPr>
                <w:rFonts w:ascii="Arial" w:hAnsi="Arial" w:cs="Arial"/>
                <w:color w:val="auto"/>
                <w:sz w:val="22"/>
                <w:szCs w:val="22"/>
              </w:rPr>
              <w:t>S</w:t>
            </w:r>
          </w:p>
        </w:tc>
        <w:tc>
          <w:tcPr>
            <w:tcW w:w="3393" w:type="pct"/>
            <w:vAlign w:val="center"/>
          </w:tcPr>
          <w:p w14:paraId="36FB937A" w14:textId="21B15813" w:rsidR="00673DD1" w:rsidRDefault="00953A23" w:rsidP="00C5553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sdt>
              <w:sdtPr>
                <w:rPr>
                  <w:rFonts w:ascii="Arial" w:hAnsi="Arial" w:cs="Arial"/>
                </w:rPr>
                <w:id w:val="13195431"/>
                <w:placeholder>
                  <w:docPart w:val="0480544CA57349D9BDD28D4C7318A7C7"/>
                </w:placeholder>
                <w:date w:fullDate="2023-11-10T00:00:00Z">
                  <w:dateFormat w:val="d MMMM yyyy"/>
                  <w:lid w:val="en-AU"/>
                  <w:storeMappedDataAs w:val="dateTime"/>
                  <w:calendar w:val="gregorian"/>
                </w:date>
              </w:sdtPr>
              <w:sdtEndPr/>
              <w:sdtContent>
                <w:r w:rsidR="003A4756" w:rsidRPr="00C55538">
                  <w:rPr>
                    <w:rFonts w:ascii="Arial" w:hAnsi="Arial" w:cs="Arial"/>
                    <w:color w:val="auto"/>
                    <w:sz w:val="22"/>
                    <w:szCs w:val="22"/>
                    <w:lang w:val="en-AU"/>
                  </w:rPr>
                  <w:t>10 November 2023</w:t>
                </w:r>
              </w:sdtContent>
            </w:sdt>
            <w:r w:rsidR="00B66A9D" w:rsidRPr="00C55538">
              <w:rPr>
                <w:rFonts w:ascii="Arial" w:hAnsi="Arial" w:cs="Arial"/>
                <w:color w:val="auto"/>
                <w:sz w:val="22"/>
                <w:szCs w:val="22"/>
              </w:rPr>
              <w:t xml:space="preserve"> Versio</w:t>
            </w:r>
            <w:r w:rsidR="00C55538">
              <w:rPr>
                <w:rFonts w:ascii="Arial" w:hAnsi="Arial" w:cs="Arial"/>
                <w:color w:val="auto"/>
                <w:sz w:val="22"/>
                <w:szCs w:val="22"/>
              </w:rPr>
              <w:t>n</w:t>
            </w:r>
            <w:r w:rsidR="00B66A9D" w:rsidRPr="00C55538">
              <w:rPr>
                <w:rFonts w:ascii="Arial" w:hAnsi="Arial" w:cs="Arial"/>
                <w:color w:val="auto"/>
                <w:sz w:val="22"/>
                <w:szCs w:val="22"/>
              </w:rPr>
              <w:t xml:space="preserve"> </w:t>
            </w:r>
            <w:r w:rsidR="003A4756" w:rsidRPr="00C55538">
              <w:rPr>
                <w:rFonts w:ascii="Arial" w:hAnsi="Arial" w:cs="Arial"/>
                <w:color w:val="auto"/>
                <w:sz w:val="22"/>
                <w:szCs w:val="22"/>
              </w:rPr>
              <w:t>F</w:t>
            </w:r>
            <w:r w:rsidR="00C55538">
              <w:rPr>
                <w:rFonts w:ascii="Arial" w:hAnsi="Arial" w:cs="Arial"/>
                <w:color w:val="auto"/>
                <w:sz w:val="22"/>
                <w:szCs w:val="22"/>
              </w:rPr>
              <w:t xml:space="preserve"> &amp; </w:t>
            </w:r>
            <w:r w:rsidR="00673DD1" w:rsidRPr="00C55538">
              <w:rPr>
                <w:rFonts w:ascii="Arial" w:hAnsi="Arial" w:cs="Arial"/>
                <w:color w:val="auto"/>
                <w:sz w:val="22"/>
                <w:szCs w:val="22"/>
              </w:rPr>
              <w:t>1 August 2024 Vers</w:t>
            </w:r>
            <w:r w:rsidR="00C55538" w:rsidRPr="00C55538">
              <w:rPr>
                <w:rFonts w:ascii="Arial" w:hAnsi="Arial" w:cs="Arial"/>
                <w:color w:val="auto"/>
                <w:sz w:val="22"/>
                <w:szCs w:val="22"/>
              </w:rPr>
              <w:t>i</w:t>
            </w:r>
            <w:r w:rsidR="00673DD1" w:rsidRPr="00C55538">
              <w:rPr>
                <w:rFonts w:ascii="Arial" w:hAnsi="Arial" w:cs="Arial"/>
                <w:color w:val="auto"/>
                <w:sz w:val="22"/>
                <w:szCs w:val="22"/>
              </w:rPr>
              <w:t>on E</w:t>
            </w:r>
          </w:p>
        </w:tc>
      </w:tr>
      <w:tr w:rsidR="00B66A9D"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B66A9D" w:rsidRDefault="00B66A9D" w:rsidP="00B66A9D">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4007172E" w:rsidR="00B66A9D" w:rsidRDefault="00B66A9D" w:rsidP="00B66A9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Pr>
                <w:rFonts w:ascii="Arial" w:hAnsi="Arial" w:cs="Arial"/>
                <w:color w:val="FF0000"/>
              </w:rPr>
              <w:t xml:space="preserve"> </w:t>
            </w:r>
            <w:r w:rsidRPr="0036527D">
              <w:rPr>
                <w:rFonts w:ascii="Arial" w:hAnsi="Arial" w:cs="Arial"/>
                <w:color w:val="auto"/>
                <w:sz w:val="22"/>
                <w:szCs w:val="22"/>
              </w:rPr>
              <w:t>Principal Development Planner – S Pendergast</w:t>
            </w:r>
          </w:p>
        </w:tc>
      </w:tr>
      <w:tr w:rsidR="00B66A9D"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B66A9D" w:rsidRPr="00D9139E" w:rsidRDefault="00B66A9D" w:rsidP="00B66A9D">
            <w:pPr>
              <w:spacing w:before="60" w:after="60"/>
              <w:rPr>
                <w:rFonts w:ascii="Arial" w:hAnsi="Arial" w:cs="Arial"/>
              </w:rPr>
            </w:pPr>
            <w:r w:rsidRPr="00E93CB4">
              <w:rPr>
                <w:rFonts w:ascii="Arial" w:hAnsi="Arial" w:cs="Arial"/>
                <w:color w:val="auto"/>
                <w:sz w:val="22"/>
                <w:szCs w:val="22"/>
              </w:rPr>
              <w:t xml:space="preserve">DATE OF </w:t>
            </w:r>
            <w:r>
              <w:rPr>
                <w:rFonts w:ascii="Arial" w:hAnsi="Arial" w:cs="Arial"/>
                <w:color w:val="auto"/>
                <w:sz w:val="22"/>
                <w:szCs w:val="22"/>
              </w:rPr>
              <w:t>REPORT</w:t>
            </w:r>
          </w:p>
        </w:tc>
        <w:tc>
          <w:tcPr>
            <w:tcW w:w="3393" w:type="pct"/>
            <w:vAlign w:val="center"/>
          </w:tcPr>
          <w:p w14:paraId="7C33E67F" w14:textId="0F415A90" w:rsidR="00B66A9D" w:rsidRPr="003A4756" w:rsidRDefault="00953A23" w:rsidP="00B66A9D">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sz w:val="20"/>
                <w:szCs w:val="20"/>
              </w:rPr>
            </w:pPr>
            <w:sdt>
              <w:sdtPr>
                <w:rPr>
                  <w:rFonts w:ascii="Arial" w:hAnsi="Arial" w:cs="Arial"/>
                  <w:sz w:val="20"/>
                  <w:szCs w:val="20"/>
                </w:rPr>
                <w:id w:val="998234965"/>
                <w:placeholder>
                  <w:docPart w:val="7A87FDDE2C73499B8F041A9F5770E16E"/>
                </w:placeholder>
                <w:date w:fullDate="2024-09-25T00:00:00Z">
                  <w:dateFormat w:val="d MMMM yyyy"/>
                  <w:lid w:val="en-AU"/>
                  <w:storeMappedDataAs w:val="dateTime"/>
                  <w:calendar w:val="gregorian"/>
                </w:date>
              </w:sdtPr>
              <w:sdtEndPr/>
              <w:sdtContent>
                <w:r w:rsidR="003A4756" w:rsidRPr="003A4756">
                  <w:rPr>
                    <w:rFonts w:ascii="Arial" w:hAnsi="Arial" w:cs="Arial"/>
                    <w:color w:val="auto"/>
                    <w:sz w:val="20"/>
                    <w:szCs w:val="20"/>
                    <w:lang w:val="en-AU"/>
                  </w:rPr>
                  <w:t>25 September 2024</w:t>
                </w:r>
              </w:sdtContent>
            </w:sdt>
          </w:p>
        </w:tc>
      </w:tr>
    </w:tbl>
    <w:p w14:paraId="26869D4C" w14:textId="77777777" w:rsidR="00E96D79" w:rsidRPr="005E514C" w:rsidRDefault="00E96D79" w:rsidP="002748B1">
      <w:pPr>
        <w:tabs>
          <w:tab w:val="left" w:pos="7485"/>
        </w:tabs>
        <w:spacing w:after="0" w:line="240" w:lineRule="auto"/>
        <w:ind w:right="22"/>
        <w:rPr>
          <w:rFonts w:ascii="Arial" w:hAnsi="Arial" w:cs="Arial"/>
          <w:b/>
          <w:color w:val="FF0000"/>
          <w:lang w:eastAsia="en-AU"/>
        </w:rPr>
      </w:pPr>
    </w:p>
    <w:p w14:paraId="67312F5D" w14:textId="77777777" w:rsidR="005F4190" w:rsidRPr="006B5B55" w:rsidRDefault="000808D5" w:rsidP="005F4190">
      <w:pPr>
        <w:pBdr>
          <w:bottom w:val="single" w:sz="18" w:space="1" w:color="auto"/>
        </w:pBdr>
        <w:tabs>
          <w:tab w:val="left" w:pos="7485"/>
        </w:tabs>
        <w:spacing w:before="120" w:after="0" w:line="240" w:lineRule="auto"/>
        <w:ind w:right="23"/>
        <w:jc w:val="both"/>
        <w:rPr>
          <w:rFonts w:ascii="Arial" w:hAnsi="Arial" w:cs="Arial"/>
          <w:b/>
          <w:sz w:val="24"/>
          <w:szCs w:val="24"/>
          <w:lang w:eastAsia="en-AU"/>
        </w:rPr>
      </w:pPr>
      <w:r w:rsidRPr="006B5B55">
        <w:rPr>
          <w:rFonts w:ascii="Arial" w:hAnsi="Arial" w:cs="Arial"/>
          <w:b/>
          <w:sz w:val="24"/>
          <w:szCs w:val="24"/>
          <w:lang w:eastAsia="en-AU"/>
        </w:rPr>
        <w:t>EXECUTIVE SUMMARY</w:t>
      </w:r>
      <w:r w:rsidR="005E514C" w:rsidRPr="006B5B55">
        <w:rPr>
          <w:rFonts w:ascii="Arial" w:hAnsi="Arial" w:cs="Arial"/>
          <w:b/>
          <w:sz w:val="24"/>
          <w:szCs w:val="24"/>
          <w:lang w:eastAsia="en-AU"/>
        </w:rPr>
        <w:t xml:space="preserve"> </w:t>
      </w:r>
    </w:p>
    <w:p w14:paraId="4A6B9BA4" w14:textId="77777777" w:rsidR="00C55538" w:rsidRDefault="00C55538" w:rsidP="001F65E7">
      <w:pPr>
        <w:spacing w:after="0" w:line="240" w:lineRule="auto"/>
        <w:jc w:val="both"/>
        <w:rPr>
          <w:rFonts w:ascii="Arial" w:hAnsi="Arial" w:cs="Arial"/>
          <w:color w:val="FF0000"/>
          <w:lang w:eastAsia="en-AU"/>
        </w:rPr>
      </w:pPr>
    </w:p>
    <w:p w14:paraId="051E41F8" w14:textId="2B8C8F8B" w:rsidR="001F65E7" w:rsidRPr="00B66FD8" w:rsidRDefault="001F65E7" w:rsidP="001F65E7">
      <w:pPr>
        <w:spacing w:after="0" w:line="240" w:lineRule="auto"/>
        <w:jc w:val="both"/>
        <w:rPr>
          <w:rFonts w:ascii="Arial" w:hAnsi="Arial" w:cs="Arial"/>
          <w:lang w:val="en-US"/>
        </w:rPr>
      </w:pPr>
      <w:r w:rsidRPr="00673DD1">
        <w:rPr>
          <w:rFonts w:ascii="Arial" w:hAnsi="Arial" w:cs="Arial"/>
          <w:lang w:val="en-US"/>
        </w:rPr>
        <w:t>The modification application</w:t>
      </w:r>
      <w:r w:rsidR="0015650E" w:rsidRPr="00673DD1">
        <w:rPr>
          <w:rFonts w:ascii="Arial" w:hAnsi="Arial" w:cs="Arial"/>
          <w:lang w:val="en-US"/>
        </w:rPr>
        <w:t xml:space="preserve"> has be</w:t>
      </w:r>
      <w:r w:rsidR="00FA207C" w:rsidRPr="00673DD1">
        <w:rPr>
          <w:rFonts w:ascii="Arial" w:hAnsi="Arial" w:cs="Arial"/>
          <w:lang w:val="en-US"/>
        </w:rPr>
        <w:t>en</w:t>
      </w:r>
      <w:r w:rsidR="0015650E" w:rsidRPr="00673DD1">
        <w:rPr>
          <w:rFonts w:ascii="Arial" w:hAnsi="Arial" w:cs="Arial"/>
          <w:lang w:val="en-US"/>
        </w:rPr>
        <w:t xml:space="preserve"> lodged</w:t>
      </w:r>
      <w:r w:rsidRPr="00673DD1">
        <w:rPr>
          <w:rFonts w:ascii="Arial" w:hAnsi="Arial" w:cs="Arial"/>
          <w:lang w:val="en-US"/>
        </w:rPr>
        <w:t xml:space="preserve"> pursuant to section 4.55(2) of the </w:t>
      </w:r>
      <w:r w:rsidRPr="00673DD1">
        <w:rPr>
          <w:rFonts w:ascii="Arial" w:hAnsi="Arial" w:cs="Arial"/>
          <w:i/>
          <w:iCs/>
          <w:lang w:val="en-US"/>
        </w:rPr>
        <w:t>Environmental Planning and Assessment Act 1979</w:t>
      </w:r>
      <w:r w:rsidRPr="00673DD1">
        <w:rPr>
          <w:rFonts w:ascii="Arial" w:hAnsi="Arial" w:cs="Arial"/>
          <w:lang w:val="en-US"/>
        </w:rPr>
        <w:t xml:space="preserve"> (‘EP&amp;A Act’) </w:t>
      </w:r>
      <w:r w:rsidR="0015650E" w:rsidRPr="00673DD1">
        <w:rPr>
          <w:rFonts w:ascii="Arial" w:hAnsi="Arial" w:cs="Arial"/>
          <w:lang w:val="en-US"/>
        </w:rPr>
        <w:t xml:space="preserve">and </w:t>
      </w:r>
      <w:r w:rsidRPr="00673DD1">
        <w:rPr>
          <w:rFonts w:ascii="Arial" w:hAnsi="Arial" w:cs="Arial"/>
          <w:lang w:val="en-US"/>
        </w:rPr>
        <w:t xml:space="preserve">seeks consent for amendments to a </w:t>
      </w:r>
      <w:r w:rsidRPr="00060AF6">
        <w:rPr>
          <w:rFonts w:ascii="Arial" w:hAnsi="Arial" w:cs="Arial"/>
          <w:lang w:val="en-US"/>
        </w:rPr>
        <w:t>consent granted under DA</w:t>
      </w:r>
      <w:r w:rsidR="00673DD1" w:rsidRPr="00060AF6">
        <w:rPr>
          <w:rFonts w:ascii="Arial" w:hAnsi="Arial" w:cs="Arial"/>
          <w:lang w:val="en-US"/>
        </w:rPr>
        <w:t>/882/2021</w:t>
      </w:r>
      <w:r w:rsidRPr="00060AF6">
        <w:rPr>
          <w:rFonts w:ascii="Arial" w:hAnsi="Arial" w:cs="Arial"/>
          <w:lang w:val="en-US"/>
        </w:rPr>
        <w:t xml:space="preserve"> approved by the Panel on</w:t>
      </w:r>
      <w:r w:rsidR="00673DD1" w:rsidRPr="00060AF6">
        <w:rPr>
          <w:rFonts w:ascii="Arial" w:hAnsi="Arial" w:cs="Arial"/>
          <w:lang w:val="en-US"/>
        </w:rPr>
        <w:t xml:space="preserve"> </w:t>
      </w:r>
      <w:sdt>
        <w:sdtPr>
          <w:rPr>
            <w:rFonts w:ascii="Arial" w:hAnsi="Arial" w:cs="Arial"/>
          </w:rPr>
          <w:id w:val="207314021"/>
          <w:placeholder>
            <w:docPart w:val="44F0E7E6FC0A46F79764B6BC559BEDC8"/>
          </w:placeholder>
          <w:date w:fullDate="2022-11-30T00:00:00Z">
            <w:dateFormat w:val="d MMMM yyyy"/>
            <w:lid w:val="en-AU"/>
            <w:storeMappedDataAs w:val="dateTime"/>
            <w:calendar w:val="gregorian"/>
          </w:date>
        </w:sdtPr>
        <w:sdtEndPr/>
        <w:sdtContent>
          <w:r w:rsidR="00C85C4E" w:rsidRPr="00060AF6">
            <w:rPr>
              <w:rFonts w:ascii="Arial" w:hAnsi="Arial" w:cs="Arial"/>
            </w:rPr>
            <w:t>30 November 2022</w:t>
          </w:r>
        </w:sdtContent>
      </w:sdt>
      <w:r w:rsidRPr="00060AF6">
        <w:rPr>
          <w:rFonts w:ascii="Arial" w:hAnsi="Arial" w:cs="Arial"/>
          <w:lang w:val="en-US"/>
        </w:rPr>
        <w:t xml:space="preserve">. This consent approved </w:t>
      </w:r>
      <w:r w:rsidR="00C85C4E" w:rsidRPr="00060AF6">
        <w:rPr>
          <w:rFonts w:ascii="Arial" w:hAnsi="Arial" w:cs="Arial"/>
          <w:lang w:val="en-US"/>
        </w:rPr>
        <w:t>a</w:t>
      </w:r>
      <w:r w:rsidRPr="00060AF6">
        <w:rPr>
          <w:rFonts w:ascii="Arial" w:hAnsi="Arial" w:cs="Arial"/>
          <w:lang w:val="en-US"/>
        </w:rPr>
        <w:t xml:space="preserve"> </w:t>
      </w:r>
      <w:r w:rsidR="00C85C4E" w:rsidRPr="00060AF6">
        <w:rPr>
          <w:rFonts w:ascii="Arial" w:hAnsi="Arial" w:cs="Arial"/>
        </w:rPr>
        <w:t xml:space="preserve">Seniors housing development in 2 stages comprising, construction of a residential aged care facility (RACF) and independent living units (ILU’s) with associated on-site support services and communal </w:t>
      </w:r>
      <w:r w:rsidR="00C85C4E" w:rsidRPr="00F57734">
        <w:rPr>
          <w:rFonts w:ascii="Arial" w:hAnsi="Arial" w:cs="Arial"/>
        </w:rPr>
        <w:t xml:space="preserve">facilities, parking, </w:t>
      </w:r>
      <w:r w:rsidR="00C85C4E" w:rsidRPr="00C85C4E">
        <w:rPr>
          <w:rFonts w:ascii="Arial" w:hAnsi="Arial" w:cs="Arial"/>
        </w:rPr>
        <w:t xml:space="preserve">landscaping, </w:t>
      </w:r>
      <w:proofErr w:type="gramStart"/>
      <w:r w:rsidR="00C85C4E" w:rsidRPr="00C85C4E">
        <w:rPr>
          <w:rFonts w:ascii="Arial" w:hAnsi="Arial" w:cs="Arial"/>
        </w:rPr>
        <w:t>demolition</w:t>
      </w:r>
      <w:proofErr w:type="gramEnd"/>
      <w:r w:rsidR="00C85C4E" w:rsidRPr="00C85C4E">
        <w:rPr>
          <w:rFonts w:ascii="Arial" w:hAnsi="Arial" w:cs="Arial"/>
        </w:rPr>
        <w:t xml:space="preserve"> and other ancillary uses and works under SEPP (Housing for Seniors or People with a Disability) 2004 </w:t>
      </w:r>
      <w:r w:rsidRPr="00C85C4E">
        <w:rPr>
          <w:rFonts w:ascii="Arial" w:hAnsi="Arial" w:cs="Arial"/>
          <w:lang w:val="en-US"/>
        </w:rPr>
        <w:t xml:space="preserve">at </w:t>
      </w:r>
      <w:r w:rsidR="00C85C4E" w:rsidRPr="00C85C4E">
        <w:rPr>
          <w:rFonts w:ascii="Arial" w:hAnsi="Arial" w:cs="Arial"/>
        </w:rPr>
        <w:t>19-21 Bias Avenue, and 1 Harbour Street, Bateau Bay</w:t>
      </w:r>
      <w:r w:rsidR="00C85C4E" w:rsidRPr="00C85C4E">
        <w:rPr>
          <w:rFonts w:ascii="Arial" w:hAnsi="Arial" w:cs="Arial"/>
          <w:lang w:val="en-US"/>
        </w:rPr>
        <w:t xml:space="preserve"> </w:t>
      </w:r>
      <w:r w:rsidRPr="00C85C4E">
        <w:rPr>
          <w:rFonts w:ascii="Arial" w:hAnsi="Arial" w:cs="Arial"/>
          <w:lang w:val="en-US"/>
        </w:rPr>
        <w:t xml:space="preserve">(‘the site’).  </w:t>
      </w:r>
    </w:p>
    <w:p w14:paraId="74D56B22" w14:textId="7CF82F1C" w:rsidR="001F65E7" w:rsidRPr="00B66FD8" w:rsidRDefault="001F65E7" w:rsidP="001F65E7">
      <w:pPr>
        <w:spacing w:after="0" w:line="240" w:lineRule="auto"/>
        <w:jc w:val="both"/>
        <w:rPr>
          <w:rFonts w:ascii="Arial" w:hAnsi="Arial" w:cs="Arial"/>
          <w:lang w:val="en-US"/>
        </w:rPr>
      </w:pPr>
    </w:p>
    <w:p w14:paraId="67E06AFF" w14:textId="7005CAEC" w:rsidR="00FA207C" w:rsidRPr="00B945D2" w:rsidRDefault="00FA207C" w:rsidP="00B945D2">
      <w:pPr>
        <w:spacing w:before="60" w:after="60"/>
        <w:rPr>
          <w:rFonts w:ascii="Arial" w:hAnsi="Arial" w:cs="Arial"/>
        </w:rPr>
      </w:pPr>
      <w:r w:rsidRPr="00B66FD8">
        <w:rPr>
          <w:rFonts w:ascii="Arial" w:hAnsi="Arial" w:cs="Arial"/>
        </w:rPr>
        <w:t xml:space="preserve">The application is referred to the </w:t>
      </w:r>
      <w:r w:rsidR="00060AF6" w:rsidRPr="00B66FD8">
        <w:rPr>
          <w:rFonts w:ascii="Arial" w:hAnsi="Arial" w:cs="Arial"/>
        </w:rPr>
        <w:t>Hunter and Central Coast Regional Planning Panel</w:t>
      </w:r>
      <w:r w:rsidRPr="00B66FD8">
        <w:rPr>
          <w:rFonts w:ascii="Arial" w:hAnsi="Arial" w:cs="Arial"/>
        </w:rPr>
        <w:t xml:space="preserve"> (‘the Panel’) </w:t>
      </w:r>
      <w:r w:rsidR="00D430DE">
        <w:rPr>
          <w:rFonts w:ascii="Arial" w:hAnsi="Arial" w:cs="Arial"/>
        </w:rPr>
        <w:t>and</w:t>
      </w:r>
      <w:r w:rsidRPr="00B66FD8">
        <w:rPr>
          <w:rFonts w:ascii="Arial" w:hAnsi="Arial" w:cs="Arial"/>
        </w:rPr>
        <w:t xml:space="preserve"> is</w:t>
      </w:r>
      <w:r w:rsidR="00060AF6" w:rsidRPr="00B66FD8">
        <w:rPr>
          <w:rFonts w:ascii="Arial" w:hAnsi="Arial" w:cs="Arial"/>
        </w:rPr>
        <w:t xml:space="preserve"> for a modification under S4.55(2) to Development Application with CIV </w:t>
      </w:r>
      <w:r w:rsidR="00060AF6" w:rsidRPr="00D069F7">
        <w:rPr>
          <w:rFonts w:ascii="Arial" w:hAnsi="Arial" w:cs="Arial"/>
        </w:rPr>
        <w:t>&gt; $30M</w:t>
      </w:r>
      <w:r w:rsidR="00B945D2">
        <w:rPr>
          <w:rFonts w:ascii="Arial" w:hAnsi="Arial" w:cs="Arial"/>
        </w:rPr>
        <w:t xml:space="preserve"> </w:t>
      </w:r>
      <w:r w:rsidR="00B66FD8" w:rsidRPr="00B66FD8">
        <w:rPr>
          <w:rFonts w:ascii="Arial" w:hAnsi="Arial" w:cs="Arial"/>
        </w:rPr>
        <w:t>as specified under Section 275(2) EPAR 2021</w:t>
      </w:r>
      <w:r w:rsidR="00B66FD8">
        <w:rPr>
          <w:rFonts w:ascii="Arial" w:hAnsi="Arial" w:cs="Arial"/>
        </w:rPr>
        <w:t>.</w:t>
      </w:r>
      <w:r>
        <w:rPr>
          <w:rFonts w:ascii="Arial" w:hAnsi="Arial" w:cs="Arial"/>
          <w:bCs/>
          <w:iCs/>
          <w:color w:val="00B050"/>
        </w:rPr>
        <w:t xml:space="preserve"> </w:t>
      </w:r>
      <w:r w:rsidR="00696B01" w:rsidRPr="00B66FD8">
        <w:rPr>
          <w:rFonts w:ascii="Arial" w:hAnsi="Arial" w:cs="Arial"/>
          <w:lang w:val="en-US"/>
        </w:rPr>
        <w:t xml:space="preserve">The modification application includes the relevant information required by Clause 100 of the </w:t>
      </w:r>
      <w:r w:rsidR="00696B01" w:rsidRPr="00B66FD8">
        <w:rPr>
          <w:rFonts w:ascii="Arial" w:hAnsi="Arial" w:cs="Arial"/>
          <w:i/>
          <w:iCs/>
          <w:lang w:val="en-US"/>
        </w:rPr>
        <w:t>Environmental Planning and Assessment Regulation 2021</w:t>
      </w:r>
      <w:r w:rsidR="00696B01" w:rsidRPr="00B66FD8">
        <w:rPr>
          <w:rFonts w:ascii="Arial" w:hAnsi="Arial" w:cs="Arial"/>
          <w:lang w:val="en-US"/>
        </w:rPr>
        <w:t xml:space="preserve"> (‘2021 </w:t>
      </w:r>
      <w:r w:rsidR="00696B01" w:rsidRPr="00B66FD8">
        <w:rPr>
          <w:rFonts w:ascii="Arial" w:hAnsi="Arial" w:cs="Arial"/>
        </w:rPr>
        <w:t>EP&amp;A Regulation’).</w:t>
      </w:r>
    </w:p>
    <w:p w14:paraId="135B2183" w14:textId="77777777" w:rsidR="00E86513" w:rsidRPr="001F65E7" w:rsidRDefault="00E86513" w:rsidP="001F65E7">
      <w:pPr>
        <w:spacing w:after="0" w:line="240" w:lineRule="auto"/>
        <w:jc w:val="both"/>
        <w:rPr>
          <w:rFonts w:ascii="Arial" w:hAnsi="Arial" w:cs="Arial"/>
          <w:color w:val="00B050"/>
          <w:lang w:val="en-US"/>
        </w:rPr>
      </w:pPr>
    </w:p>
    <w:p w14:paraId="3A7BDF5A" w14:textId="78DD7CEE" w:rsidR="001F65E7" w:rsidRPr="00696B01" w:rsidRDefault="001F65E7" w:rsidP="001F65E7">
      <w:pPr>
        <w:spacing w:after="0" w:line="240" w:lineRule="auto"/>
        <w:jc w:val="both"/>
        <w:rPr>
          <w:rFonts w:ascii="Arial" w:hAnsi="Arial" w:cs="Arial"/>
          <w:lang w:val="en-US"/>
        </w:rPr>
      </w:pPr>
      <w:r w:rsidRPr="00D5310C">
        <w:rPr>
          <w:rFonts w:ascii="Arial" w:hAnsi="Arial" w:cs="Arial"/>
          <w:lang w:val="en-US"/>
        </w:rPr>
        <w:t xml:space="preserve">The proposed modification relates to </w:t>
      </w:r>
      <w:r w:rsidR="00D5310C">
        <w:rPr>
          <w:rFonts w:ascii="Arial" w:hAnsi="Arial" w:cs="Arial"/>
          <w:lang w:val="en-US"/>
        </w:rPr>
        <w:t>the S</w:t>
      </w:r>
      <w:r w:rsidR="00D5310C" w:rsidRPr="00D5310C">
        <w:rPr>
          <w:rFonts w:ascii="Arial" w:hAnsi="Arial" w:cs="Arial"/>
          <w:lang w:val="en-US"/>
        </w:rPr>
        <w:t>tage 1 works under the original consent</w:t>
      </w:r>
      <w:r w:rsidR="00D5310C">
        <w:rPr>
          <w:rFonts w:ascii="Arial" w:hAnsi="Arial" w:cs="Arial"/>
          <w:lang w:val="en-US"/>
        </w:rPr>
        <w:t xml:space="preserve"> comprising B</w:t>
      </w:r>
      <w:r w:rsidR="00D5310C" w:rsidRPr="00D5310C">
        <w:rPr>
          <w:rFonts w:ascii="Arial" w:hAnsi="Arial" w:cs="Arial"/>
          <w:lang w:val="en-US"/>
        </w:rPr>
        <w:t>uildings 2, 3 and 5</w:t>
      </w:r>
      <w:r w:rsidR="00D5310C">
        <w:rPr>
          <w:rFonts w:ascii="Arial" w:hAnsi="Arial" w:cs="Arial"/>
          <w:lang w:val="en-US"/>
        </w:rPr>
        <w:t xml:space="preserve">. The modifications include the reconfiguration </w:t>
      </w:r>
      <w:r w:rsidR="00B945D2">
        <w:rPr>
          <w:rFonts w:ascii="Arial" w:hAnsi="Arial" w:cs="Arial"/>
          <w:lang w:val="en-US"/>
        </w:rPr>
        <w:t xml:space="preserve">of </w:t>
      </w:r>
      <w:r w:rsidR="00D5310C" w:rsidRPr="00D5310C">
        <w:rPr>
          <w:rFonts w:ascii="Arial" w:hAnsi="Arial" w:cs="Arial"/>
          <w:lang w:val="en-US"/>
        </w:rPr>
        <w:t xml:space="preserve">the unit </w:t>
      </w:r>
      <w:r w:rsidR="00696B01">
        <w:rPr>
          <w:rFonts w:ascii="Arial" w:hAnsi="Arial" w:cs="Arial"/>
          <w:lang w:val="en-US"/>
        </w:rPr>
        <w:t xml:space="preserve">floor plates and </w:t>
      </w:r>
      <w:r w:rsidR="00D5310C" w:rsidRPr="00D5310C">
        <w:rPr>
          <w:rFonts w:ascii="Arial" w:hAnsi="Arial" w:cs="Arial"/>
          <w:lang w:val="en-US"/>
        </w:rPr>
        <w:t>layouts for more efficiencies and improved functionality</w:t>
      </w:r>
      <w:r w:rsidR="00696B01">
        <w:rPr>
          <w:rFonts w:ascii="Arial" w:hAnsi="Arial" w:cs="Arial"/>
          <w:lang w:val="en-US"/>
        </w:rPr>
        <w:t>; m</w:t>
      </w:r>
      <w:r w:rsidR="00696B01" w:rsidRPr="00696B01">
        <w:rPr>
          <w:rFonts w:ascii="Arial" w:hAnsi="Arial" w:cs="Arial"/>
          <w:lang w:val="en-US"/>
        </w:rPr>
        <w:t>inor alterations to the external facades and reductions in built form along the eastern boundary</w:t>
      </w:r>
      <w:r w:rsidR="00696B01">
        <w:rPr>
          <w:rFonts w:ascii="Arial" w:hAnsi="Arial" w:cs="Arial"/>
          <w:lang w:val="en-US"/>
        </w:rPr>
        <w:t>; m</w:t>
      </w:r>
      <w:r w:rsidR="00696B01" w:rsidRPr="00696B01">
        <w:rPr>
          <w:rFonts w:ascii="Arial" w:hAnsi="Arial" w:cs="Arial"/>
          <w:lang w:val="en-US"/>
        </w:rPr>
        <w:t>inor alterations to, and reconfiguration of, parking layout</w:t>
      </w:r>
      <w:r w:rsidR="00696B01">
        <w:rPr>
          <w:rFonts w:ascii="Arial" w:hAnsi="Arial" w:cs="Arial"/>
          <w:lang w:val="en-US"/>
        </w:rPr>
        <w:t>; a</w:t>
      </w:r>
      <w:r w:rsidR="00696B01" w:rsidRPr="00696B01">
        <w:rPr>
          <w:rFonts w:ascii="Arial" w:hAnsi="Arial" w:cs="Arial"/>
          <w:lang w:val="en-US"/>
        </w:rPr>
        <w:t>lterations to the roof form to support an adjustment to mechanical plant</w:t>
      </w:r>
      <w:r w:rsidR="00696B01">
        <w:rPr>
          <w:rFonts w:ascii="Arial" w:hAnsi="Arial" w:cs="Arial"/>
          <w:lang w:val="en-US"/>
        </w:rPr>
        <w:t xml:space="preserve">; and various other minor amendments including planting and </w:t>
      </w:r>
      <w:r w:rsidR="00696B01" w:rsidRPr="00696B01">
        <w:rPr>
          <w:rFonts w:ascii="Arial" w:hAnsi="Arial" w:cs="Arial"/>
          <w:lang w:val="en-US"/>
        </w:rPr>
        <w:t xml:space="preserve">fencing. </w:t>
      </w:r>
      <w:r w:rsidR="002B3082" w:rsidRPr="00696B01">
        <w:rPr>
          <w:rFonts w:ascii="Arial" w:hAnsi="Arial" w:cs="Arial"/>
          <w:lang w:val="en-US"/>
        </w:rPr>
        <w:t xml:space="preserve">The proposed modification is considered to satisfy the substantially the same development test required by Section 4.55 of the EP&amp;A Act. </w:t>
      </w:r>
    </w:p>
    <w:p w14:paraId="0D6E0E34" w14:textId="77777777" w:rsidR="00A73713" w:rsidRPr="00A73713" w:rsidRDefault="00A73713" w:rsidP="00A73713">
      <w:pPr>
        <w:spacing w:after="0" w:line="240" w:lineRule="auto"/>
        <w:jc w:val="both"/>
        <w:rPr>
          <w:rFonts w:ascii="Arial" w:hAnsi="Arial" w:cs="Arial"/>
          <w:color w:val="00B050"/>
        </w:rPr>
      </w:pPr>
    </w:p>
    <w:p w14:paraId="52238D79" w14:textId="7E1DEBD4" w:rsidR="00A73713" w:rsidRPr="00696B01" w:rsidRDefault="00A73713" w:rsidP="00A73713">
      <w:pPr>
        <w:spacing w:after="0" w:line="240" w:lineRule="auto"/>
        <w:jc w:val="both"/>
        <w:rPr>
          <w:rFonts w:ascii="Arial" w:hAnsi="Arial" w:cs="Arial"/>
        </w:rPr>
      </w:pPr>
      <w:r w:rsidRPr="00696B01">
        <w:rPr>
          <w:rFonts w:ascii="Arial" w:hAnsi="Arial" w:cs="Arial"/>
        </w:rPr>
        <w:lastRenderedPageBreak/>
        <w:t xml:space="preserve">The application was placed on public exhibition from </w:t>
      </w:r>
      <w:sdt>
        <w:sdtPr>
          <w:rPr>
            <w:rFonts w:ascii="Arial" w:hAnsi="Arial" w:cs="Arial"/>
          </w:rPr>
          <w:id w:val="1866705669"/>
          <w:placeholder>
            <w:docPart w:val="0E8EF0BA9C744E6E9C0E2DE14A6784E2"/>
          </w:placeholder>
          <w:date w:fullDate="2024-02-02T00:00:00Z">
            <w:dateFormat w:val="d MMMM yyyy"/>
            <w:lid w:val="en-AU"/>
            <w:storeMappedDataAs w:val="dateTime"/>
            <w:calendar w:val="gregorian"/>
          </w:date>
        </w:sdtPr>
        <w:sdtEndPr/>
        <w:sdtContent>
          <w:r w:rsidR="00696B01" w:rsidRPr="00696B01">
            <w:rPr>
              <w:rFonts w:ascii="Arial" w:hAnsi="Arial" w:cs="Arial"/>
            </w:rPr>
            <w:t>2 February 2024</w:t>
          </w:r>
        </w:sdtContent>
      </w:sdt>
      <w:r w:rsidR="001F65E7" w:rsidRPr="00696B01">
        <w:rPr>
          <w:rFonts w:ascii="Arial" w:hAnsi="Arial" w:cs="Arial"/>
        </w:rPr>
        <w:t xml:space="preserve"> </w:t>
      </w:r>
      <w:r w:rsidRPr="00696B01">
        <w:rPr>
          <w:rFonts w:ascii="Arial" w:hAnsi="Arial" w:cs="Arial"/>
        </w:rPr>
        <w:t xml:space="preserve">to </w:t>
      </w:r>
      <w:sdt>
        <w:sdtPr>
          <w:rPr>
            <w:rFonts w:ascii="Arial" w:hAnsi="Arial" w:cs="Arial"/>
          </w:rPr>
          <w:id w:val="-663702623"/>
          <w:placeholder>
            <w:docPart w:val="D2CD06EC66914DD09D01CEA88E312A4E"/>
          </w:placeholder>
          <w:date w:fullDate="2024-02-23T00:00:00Z">
            <w:dateFormat w:val="d MMMM yyyy"/>
            <w:lid w:val="en-AU"/>
            <w:storeMappedDataAs w:val="dateTime"/>
            <w:calendar w:val="gregorian"/>
          </w:date>
        </w:sdtPr>
        <w:sdtEndPr/>
        <w:sdtContent>
          <w:r w:rsidR="00696B01" w:rsidRPr="00696B01">
            <w:rPr>
              <w:rFonts w:ascii="Arial" w:hAnsi="Arial" w:cs="Arial"/>
            </w:rPr>
            <w:t>23 February 2024</w:t>
          </w:r>
        </w:sdtContent>
      </w:sdt>
      <w:r w:rsidRPr="00696B01">
        <w:rPr>
          <w:rFonts w:ascii="Arial" w:hAnsi="Arial" w:cs="Arial"/>
        </w:rPr>
        <w:t xml:space="preserve">, with </w:t>
      </w:r>
      <w:r w:rsidR="00696B01" w:rsidRPr="00696B01">
        <w:rPr>
          <w:rFonts w:ascii="Arial" w:hAnsi="Arial" w:cs="Arial"/>
        </w:rPr>
        <w:t>2</w:t>
      </w:r>
      <w:r w:rsidRPr="00696B01">
        <w:rPr>
          <w:rFonts w:ascii="Arial" w:hAnsi="Arial" w:cs="Arial"/>
        </w:rPr>
        <w:t xml:space="preserve"> submissions received. These submissions </w:t>
      </w:r>
      <w:r w:rsidR="0015650E" w:rsidRPr="00696B01">
        <w:rPr>
          <w:rFonts w:ascii="Arial" w:hAnsi="Arial" w:cs="Arial"/>
        </w:rPr>
        <w:t>r</w:t>
      </w:r>
      <w:r w:rsidRPr="00696B01">
        <w:rPr>
          <w:rFonts w:ascii="Arial" w:hAnsi="Arial" w:cs="Arial"/>
        </w:rPr>
        <w:t xml:space="preserve">aised issues </w:t>
      </w:r>
      <w:r w:rsidR="00696B01">
        <w:rPr>
          <w:rFonts w:ascii="Arial" w:hAnsi="Arial" w:cs="Arial"/>
        </w:rPr>
        <w:t xml:space="preserve">primarily </w:t>
      </w:r>
      <w:r w:rsidRPr="00696B01">
        <w:rPr>
          <w:rFonts w:ascii="Arial" w:hAnsi="Arial" w:cs="Arial"/>
        </w:rPr>
        <w:t xml:space="preserve">relating to </w:t>
      </w:r>
      <w:r w:rsidR="00696B01">
        <w:rPr>
          <w:rFonts w:ascii="Arial" w:hAnsi="Arial" w:cs="Arial"/>
        </w:rPr>
        <w:t xml:space="preserve">the original approved DA impacts and </w:t>
      </w:r>
      <w:proofErr w:type="spellStart"/>
      <w:r w:rsidR="00696B01">
        <w:rPr>
          <w:rFonts w:ascii="Arial" w:hAnsi="Arial" w:cs="Arial"/>
        </w:rPr>
        <w:t>non compliances</w:t>
      </w:r>
      <w:proofErr w:type="spellEnd"/>
      <w:r w:rsidR="00696B01">
        <w:rPr>
          <w:rFonts w:ascii="Arial" w:hAnsi="Arial" w:cs="Arial"/>
        </w:rPr>
        <w:t xml:space="preserve"> and </w:t>
      </w:r>
      <w:r w:rsidR="00D430DE">
        <w:rPr>
          <w:rFonts w:ascii="Arial" w:hAnsi="Arial" w:cs="Arial"/>
        </w:rPr>
        <w:t xml:space="preserve">raising concerns </w:t>
      </w:r>
      <w:r w:rsidR="00696B01">
        <w:rPr>
          <w:rFonts w:ascii="Arial" w:hAnsi="Arial" w:cs="Arial"/>
        </w:rPr>
        <w:t>that the modification worse</w:t>
      </w:r>
      <w:r w:rsidR="00D430DE">
        <w:rPr>
          <w:rFonts w:ascii="Arial" w:hAnsi="Arial" w:cs="Arial"/>
        </w:rPr>
        <w:t>ned</w:t>
      </w:r>
      <w:r w:rsidR="00696B01">
        <w:rPr>
          <w:rFonts w:ascii="Arial" w:hAnsi="Arial" w:cs="Arial"/>
        </w:rPr>
        <w:t xml:space="preserve"> issues related to solar compliance, parking, density, cross ventilation, traffic and noise, soft </w:t>
      </w:r>
      <w:proofErr w:type="gramStart"/>
      <w:r w:rsidR="00696B01">
        <w:rPr>
          <w:rFonts w:ascii="Arial" w:hAnsi="Arial" w:cs="Arial"/>
        </w:rPr>
        <w:t>landscaping</w:t>
      </w:r>
      <w:proofErr w:type="gramEnd"/>
      <w:r w:rsidR="00696B01">
        <w:rPr>
          <w:rFonts w:ascii="Arial" w:hAnsi="Arial" w:cs="Arial"/>
        </w:rPr>
        <w:t xml:space="preserve"> </w:t>
      </w:r>
      <w:r w:rsidR="00696B01" w:rsidRPr="00696B01">
        <w:rPr>
          <w:rFonts w:ascii="Arial" w:hAnsi="Arial" w:cs="Arial"/>
        </w:rPr>
        <w:t xml:space="preserve">and other </w:t>
      </w:r>
      <w:r w:rsidR="00696B01">
        <w:rPr>
          <w:rFonts w:ascii="Arial" w:hAnsi="Arial" w:cs="Arial"/>
        </w:rPr>
        <w:t>a</w:t>
      </w:r>
      <w:r w:rsidR="00696B01" w:rsidRPr="00696B01">
        <w:rPr>
          <w:rFonts w:ascii="Arial" w:hAnsi="Arial" w:cs="Arial"/>
        </w:rPr>
        <w:t>spects</w:t>
      </w:r>
      <w:r w:rsidR="0015650E">
        <w:rPr>
          <w:rFonts w:ascii="Arial" w:hAnsi="Arial" w:cs="Arial"/>
          <w:color w:val="00B050"/>
        </w:rPr>
        <w:t xml:space="preserve">. </w:t>
      </w:r>
      <w:r w:rsidR="0015650E" w:rsidRPr="00696B01">
        <w:rPr>
          <w:rFonts w:ascii="Arial" w:hAnsi="Arial" w:cs="Arial"/>
        </w:rPr>
        <w:t xml:space="preserve">These issues </w:t>
      </w:r>
      <w:r w:rsidRPr="00696B01">
        <w:rPr>
          <w:rFonts w:ascii="Arial" w:hAnsi="Arial" w:cs="Arial"/>
        </w:rPr>
        <w:t xml:space="preserve">are considered further in this report. </w:t>
      </w:r>
    </w:p>
    <w:p w14:paraId="3ED5BEC8" w14:textId="77777777" w:rsidR="00A73713" w:rsidRPr="00A73713" w:rsidRDefault="00A73713" w:rsidP="002B3082">
      <w:pPr>
        <w:spacing w:after="0" w:line="240" w:lineRule="auto"/>
        <w:jc w:val="both"/>
        <w:rPr>
          <w:rFonts w:ascii="Arial" w:hAnsi="Arial" w:cs="Arial"/>
          <w:bCs/>
          <w:i/>
          <w:color w:val="00B050"/>
        </w:rPr>
      </w:pPr>
    </w:p>
    <w:p w14:paraId="5A86C69B" w14:textId="220A0779" w:rsidR="00A73713" w:rsidRPr="00670363" w:rsidRDefault="00A73713" w:rsidP="00A73713">
      <w:pPr>
        <w:spacing w:after="0" w:line="240" w:lineRule="auto"/>
        <w:jc w:val="both"/>
        <w:rPr>
          <w:rFonts w:ascii="Arial" w:hAnsi="Arial" w:cs="Arial"/>
        </w:rPr>
      </w:pPr>
      <w:r w:rsidRPr="005C0CDB">
        <w:rPr>
          <w:rFonts w:ascii="Arial" w:hAnsi="Arial" w:cs="Arial"/>
        </w:rPr>
        <w:t xml:space="preserve">A briefing was held with the Panel on </w:t>
      </w:r>
      <w:r w:rsidR="005C0CDB" w:rsidRPr="005C0CDB">
        <w:rPr>
          <w:rFonts w:ascii="Arial" w:hAnsi="Arial" w:cs="Arial"/>
        </w:rPr>
        <w:t>9 July</w:t>
      </w:r>
      <w:r w:rsidRPr="005C0CDB">
        <w:rPr>
          <w:rFonts w:ascii="Arial" w:hAnsi="Arial" w:cs="Arial"/>
        </w:rPr>
        <w:t xml:space="preserve"> 202</w:t>
      </w:r>
      <w:r w:rsidR="005C0CDB" w:rsidRPr="005C0CDB">
        <w:rPr>
          <w:rFonts w:ascii="Arial" w:hAnsi="Arial" w:cs="Arial"/>
        </w:rPr>
        <w:t>4</w:t>
      </w:r>
      <w:r w:rsidRPr="005C0CDB">
        <w:rPr>
          <w:rFonts w:ascii="Arial" w:hAnsi="Arial" w:cs="Arial"/>
        </w:rPr>
        <w:t xml:space="preserve"> where key issues were discussed</w:t>
      </w:r>
      <w:r w:rsidR="005C0CDB">
        <w:rPr>
          <w:rFonts w:ascii="Arial" w:hAnsi="Arial" w:cs="Arial"/>
        </w:rPr>
        <w:t xml:space="preserve">. </w:t>
      </w:r>
      <w:r w:rsidRPr="00A73713">
        <w:rPr>
          <w:rFonts w:ascii="Arial" w:hAnsi="Arial" w:cs="Arial"/>
          <w:color w:val="00B050"/>
        </w:rPr>
        <w:t xml:space="preserve"> </w:t>
      </w:r>
      <w:r w:rsidR="00D47EF9">
        <w:rPr>
          <w:rFonts w:ascii="Arial" w:hAnsi="Arial" w:cs="Arial"/>
        </w:rPr>
        <w:t xml:space="preserve">Amended plans and documentation were provided and </w:t>
      </w:r>
      <w:r w:rsidR="002B3082" w:rsidRPr="00670363">
        <w:rPr>
          <w:rFonts w:ascii="Arial" w:hAnsi="Arial" w:cs="Arial"/>
        </w:rPr>
        <w:t xml:space="preserve">it is considered that the proposed modification can be </w:t>
      </w:r>
      <w:r w:rsidRPr="00670363">
        <w:rPr>
          <w:rFonts w:ascii="Arial" w:hAnsi="Arial" w:cs="Arial"/>
        </w:rPr>
        <w:t xml:space="preserve">supported. </w:t>
      </w:r>
    </w:p>
    <w:p w14:paraId="7F7E1E3E" w14:textId="1E1FE1FA" w:rsidR="00A73713" w:rsidRDefault="00A73713" w:rsidP="00A73713">
      <w:pPr>
        <w:spacing w:after="0" w:line="240" w:lineRule="auto"/>
        <w:jc w:val="both"/>
        <w:rPr>
          <w:rFonts w:ascii="Arial" w:hAnsi="Arial" w:cs="Arial"/>
          <w:color w:val="00B050"/>
        </w:rPr>
      </w:pPr>
    </w:p>
    <w:p w14:paraId="482D04E4" w14:textId="0FF25156" w:rsidR="00C55538" w:rsidRPr="00C55538" w:rsidRDefault="00C55538" w:rsidP="00A73713">
      <w:pPr>
        <w:spacing w:after="0" w:line="240" w:lineRule="auto"/>
        <w:jc w:val="both"/>
        <w:rPr>
          <w:rFonts w:ascii="Arial" w:hAnsi="Arial" w:cs="Arial"/>
        </w:rPr>
      </w:pPr>
      <w:r w:rsidRPr="00C55538">
        <w:rPr>
          <w:rFonts w:ascii="Arial" w:hAnsi="Arial" w:cs="Arial"/>
        </w:rPr>
        <w:t xml:space="preserve">Following a detailed assessment of the proposal, pursuant to Section 4.55(2) </w:t>
      </w:r>
      <w:r>
        <w:rPr>
          <w:rFonts w:ascii="Arial" w:hAnsi="Arial" w:cs="Arial"/>
        </w:rPr>
        <w:t xml:space="preserve">and </w:t>
      </w:r>
      <w:r w:rsidRPr="00670363">
        <w:rPr>
          <w:rFonts w:ascii="Arial" w:hAnsi="Arial" w:cs="Arial"/>
        </w:rPr>
        <w:t xml:space="preserve">consideration of the matters under Section 4.15(1) </w:t>
      </w:r>
      <w:r w:rsidRPr="00C55538">
        <w:rPr>
          <w:rFonts w:ascii="Arial" w:hAnsi="Arial" w:cs="Arial"/>
        </w:rPr>
        <w:t xml:space="preserve">of the Environmental Planning and Assessment Act 1979 (EP&amp;A Act), modification application DA/1260/2021/A is recommended for approval subject to the schedule of modified conditions contained at Attachment A of this report.  </w:t>
      </w:r>
    </w:p>
    <w:p w14:paraId="1E3B3138" w14:textId="77777777" w:rsidR="004A3DD4" w:rsidRPr="00C55538" w:rsidRDefault="004A3DD4" w:rsidP="00F50F3C">
      <w:pPr>
        <w:tabs>
          <w:tab w:val="left" w:pos="7485"/>
        </w:tabs>
        <w:spacing w:after="0" w:line="240" w:lineRule="auto"/>
        <w:ind w:right="23"/>
        <w:jc w:val="both"/>
        <w:rPr>
          <w:rFonts w:ascii="Arial" w:hAnsi="Arial" w:cs="Arial"/>
          <w:bCs/>
          <w:lang w:eastAsia="en-AU"/>
        </w:rPr>
      </w:pPr>
    </w:p>
    <w:p w14:paraId="086F6BAC" w14:textId="2E6D7019" w:rsidR="000808D5" w:rsidRPr="006B5B55" w:rsidRDefault="000808D5" w:rsidP="00A31B6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6B5B55">
        <w:rPr>
          <w:rFonts w:ascii="Arial" w:hAnsi="Arial" w:cs="Arial"/>
          <w:b/>
          <w:sz w:val="24"/>
          <w:szCs w:val="24"/>
          <w:lang w:eastAsia="en-AU"/>
        </w:rPr>
        <w:t>THE SITE AND LOCALITY</w:t>
      </w:r>
    </w:p>
    <w:p w14:paraId="09DB9508" w14:textId="79EC6C01" w:rsidR="00546A26" w:rsidRDefault="00546A26" w:rsidP="001F22A0">
      <w:pPr>
        <w:tabs>
          <w:tab w:val="left" w:pos="7485"/>
        </w:tabs>
        <w:spacing w:after="0" w:line="240" w:lineRule="auto"/>
        <w:ind w:left="578" w:right="23"/>
        <w:rPr>
          <w:rFonts w:ascii="Arial" w:hAnsi="Arial" w:cs="Arial"/>
          <w:bCs/>
          <w:lang w:eastAsia="en-AU"/>
        </w:rPr>
      </w:pPr>
    </w:p>
    <w:p w14:paraId="3E1AD8B7" w14:textId="77777777" w:rsidR="002B3082" w:rsidRPr="00BE218C" w:rsidRDefault="002B3082" w:rsidP="002B3082">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Pr>
          <w:rFonts w:ascii="Arial" w:hAnsi="Arial" w:cs="Arial"/>
          <w:b/>
          <w:lang w:eastAsia="en-AU"/>
        </w:rPr>
        <w:t>S</w:t>
      </w:r>
      <w:r w:rsidRPr="00BE218C">
        <w:rPr>
          <w:rFonts w:ascii="Arial" w:hAnsi="Arial" w:cs="Arial"/>
          <w:b/>
          <w:lang w:eastAsia="en-AU"/>
        </w:rPr>
        <w:t xml:space="preserve">ite </w:t>
      </w:r>
    </w:p>
    <w:p w14:paraId="7DF86A81" w14:textId="77777777" w:rsidR="002B3082" w:rsidRPr="00BE218C" w:rsidRDefault="002B3082" w:rsidP="001F22A0">
      <w:pPr>
        <w:tabs>
          <w:tab w:val="left" w:pos="7485"/>
        </w:tabs>
        <w:spacing w:after="0" w:line="240" w:lineRule="auto"/>
        <w:ind w:left="578" w:right="23"/>
        <w:rPr>
          <w:rFonts w:ascii="Arial" w:hAnsi="Arial" w:cs="Arial"/>
          <w:bCs/>
          <w:lang w:eastAsia="en-AU"/>
        </w:rPr>
      </w:pPr>
    </w:p>
    <w:p w14:paraId="41B23E28" w14:textId="77777777" w:rsidR="0052077B" w:rsidRDefault="0052077B" w:rsidP="0052077B">
      <w:pPr>
        <w:pStyle w:val="ListParagraph"/>
        <w:tabs>
          <w:tab w:val="left" w:pos="7485"/>
        </w:tabs>
        <w:spacing w:after="0" w:line="240" w:lineRule="auto"/>
        <w:ind w:left="-142" w:right="23"/>
        <w:rPr>
          <w:rFonts w:ascii="Arial" w:hAnsi="Arial" w:cs="Arial"/>
          <w:b/>
          <w:bCs/>
          <w:lang w:eastAsia="en-AU"/>
        </w:rPr>
      </w:pPr>
    </w:p>
    <w:p w14:paraId="6E076EED" w14:textId="4CEF6167" w:rsidR="0052077B" w:rsidRDefault="0052077B" w:rsidP="0052077B">
      <w:pPr>
        <w:pStyle w:val="ListParagraph"/>
        <w:tabs>
          <w:tab w:val="left" w:pos="7485"/>
        </w:tabs>
        <w:spacing w:after="0" w:line="240" w:lineRule="auto"/>
        <w:ind w:left="0" w:right="23"/>
        <w:rPr>
          <w:rFonts w:ascii="Arial" w:hAnsi="Arial" w:cs="Arial"/>
          <w:color w:val="000000"/>
          <w:szCs w:val="24"/>
          <w:lang w:val="en-US"/>
        </w:rPr>
      </w:pPr>
      <w:r w:rsidRPr="007C59BD">
        <w:rPr>
          <w:rFonts w:ascii="Arial" w:hAnsi="Arial" w:cs="Arial"/>
        </w:rPr>
        <w:t xml:space="preserve">The site currently contains the 'Nareen Gardens Village' </w:t>
      </w:r>
      <w:r w:rsidR="00D430DE">
        <w:rPr>
          <w:rFonts w:ascii="Arial" w:hAnsi="Arial" w:cs="Arial"/>
        </w:rPr>
        <w:t xml:space="preserve">which is a </w:t>
      </w:r>
      <w:r w:rsidRPr="007C59BD">
        <w:rPr>
          <w:rFonts w:ascii="Arial" w:hAnsi="Arial" w:cs="Arial"/>
        </w:rPr>
        <w:t>retirement village</w:t>
      </w:r>
      <w:r w:rsidRPr="007C59BD">
        <w:rPr>
          <w:rFonts w:ascii="Arial" w:hAnsi="Arial" w:cs="Arial"/>
          <w:color w:val="000000"/>
          <w:szCs w:val="24"/>
          <w:lang w:val="en-US"/>
        </w:rPr>
        <w:t xml:space="preserve"> owned and operated by an arm of the Uniting Church</w:t>
      </w:r>
      <w:r>
        <w:rPr>
          <w:rFonts w:ascii="Arial" w:hAnsi="Arial" w:cs="Arial"/>
          <w:color w:val="000000"/>
          <w:szCs w:val="24"/>
          <w:lang w:val="en-US"/>
        </w:rPr>
        <w:t xml:space="preserve">. </w:t>
      </w:r>
      <w:r w:rsidRPr="00B53B73">
        <w:rPr>
          <w:rFonts w:ascii="Arial" w:hAnsi="Arial" w:cs="Arial"/>
          <w:color w:val="000000"/>
          <w:szCs w:val="24"/>
          <w:lang w:val="en-US"/>
        </w:rPr>
        <w:t>The site comprises two lots described as Lot 524 in DP 823143 (the larger lot zoned R1) and Lot 16 in DP 240129 (the smaller lot zoned R2). The total site area is 3.82 ha and levels on site range from RL7.30 to RL14.70 AHD</w:t>
      </w:r>
      <w:r>
        <w:rPr>
          <w:rFonts w:ascii="Arial" w:hAnsi="Arial" w:cs="Arial"/>
          <w:color w:val="000000"/>
          <w:szCs w:val="24"/>
          <w:lang w:val="en-US"/>
        </w:rPr>
        <w:t>.</w:t>
      </w:r>
    </w:p>
    <w:p w14:paraId="2E37779B" w14:textId="77777777" w:rsidR="0052077B" w:rsidRDefault="0052077B" w:rsidP="0052077B">
      <w:pPr>
        <w:pStyle w:val="ListParagraph"/>
        <w:tabs>
          <w:tab w:val="left" w:pos="7485"/>
        </w:tabs>
        <w:spacing w:after="0" w:line="240" w:lineRule="auto"/>
        <w:ind w:left="0" w:right="23"/>
        <w:rPr>
          <w:rFonts w:ascii="Arial" w:hAnsi="Arial" w:cs="Arial"/>
          <w:b/>
          <w:bCs/>
          <w:lang w:eastAsia="en-AU"/>
        </w:rPr>
      </w:pPr>
      <w:r>
        <w:rPr>
          <w:rFonts w:ascii="Arial" w:hAnsi="Arial" w:cs="Arial"/>
          <w:color w:val="000000"/>
          <w:szCs w:val="24"/>
          <w:lang w:val="en-US"/>
        </w:rPr>
        <w:t>T</w:t>
      </w:r>
      <w:r w:rsidRPr="007C59BD">
        <w:rPr>
          <w:rFonts w:ascii="Arial" w:hAnsi="Arial" w:cs="Arial"/>
          <w:color w:val="000000"/>
          <w:szCs w:val="24"/>
          <w:lang w:val="en-US"/>
        </w:rPr>
        <w:t xml:space="preserve">he site has a </w:t>
      </w:r>
      <w:r>
        <w:rPr>
          <w:rFonts w:ascii="Arial" w:hAnsi="Arial" w:cs="Arial"/>
          <w:color w:val="000000"/>
          <w:szCs w:val="24"/>
          <w:lang w:val="en-US"/>
        </w:rPr>
        <w:t xml:space="preserve">northern </w:t>
      </w:r>
      <w:r w:rsidRPr="007C59BD">
        <w:rPr>
          <w:rFonts w:ascii="Arial" w:hAnsi="Arial" w:cs="Arial"/>
          <w:color w:val="000000"/>
          <w:szCs w:val="24"/>
          <w:lang w:val="en-US"/>
        </w:rPr>
        <w:t xml:space="preserve">frontage to Bias Avenue (of approx. 40m) and a </w:t>
      </w:r>
      <w:r>
        <w:rPr>
          <w:rFonts w:ascii="Arial" w:hAnsi="Arial" w:cs="Arial"/>
          <w:color w:val="000000"/>
          <w:szCs w:val="24"/>
          <w:lang w:val="en-US"/>
        </w:rPr>
        <w:t xml:space="preserve">southern </w:t>
      </w:r>
      <w:r w:rsidRPr="007C59BD">
        <w:rPr>
          <w:rFonts w:ascii="Arial" w:hAnsi="Arial" w:cs="Arial"/>
          <w:color w:val="000000"/>
          <w:szCs w:val="24"/>
          <w:lang w:val="en-US"/>
        </w:rPr>
        <w:t>frontage to Altona Avenue (of approx. 95m)</w:t>
      </w:r>
      <w:r>
        <w:rPr>
          <w:rFonts w:ascii="Arial" w:hAnsi="Arial" w:cs="Arial"/>
          <w:color w:val="000000"/>
          <w:szCs w:val="24"/>
          <w:lang w:val="en-US"/>
        </w:rPr>
        <w:t xml:space="preserve"> with access vis both street frontages.</w:t>
      </w:r>
      <w:r w:rsidRPr="00C712FE">
        <w:rPr>
          <w:rFonts w:ascii="Arial" w:hAnsi="Arial" w:cs="Arial"/>
          <w:lang w:eastAsia="en-AU"/>
        </w:rPr>
        <w:t xml:space="preserve"> </w:t>
      </w:r>
      <w:r w:rsidRPr="00B53B73">
        <w:rPr>
          <w:rFonts w:ascii="Arial" w:hAnsi="Arial" w:cs="Arial"/>
          <w:lang w:eastAsia="en-AU"/>
        </w:rPr>
        <w:t>To the east and south are low density residential dwelling houses and to the north is an existing residential care facility.</w:t>
      </w:r>
    </w:p>
    <w:p w14:paraId="20F43261" w14:textId="77777777" w:rsidR="0052077B" w:rsidRDefault="0052077B" w:rsidP="0052077B">
      <w:pPr>
        <w:pStyle w:val="ListParagraph"/>
        <w:tabs>
          <w:tab w:val="left" w:pos="7485"/>
        </w:tabs>
        <w:spacing w:after="0" w:line="240" w:lineRule="auto"/>
        <w:ind w:left="-142" w:right="23"/>
        <w:rPr>
          <w:rFonts w:ascii="Arial" w:hAnsi="Arial" w:cs="Arial"/>
          <w:b/>
          <w:bCs/>
          <w:lang w:eastAsia="en-AU"/>
        </w:rPr>
      </w:pPr>
    </w:p>
    <w:p w14:paraId="533D6823" w14:textId="77777777" w:rsidR="0052077B" w:rsidRDefault="0052077B" w:rsidP="0052077B">
      <w:pPr>
        <w:pStyle w:val="ListParagraph"/>
        <w:tabs>
          <w:tab w:val="left" w:pos="7485"/>
        </w:tabs>
        <w:spacing w:after="0" w:line="240" w:lineRule="auto"/>
        <w:ind w:left="0" w:right="23"/>
        <w:rPr>
          <w:rFonts w:ascii="Arial" w:hAnsi="Arial" w:cs="Arial"/>
          <w:lang w:eastAsia="en-AU"/>
        </w:rPr>
      </w:pPr>
      <w:r w:rsidRPr="00B53B73">
        <w:rPr>
          <w:rFonts w:ascii="Arial" w:hAnsi="Arial" w:cs="Arial"/>
          <w:lang w:eastAsia="en-AU"/>
        </w:rPr>
        <w:t xml:space="preserve">Saltwater Creek (a 3m wide open concrete lined channel) extends adjacent to the western boundary of the site.  </w:t>
      </w:r>
      <w:r w:rsidRPr="007C59BD">
        <w:rPr>
          <w:rFonts w:ascii="Arial" w:hAnsi="Arial" w:cs="Arial"/>
          <w:color w:val="000000"/>
          <w:szCs w:val="24"/>
          <w:lang w:val="en-US"/>
        </w:rPr>
        <w:t xml:space="preserve">The site is </w:t>
      </w:r>
      <w:r w:rsidRPr="007C59BD">
        <w:rPr>
          <w:rFonts w:ascii="Arial" w:hAnsi="Arial" w:cs="Arial"/>
          <w:color w:val="000000"/>
        </w:rPr>
        <w:t xml:space="preserve">identified as </w:t>
      </w:r>
      <w:bookmarkStart w:id="5" w:name="_Hlk117838345"/>
      <w:r w:rsidRPr="007C59BD">
        <w:rPr>
          <w:rFonts w:ascii="Arial" w:hAnsi="Arial" w:cs="Arial"/>
          <w:color w:val="000000"/>
        </w:rPr>
        <w:t xml:space="preserve">bushfire prone land </w:t>
      </w:r>
      <w:bookmarkEnd w:id="5"/>
      <w:r w:rsidRPr="00DC198E">
        <w:rPr>
          <w:rFonts w:ascii="Arial" w:hAnsi="Arial" w:cs="Arial"/>
          <w:color w:val="000000"/>
        </w:rPr>
        <w:t>(Category 3 and buffer)</w:t>
      </w:r>
      <w:r w:rsidRPr="007C59BD">
        <w:rPr>
          <w:rFonts w:ascii="Arial" w:hAnsi="Arial" w:cs="Arial"/>
          <w:color w:val="000000"/>
        </w:rPr>
        <w:t xml:space="preserve"> and is situated adjoining and to the east of Bateau Bay Sew</w:t>
      </w:r>
      <w:r>
        <w:rPr>
          <w:rFonts w:ascii="Arial" w:hAnsi="Arial" w:cs="Arial"/>
          <w:color w:val="000000"/>
        </w:rPr>
        <w:t>age</w:t>
      </w:r>
      <w:r w:rsidRPr="007C59BD">
        <w:rPr>
          <w:rFonts w:ascii="Arial" w:hAnsi="Arial" w:cs="Arial"/>
          <w:color w:val="000000"/>
        </w:rPr>
        <w:t xml:space="preserve"> Treatment Plant.</w:t>
      </w:r>
      <w:r>
        <w:rPr>
          <w:rFonts w:ascii="Arial" w:hAnsi="Arial" w:cs="Arial"/>
          <w:color w:val="000000"/>
        </w:rPr>
        <w:t xml:space="preserve"> There is a</w:t>
      </w:r>
      <w:r w:rsidRPr="00B53B73">
        <w:rPr>
          <w:rFonts w:ascii="Arial" w:hAnsi="Arial" w:cs="Arial"/>
          <w:lang w:eastAsia="en-AU"/>
        </w:rPr>
        <w:t xml:space="preserve"> significant rising sewer main and associated easement extends through the site from the treatment plant to an ocean outfall. The site has a relative flat topography. Some existing vegetation is included on the NSW Biodiversity Values Map. The site has high groundwater, acid sulphate soils and is subject to flooding.</w:t>
      </w:r>
    </w:p>
    <w:p w14:paraId="64E7F4EA" w14:textId="1D8DA565" w:rsidR="00546A26" w:rsidRPr="00BE218C" w:rsidRDefault="00546A26" w:rsidP="001F22A0">
      <w:pPr>
        <w:pStyle w:val="ListParagraph"/>
        <w:tabs>
          <w:tab w:val="left" w:pos="7485"/>
        </w:tabs>
        <w:spacing w:after="0" w:line="240" w:lineRule="auto"/>
        <w:ind w:left="760" w:right="23"/>
        <w:rPr>
          <w:rFonts w:ascii="Arial" w:hAnsi="Arial" w:cs="Arial"/>
          <w:b/>
          <w:lang w:eastAsia="en-AU"/>
        </w:rPr>
      </w:pPr>
    </w:p>
    <w:p w14:paraId="5E0EDD7F" w14:textId="77777777" w:rsidR="00C3626A" w:rsidRPr="00BE218C" w:rsidRDefault="00C3626A" w:rsidP="001F22A0">
      <w:pPr>
        <w:pStyle w:val="ListParagraph"/>
        <w:tabs>
          <w:tab w:val="left" w:pos="7485"/>
        </w:tabs>
        <w:spacing w:after="0" w:line="240" w:lineRule="auto"/>
        <w:ind w:left="760" w:right="23"/>
        <w:rPr>
          <w:rFonts w:ascii="Arial" w:hAnsi="Arial" w:cs="Arial"/>
          <w:b/>
          <w:lang w:eastAsia="en-AU"/>
        </w:rPr>
      </w:pPr>
    </w:p>
    <w:p w14:paraId="07AB7F36" w14:textId="48F8B9BB" w:rsidR="00546A26" w:rsidRPr="00BE218C" w:rsidRDefault="00546A26" w:rsidP="00A31B6E">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t xml:space="preserve">The Locality </w:t>
      </w:r>
    </w:p>
    <w:p w14:paraId="71BE5B2C" w14:textId="77777777" w:rsidR="00EF6FCE" w:rsidRPr="00BE218C" w:rsidRDefault="00EF6FCE" w:rsidP="001F22A0">
      <w:pPr>
        <w:tabs>
          <w:tab w:val="left" w:pos="7485"/>
        </w:tabs>
        <w:spacing w:after="0" w:line="240" w:lineRule="auto"/>
        <w:ind w:right="23"/>
        <w:rPr>
          <w:rFonts w:ascii="Arial" w:hAnsi="Arial" w:cs="Arial"/>
          <w:b/>
          <w:lang w:eastAsia="en-AU"/>
        </w:rPr>
      </w:pPr>
    </w:p>
    <w:p w14:paraId="249B0646" w14:textId="77777777" w:rsidR="0052077B" w:rsidRPr="00C712FE" w:rsidRDefault="0052077B" w:rsidP="0052077B">
      <w:pPr>
        <w:pStyle w:val="ListParagraph"/>
        <w:tabs>
          <w:tab w:val="left" w:pos="7485"/>
        </w:tabs>
        <w:spacing w:after="0" w:line="240" w:lineRule="auto"/>
        <w:ind w:left="0" w:right="23"/>
        <w:rPr>
          <w:rFonts w:ascii="Arial" w:hAnsi="Arial" w:cs="Arial"/>
        </w:rPr>
      </w:pPr>
      <w:r w:rsidRPr="007C59BD">
        <w:rPr>
          <w:rFonts w:ascii="Arial" w:hAnsi="Arial" w:cs="Arial"/>
          <w:color w:val="000000"/>
          <w:szCs w:val="24"/>
          <w:lang w:val="en-US"/>
        </w:rPr>
        <w:t xml:space="preserve">The site has </w:t>
      </w:r>
      <w:r w:rsidRPr="00C712FE">
        <w:rPr>
          <w:rFonts w:ascii="Arial" w:hAnsi="Arial" w:cs="Arial"/>
          <w:color w:val="000000"/>
          <w:szCs w:val="24"/>
          <w:lang w:val="en-US"/>
        </w:rPr>
        <w:t>a low-density landscaped setting with significant native trees and landscaped gardens on all sides.</w:t>
      </w:r>
      <w:r w:rsidRPr="00C712FE">
        <w:rPr>
          <w:rFonts w:ascii="Arial" w:hAnsi="Arial" w:cs="Arial"/>
        </w:rPr>
        <w:t xml:space="preserve"> The site </w:t>
      </w:r>
      <w:proofErr w:type="gramStart"/>
      <w:r w:rsidRPr="00C712FE">
        <w:rPr>
          <w:rFonts w:ascii="Arial" w:hAnsi="Arial" w:cs="Arial"/>
        </w:rPr>
        <w:t>is located in</w:t>
      </w:r>
      <w:proofErr w:type="gramEnd"/>
      <w:r w:rsidRPr="00C712FE">
        <w:rPr>
          <w:rFonts w:ascii="Arial" w:hAnsi="Arial" w:cs="Arial"/>
        </w:rPr>
        <w:t xml:space="preserve"> the coastal and beachside area of Bateau Bay, approximately 700m from Shelly Beach and 450m to Bateau Bay Beach and </w:t>
      </w:r>
      <w:proofErr w:type="spellStart"/>
      <w:r w:rsidRPr="00C712FE">
        <w:rPr>
          <w:rFonts w:ascii="Arial" w:hAnsi="Arial" w:cs="Arial"/>
        </w:rPr>
        <w:t>Wyrrabalong</w:t>
      </w:r>
      <w:proofErr w:type="spellEnd"/>
      <w:r w:rsidRPr="00C712FE">
        <w:rPr>
          <w:rFonts w:ascii="Arial" w:hAnsi="Arial" w:cs="Arial"/>
        </w:rPr>
        <w:t xml:space="preserve"> National Park. The local area comprises a mix of land uses, including low-density residential, short-stay tourist accommodation, retirement villages and recreational facilities.</w:t>
      </w:r>
    </w:p>
    <w:p w14:paraId="6A4C7289" w14:textId="77777777" w:rsidR="0052077B" w:rsidRPr="00C712FE" w:rsidRDefault="0052077B" w:rsidP="0052077B">
      <w:pPr>
        <w:pStyle w:val="ListParagraph"/>
        <w:tabs>
          <w:tab w:val="left" w:pos="7485"/>
        </w:tabs>
        <w:spacing w:after="0" w:line="240" w:lineRule="auto"/>
        <w:ind w:left="0" w:right="23"/>
        <w:rPr>
          <w:rFonts w:ascii="Arial" w:hAnsi="Arial" w:cs="Arial"/>
        </w:rPr>
      </w:pPr>
    </w:p>
    <w:p w14:paraId="11D2DA13" w14:textId="44A14ACB" w:rsidR="0052077B" w:rsidRPr="007C59BD" w:rsidRDefault="0052077B" w:rsidP="0052077B">
      <w:pPr>
        <w:pStyle w:val="ListParagraph"/>
        <w:tabs>
          <w:tab w:val="left" w:pos="7485"/>
        </w:tabs>
        <w:spacing w:after="0" w:line="240" w:lineRule="auto"/>
        <w:ind w:left="0" w:right="23"/>
        <w:rPr>
          <w:rFonts w:ascii="Arial" w:hAnsi="Arial" w:cs="Arial"/>
          <w:color w:val="000000"/>
          <w:szCs w:val="24"/>
          <w:lang w:val="en-US"/>
        </w:rPr>
      </w:pPr>
      <w:r w:rsidRPr="00C712FE">
        <w:rPr>
          <w:rFonts w:ascii="Arial" w:hAnsi="Arial" w:cs="Arial"/>
          <w:color w:val="000000"/>
          <w:szCs w:val="24"/>
          <w:lang w:val="en-US"/>
        </w:rPr>
        <w:t xml:space="preserve">Adjoining the site on the northern boundary is </w:t>
      </w:r>
      <w:r w:rsidR="00C25E7D">
        <w:rPr>
          <w:rFonts w:ascii="Arial" w:hAnsi="Arial" w:cs="Arial"/>
          <w:color w:val="000000"/>
          <w:szCs w:val="24"/>
          <w:lang w:val="en-US"/>
        </w:rPr>
        <w:t xml:space="preserve">a </w:t>
      </w:r>
      <w:r w:rsidRPr="00C712FE">
        <w:rPr>
          <w:rFonts w:ascii="Arial" w:hAnsi="Arial" w:cs="Arial"/>
          <w:color w:val="000000"/>
          <w:szCs w:val="24"/>
          <w:lang w:val="en-US"/>
        </w:rPr>
        <w:t>single-</w:t>
      </w:r>
      <w:proofErr w:type="spellStart"/>
      <w:r w:rsidRPr="00C712FE">
        <w:rPr>
          <w:rFonts w:ascii="Arial" w:hAnsi="Arial" w:cs="Arial"/>
          <w:color w:val="000000"/>
          <w:szCs w:val="24"/>
          <w:lang w:val="en-US"/>
        </w:rPr>
        <w:t>storey</w:t>
      </w:r>
      <w:proofErr w:type="spellEnd"/>
      <w:r w:rsidRPr="00C712FE">
        <w:rPr>
          <w:rFonts w:ascii="Arial" w:hAnsi="Arial" w:cs="Arial"/>
          <w:color w:val="000000"/>
          <w:szCs w:val="24"/>
          <w:lang w:val="en-US"/>
        </w:rPr>
        <w:t xml:space="preserve"> BUPA aged care facility </w:t>
      </w:r>
      <w:r w:rsidR="00C25E7D">
        <w:rPr>
          <w:rFonts w:ascii="Arial" w:hAnsi="Arial" w:cs="Arial"/>
          <w:color w:val="000000"/>
          <w:szCs w:val="24"/>
          <w:lang w:val="en-US"/>
        </w:rPr>
        <w:t xml:space="preserve">which </w:t>
      </w:r>
      <w:r w:rsidRPr="00C712FE">
        <w:rPr>
          <w:rFonts w:ascii="Arial" w:hAnsi="Arial" w:cs="Arial"/>
          <w:color w:val="000000"/>
          <w:szCs w:val="24"/>
          <w:lang w:val="en-US"/>
        </w:rPr>
        <w:t xml:space="preserve">is directly adjacent to the site, with the </w:t>
      </w:r>
      <w:proofErr w:type="spellStart"/>
      <w:r w:rsidRPr="00C712FE">
        <w:rPr>
          <w:rFonts w:ascii="Arial" w:hAnsi="Arial" w:cs="Arial"/>
          <w:color w:val="000000"/>
          <w:szCs w:val="24"/>
          <w:lang w:val="en-US"/>
        </w:rPr>
        <w:t>Elderslee</w:t>
      </w:r>
      <w:proofErr w:type="spellEnd"/>
      <w:r w:rsidRPr="00C712FE">
        <w:rPr>
          <w:rFonts w:ascii="Arial" w:hAnsi="Arial" w:cs="Arial"/>
          <w:color w:val="000000"/>
          <w:szCs w:val="24"/>
          <w:lang w:val="en-US"/>
        </w:rPr>
        <w:t xml:space="preserve"> Retirement Village and Reynold's Court retirement village and aged care facility further north.</w:t>
      </w:r>
      <w:r>
        <w:rPr>
          <w:rFonts w:ascii="Arial" w:hAnsi="Arial" w:cs="Arial"/>
          <w:color w:val="000000"/>
          <w:szCs w:val="24"/>
          <w:lang w:val="en-US"/>
        </w:rPr>
        <w:t xml:space="preserve"> </w:t>
      </w:r>
      <w:r w:rsidRPr="00C712FE">
        <w:rPr>
          <w:rFonts w:ascii="Arial" w:hAnsi="Arial" w:cs="Arial"/>
          <w:color w:val="000000"/>
          <w:szCs w:val="24"/>
          <w:lang w:val="en-US"/>
        </w:rPr>
        <w:t xml:space="preserve">Adjoining the site to </w:t>
      </w:r>
      <w:r w:rsidR="00C25E7D">
        <w:rPr>
          <w:rFonts w:ascii="Arial" w:hAnsi="Arial" w:cs="Arial"/>
          <w:color w:val="000000"/>
          <w:szCs w:val="24"/>
          <w:lang w:val="en-US"/>
        </w:rPr>
        <w:t xml:space="preserve">the </w:t>
      </w:r>
      <w:r w:rsidRPr="00C712FE">
        <w:rPr>
          <w:rFonts w:ascii="Arial" w:hAnsi="Arial" w:cs="Arial"/>
          <w:color w:val="000000"/>
          <w:szCs w:val="24"/>
          <w:lang w:val="en-US"/>
        </w:rPr>
        <w:t xml:space="preserve">east are 1 to 2-storey detached residential dwelling houses fronting Lakin Street with the rear yards to the subject site. Similar 1-2 </w:t>
      </w:r>
      <w:proofErr w:type="spellStart"/>
      <w:r w:rsidRPr="00C712FE">
        <w:rPr>
          <w:rFonts w:ascii="Arial" w:hAnsi="Arial" w:cs="Arial"/>
          <w:color w:val="000000"/>
          <w:szCs w:val="24"/>
          <w:lang w:val="en-US"/>
        </w:rPr>
        <w:t>storey</w:t>
      </w:r>
      <w:proofErr w:type="spellEnd"/>
      <w:r w:rsidRPr="00C712FE">
        <w:rPr>
          <w:rFonts w:ascii="Arial" w:hAnsi="Arial" w:cs="Arial"/>
          <w:color w:val="000000"/>
          <w:szCs w:val="24"/>
          <w:lang w:val="en-US"/>
        </w:rPr>
        <w:t xml:space="preserve"> residential dwelling houses sit opposite the site, on the southern side of Altona Avenue</w:t>
      </w:r>
      <w:r>
        <w:rPr>
          <w:rFonts w:ascii="Arial" w:hAnsi="Arial" w:cs="Arial"/>
          <w:color w:val="000000"/>
          <w:szCs w:val="24"/>
          <w:lang w:val="en-US"/>
        </w:rPr>
        <w:t>. There is a</w:t>
      </w:r>
      <w:r w:rsidRPr="00C712FE">
        <w:rPr>
          <w:rFonts w:ascii="Arial" w:hAnsi="Arial" w:cs="Arial"/>
          <w:color w:val="000000"/>
          <w:szCs w:val="24"/>
          <w:lang w:val="en-US"/>
        </w:rPr>
        <w:t xml:space="preserve"> public bus stop located at the site's northern </w:t>
      </w:r>
      <w:r w:rsidRPr="00C712FE">
        <w:rPr>
          <w:rFonts w:ascii="Arial" w:hAnsi="Arial" w:cs="Arial"/>
          <w:color w:val="000000"/>
          <w:szCs w:val="24"/>
          <w:lang w:val="en-US"/>
        </w:rPr>
        <w:lastRenderedPageBreak/>
        <w:t>boundary fronting Bias Avenue, providing access to Route 21 bus services running between Gosford and The Entrance.</w:t>
      </w:r>
    </w:p>
    <w:p w14:paraId="6104B862" w14:textId="77777777" w:rsidR="0052077B" w:rsidRPr="00C712FE" w:rsidRDefault="0052077B" w:rsidP="0052077B">
      <w:pPr>
        <w:pStyle w:val="ListParagraph"/>
        <w:tabs>
          <w:tab w:val="left" w:pos="7485"/>
        </w:tabs>
        <w:spacing w:after="0" w:line="240" w:lineRule="auto"/>
        <w:ind w:left="0" w:right="23"/>
        <w:rPr>
          <w:rFonts w:ascii="Arial" w:hAnsi="Arial" w:cs="Arial"/>
          <w:b/>
          <w:lang w:eastAsia="en-AU"/>
        </w:rPr>
      </w:pPr>
    </w:p>
    <w:p w14:paraId="0D226B42" w14:textId="77777777" w:rsidR="0052077B" w:rsidRPr="00C712FE" w:rsidRDefault="0052077B" w:rsidP="0052077B">
      <w:pPr>
        <w:pStyle w:val="ListParagraph"/>
        <w:ind w:left="0"/>
        <w:rPr>
          <w:rFonts w:ascii="Arial" w:hAnsi="Arial" w:cs="Arial"/>
          <w:b/>
          <w:bCs/>
          <w:lang w:eastAsia="en-AU"/>
        </w:rPr>
      </w:pPr>
      <w:r>
        <w:rPr>
          <w:rFonts w:ascii="Arial" w:hAnsi="Arial" w:cs="Arial"/>
          <w:bCs/>
          <w:lang w:eastAsia="en-AU"/>
        </w:rPr>
        <w:t>There is a</w:t>
      </w:r>
      <w:r w:rsidRPr="00C712FE">
        <w:rPr>
          <w:rFonts w:ascii="Arial" w:hAnsi="Arial" w:cs="Arial"/>
          <w:bCs/>
          <w:lang w:eastAsia="en-AU"/>
        </w:rPr>
        <w:t xml:space="preserve"> local shopping strip situated to the east (about 150m) and a large shopping centre Bateau Bay Square is 500m from the site to the north-west. The shopping centres include a range of services such as numerous retail outlets, several banks, a library, community centre and a medical centre with general practitioners.</w:t>
      </w:r>
    </w:p>
    <w:p w14:paraId="7C798CC7" w14:textId="77777777" w:rsidR="0052077B" w:rsidRDefault="0052077B" w:rsidP="0052077B">
      <w:pPr>
        <w:pStyle w:val="ListParagraph"/>
        <w:tabs>
          <w:tab w:val="left" w:pos="7485"/>
        </w:tabs>
        <w:spacing w:after="0" w:line="240" w:lineRule="auto"/>
        <w:ind w:left="0" w:right="23"/>
        <w:rPr>
          <w:rFonts w:ascii="Arial" w:hAnsi="Arial" w:cs="Arial"/>
          <w:b/>
          <w:highlight w:val="yellow"/>
          <w:lang w:eastAsia="en-AU"/>
        </w:rPr>
      </w:pPr>
    </w:p>
    <w:p w14:paraId="5E1AAB46" w14:textId="77777777" w:rsidR="0052077B" w:rsidRPr="0081436D" w:rsidRDefault="0052077B" w:rsidP="0052077B">
      <w:pPr>
        <w:pStyle w:val="ListParagraph"/>
        <w:tabs>
          <w:tab w:val="left" w:pos="7485"/>
        </w:tabs>
        <w:spacing w:after="0" w:line="240" w:lineRule="auto"/>
        <w:ind w:left="0" w:right="23"/>
        <w:rPr>
          <w:rFonts w:ascii="Arial" w:hAnsi="Arial" w:cs="Arial"/>
          <w:b/>
          <w:lang w:eastAsia="en-AU"/>
        </w:rPr>
      </w:pPr>
      <w:r w:rsidRPr="0081436D">
        <w:rPr>
          <w:rFonts w:ascii="Arial" w:hAnsi="Arial" w:cs="Arial"/>
          <w:b/>
          <w:noProof/>
          <w:lang w:eastAsia="en-AU"/>
        </w:rPr>
        <w:drawing>
          <wp:inline distT="0" distB="0" distL="0" distR="0" wp14:anchorId="3DE1635D" wp14:editId="0AADB085">
            <wp:extent cx="5454595" cy="3368482"/>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0628" cy="3378383"/>
                    </a:xfrm>
                    <a:prstGeom prst="rect">
                      <a:avLst/>
                    </a:prstGeom>
                  </pic:spPr>
                </pic:pic>
              </a:graphicData>
            </a:graphic>
          </wp:inline>
        </w:drawing>
      </w:r>
    </w:p>
    <w:p w14:paraId="4029755F" w14:textId="77777777" w:rsidR="0052077B" w:rsidRPr="0081436D" w:rsidRDefault="0052077B" w:rsidP="0052077B">
      <w:pPr>
        <w:pStyle w:val="ListParagraph"/>
        <w:tabs>
          <w:tab w:val="left" w:pos="7485"/>
        </w:tabs>
        <w:spacing w:after="0" w:line="240" w:lineRule="auto"/>
        <w:ind w:left="0" w:right="23"/>
        <w:rPr>
          <w:rFonts w:ascii="Arial" w:hAnsi="Arial" w:cs="Arial"/>
          <w:bCs/>
          <w:sz w:val="18"/>
          <w:szCs w:val="18"/>
          <w:lang w:eastAsia="en-AU"/>
        </w:rPr>
      </w:pPr>
      <w:r w:rsidRPr="0081436D">
        <w:rPr>
          <w:rFonts w:ascii="Arial" w:hAnsi="Arial" w:cs="Arial"/>
          <w:bCs/>
          <w:sz w:val="18"/>
          <w:szCs w:val="18"/>
          <w:lang w:eastAsia="en-AU"/>
        </w:rPr>
        <w:t>Above: Aerial view of site outlined in yellow</w:t>
      </w:r>
    </w:p>
    <w:p w14:paraId="1188884B" w14:textId="77777777" w:rsidR="0052077B" w:rsidRDefault="0052077B" w:rsidP="0052077B">
      <w:pPr>
        <w:pStyle w:val="ListParagraph"/>
        <w:tabs>
          <w:tab w:val="left" w:pos="7485"/>
        </w:tabs>
        <w:spacing w:after="0" w:line="240" w:lineRule="auto"/>
        <w:ind w:left="0" w:right="23"/>
        <w:rPr>
          <w:rFonts w:ascii="Arial" w:hAnsi="Arial" w:cs="Arial"/>
          <w:b/>
          <w:highlight w:val="yellow"/>
          <w:lang w:eastAsia="en-AU"/>
        </w:rPr>
      </w:pPr>
    </w:p>
    <w:p w14:paraId="3A01BC5F" w14:textId="64F2F08E" w:rsidR="000808D5" w:rsidRDefault="000808D5" w:rsidP="004C5024">
      <w:pPr>
        <w:pStyle w:val="ListParagraph"/>
        <w:tabs>
          <w:tab w:val="left" w:pos="7485"/>
        </w:tabs>
        <w:spacing w:after="0" w:line="240" w:lineRule="auto"/>
        <w:ind w:right="23"/>
        <w:rPr>
          <w:rFonts w:ascii="Arial" w:hAnsi="Arial" w:cs="Arial"/>
          <w:b/>
          <w:lang w:eastAsia="en-AU"/>
        </w:rPr>
      </w:pPr>
    </w:p>
    <w:p w14:paraId="6977D279" w14:textId="75E14B89" w:rsidR="000808D5" w:rsidRPr="006B5B55" w:rsidRDefault="000808D5" w:rsidP="00A31B6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6B5B55">
        <w:rPr>
          <w:rFonts w:ascii="Arial" w:hAnsi="Arial" w:cs="Arial"/>
          <w:b/>
          <w:sz w:val="24"/>
          <w:szCs w:val="24"/>
          <w:lang w:eastAsia="en-AU"/>
        </w:rPr>
        <w:t>THE PROPOSAL</w:t>
      </w:r>
      <w:r w:rsidR="00396E79" w:rsidRPr="006B5B55">
        <w:rPr>
          <w:rFonts w:ascii="Arial" w:hAnsi="Arial" w:cs="Arial"/>
          <w:b/>
          <w:sz w:val="24"/>
          <w:szCs w:val="24"/>
          <w:lang w:eastAsia="en-AU"/>
        </w:rPr>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01A705A0" w14:textId="5C55188A" w:rsidR="00396E79" w:rsidRDefault="00396E79" w:rsidP="00A31B6E">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The Propos</w:t>
      </w:r>
      <w:r w:rsidR="00AF75D0">
        <w:rPr>
          <w:rFonts w:ascii="Arial" w:hAnsi="Arial" w:cs="Arial"/>
          <w:b/>
          <w:lang w:eastAsia="en-AU"/>
        </w:rPr>
        <w:t>ed Modification</w:t>
      </w:r>
    </w:p>
    <w:p w14:paraId="02B8ABE4" w14:textId="76DFBB1C" w:rsidR="00396E79" w:rsidRDefault="00396E79" w:rsidP="004C5024">
      <w:pPr>
        <w:tabs>
          <w:tab w:val="left" w:pos="7485"/>
        </w:tabs>
        <w:spacing w:after="0" w:line="240" w:lineRule="auto"/>
        <w:ind w:right="23"/>
        <w:rPr>
          <w:rFonts w:ascii="Arial" w:hAnsi="Arial" w:cs="Arial"/>
          <w:b/>
          <w:lang w:eastAsia="en-AU"/>
        </w:rPr>
      </w:pPr>
    </w:p>
    <w:p w14:paraId="5548BA4C" w14:textId="745521AB" w:rsidR="00F700FE" w:rsidRDefault="00F700FE" w:rsidP="00F700FE">
      <w:pPr>
        <w:tabs>
          <w:tab w:val="left" w:pos="7485"/>
        </w:tabs>
        <w:spacing w:after="0" w:line="240" w:lineRule="auto"/>
        <w:ind w:right="23"/>
        <w:rPr>
          <w:rFonts w:ascii="Arial" w:hAnsi="Arial" w:cs="Arial"/>
          <w:bCs/>
          <w:color w:val="FF0000"/>
          <w:lang w:eastAsia="en-AU"/>
        </w:rPr>
      </w:pPr>
      <w:r>
        <w:rPr>
          <w:rFonts w:ascii="Arial" w:hAnsi="Arial" w:cs="Arial"/>
          <w:bCs/>
          <w:lang w:eastAsia="en-AU"/>
        </w:rPr>
        <w:t>The proposal seeks modification under Section 4.55(2) of the consent recently granted for a s</w:t>
      </w:r>
      <w:r w:rsidRPr="009B17DD">
        <w:rPr>
          <w:rFonts w:ascii="Arial" w:hAnsi="Arial" w:cs="Arial"/>
          <w:bCs/>
          <w:lang w:eastAsia="en-AU"/>
        </w:rPr>
        <w:t xml:space="preserve">eniors </w:t>
      </w:r>
      <w:r>
        <w:rPr>
          <w:rFonts w:ascii="Arial" w:hAnsi="Arial" w:cs="Arial"/>
          <w:bCs/>
          <w:lang w:eastAsia="en-AU"/>
        </w:rPr>
        <w:t>h</w:t>
      </w:r>
      <w:r w:rsidRPr="009B17DD">
        <w:rPr>
          <w:rFonts w:ascii="Arial" w:hAnsi="Arial" w:cs="Arial"/>
          <w:bCs/>
          <w:lang w:eastAsia="en-AU"/>
        </w:rPr>
        <w:t xml:space="preserve">ousing </w:t>
      </w:r>
      <w:r>
        <w:rPr>
          <w:rFonts w:ascii="Arial" w:hAnsi="Arial" w:cs="Arial"/>
          <w:bCs/>
          <w:lang w:eastAsia="en-AU"/>
        </w:rPr>
        <w:t>d</w:t>
      </w:r>
      <w:r w:rsidRPr="009B17DD">
        <w:rPr>
          <w:rFonts w:ascii="Arial" w:hAnsi="Arial" w:cs="Arial"/>
          <w:bCs/>
          <w:lang w:eastAsia="en-AU"/>
        </w:rPr>
        <w:t xml:space="preserve">evelopment </w:t>
      </w:r>
      <w:r w:rsidR="00C25E7D">
        <w:rPr>
          <w:rFonts w:ascii="Arial" w:hAnsi="Arial" w:cs="Arial"/>
          <w:bCs/>
          <w:lang w:eastAsia="en-AU"/>
        </w:rPr>
        <w:t xml:space="preserve">including the </w:t>
      </w:r>
      <w:r w:rsidRPr="00943225">
        <w:rPr>
          <w:rFonts w:ascii="Arial" w:hAnsi="Arial" w:cs="Arial"/>
          <w:bCs/>
          <w:lang w:eastAsia="en-AU"/>
        </w:rPr>
        <w:t xml:space="preserve">construction of a seniors housing </w:t>
      </w:r>
      <w:r w:rsidRPr="00FB52BE">
        <w:rPr>
          <w:rFonts w:ascii="Arial" w:hAnsi="Arial" w:cs="Arial"/>
          <w:bCs/>
          <w:lang w:eastAsia="en-AU"/>
        </w:rPr>
        <w:t>development</w:t>
      </w:r>
      <w:r w:rsidRPr="00FB52BE">
        <w:rPr>
          <w:rFonts w:ascii="Arial" w:hAnsi="Arial" w:cs="Arial"/>
        </w:rPr>
        <w:t xml:space="preserve"> in stages </w:t>
      </w:r>
      <w:r w:rsidRPr="00FB52BE">
        <w:rPr>
          <w:rFonts w:ascii="Arial" w:hAnsi="Arial" w:cs="Arial"/>
          <w:bCs/>
          <w:lang w:eastAsia="en-AU"/>
        </w:rPr>
        <w:t>comprising</w:t>
      </w:r>
      <w:r w:rsidRPr="00EC7941">
        <w:rPr>
          <w:rFonts w:ascii="Arial" w:hAnsi="Arial" w:cs="Arial"/>
          <w:bCs/>
          <w:lang w:eastAsia="en-AU"/>
        </w:rPr>
        <w:t xml:space="preserve"> demolition works, construction of a residential care facility (RACF) with independent living units (ILU’s) with associated on-site support services and communal facilities, car parking, landscaping, and other ancillary works.</w:t>
      </w:r>
    </w:p>
    <w:p w14:paraId="621FDC09" w14:textId="77777777" w:rsidR="00F700FE" w:rsidRDefault="00F700FE" w:rsidP="00F700FE">
      <w:pPr>
        <w:tabs>
          <w:tab w:val="left" w:pos="7485"/>
        </w:tabs>
        <w:spacing w:after="0" w:line="240" w:lineRule="auto"/>
        <w:ind w:right="23"/>
        <w:jc w:val="both"/>
        <w:rPr>
          <w:rFonts w:ascii="Arial" w:hAnsi="Arial" w:cs="Arial"/>
          <w:bCs/>
          <w:lang w:eastAsia="en-AU"/>
        </w:rPr>
      </w:pPr>
    </w:p>
    <w:p w14:paraId="45C58E52" w14:textId="3E167815" w:rsidR="003E4A3B" w:rsidRDefault="00F700FE" w:rsidP="00F700FE">
      <w:pPr>
        <w:tabs>
          <w:tab w:val="left" w:pos="7485"/>
        </w:tabs>
        <w:spacing w:after="0" w:line="240" w:lineRule="auto"/>
        <w:ind w:right="23"/>
        <w:jc w:val="both"/>
        <w:rPr>
          <w:rFonts w:ascii="Arial" w:hAnsi="Arial" w:cs="Arial"/>
          <w:bCs/>
          <w:lang w:eastAsia="en-AU"/>
        </w:rPr>
      </w:pPr>
      <w:bookmarkStart w:id="6" w:name="_Hlk177398461"/>
      <w:r>
        <w:rPr>
          <w:rFonts w:ascii="Arial" w:hAnsi="Arial" w:cs="Arial"/>
          <w:bCs/>
          <w:lang w:eastAsia="en-AU"/>
        </w:rPr>
        <w:t xml:space="preserve">The modifications sought only relate to buildings 2, </w:t>
      </w:r>
      <w:r w:rsidR="00961B08">
        <w:rPr>
          <w:rFonts w:ascii="Arial" w:hAnsi="Arial" w:cs="Arial"/>
          <w:bCs/>
          <w:lang w:eastAsia="en-AU"/>
        </w:rPr>
        <w:t>5</w:t>
      </w:r>
      <w:r>
        <w:rPr>
          <w:rFonts w:ascii="Arial" w:hAnsi="Arial" w:cs="Arial"/>
          <w:bCs/>
          <w:lang w:eastAsia="en-AU"/>
        </w:rPr>
        <w:t xml:space="preserve"> and </w:t>
      </w:r>
      <w:r w:rsidR="00961B08">
        <w:rPr>
          <w:rFonts w:ascii="Arial" w:hAnsi="Arial" w:cs="Arial"/>
          <w:bCs/>
          <w:lang w:eastAsia="en-AU"/>
        </w:rPr>
        <w:t>6</w:t>
      </w:r>
      <w:r>
        <w:rPr>
          <w:rFonts w:ascii="Arial" w:hAnsi="Arial" w:cs="Arial"/>
          <w:bCs/>
          <w:lang w:eastAsia="en-AU"/>
        </w:rPr>
        <w:t xml:space="preserve"> which are part of the </w:t>
      </w:r>
      <w:r w:rsidR="00214F55">
        <w:rPr>
          <w:rFonts w:ascii="Arial" w:hAnsi="Arial" w:cs="Arial"/>
          <w:bCs/>
          <w:lang w:eastAsia="en-AU"/>
        </w:rPr>
        <w:t>S</w:t>
      </w:r>
      <w:r>
        <w:rPr>
          <w:rFonts w:ascii="Arial" w:hAnsi="Arial" w:cs="Arial"/>
          <w:bCs/>
          <w:lang w:eastAsia="en-AU"/>
        </w:rPr>
        <w:t>tage 1 works under the original consent.</w:t>
      </w:r>
      <w:bookmarkEnd w:id="6"/>
      <w:r>
        <w:rPr>
          <w:rFonts w:ascii="Arial" w:hAnsi="Arial" w:cs="Arial"/>
          <w:bCs/>
          <w:lang w:eastAsia="en-AU"/>
        </w:rPr>
        <w:t xml:space="preserve"> </w:t>
      </w:r>
      <w:r w:rsidR="003E4A3B" w:rsidRPr="003E4A3B">
        <w:rPr>
          <w:rFonts w:ascii="Arial" w:hAnsi="Arial" w:cs="Arial"/>
          <w:bCs/>
          <w:lang w:eastAsia="en-AU"/>
        </w:rPr>
        <w:t xml:space="preserve">Block 2 and 5 are 3 storey buildings, and Block 6 is a </w:t>
      </w:r>
      <w:proofErr w:type="gramStart"/>
      <w:r w:rsidR="003E4A3B" w:rsidRPr="003E4A3B">
        <w:rPr>
          <w:rFonts w:ascii="Arial" w:hAnsi="Arial" w:cs="Arial"/>
          <w:bCs/>
          <w:lang w:eastAsia="en-AU"/>
        </w:rPr>
        <w:t>2 storey</w:t>
      </w:r>
      <w:proofErr w:type="gramEnd"/>
      <w:r w:rsidR="003E4A3B" w:rsidRPr="003E4A3B">
        <w:rPr>
          <w:rFonts w:ascii="Arial" w:hAnsi="Arial" w:cs="Arial"/>
          <w:bCs/>
          <w:lang w:eastAsia="en-AU"/>
        </w:rPr>
        <w:t xml:space="preserve"> building. </w:t>
      </w:r>
      <w:r w:rsidR="004D77B7">
        <w:rPr>
          <w:rFonts w:ascii="Arial" w:hAnsi="Arial" w:cs="Arial"/>
          <w:bCs/>
          <w:lang w:eastAsia="en-AU"/>
        </w:rPr>
        <w:t xml:space="preserve">It is sought </w:t>
      </w:r>
      <w:bookmarkStart w:id="7" w:name="_Hlk177476659"/>
      <w:r w:rsidR="004D77B7">
        <w:rPr>
          <w:rFonts w:ascii="Arial" w:hAnsi="Arial" w:cs="Arial"/>
          <w:bCs/>
          <w:lang w:eastAsia="en-AU"/>
        </w:rPr>
        <w:t xml:space="preserve">to modify </w:t>
      </w:r>
      <w:bookmarkEnd w:id="7"/>
      <w:r w:rsidR="003E4A3B" w:rsidRPr="003E4A3B">
        <w:rPr>
          <w:rFonts w:ascii="Arial" w:hAnsi="Arial" w:cs="Arial"/>
          <w:bCs/>
          <w:lang w:eastAsia="en-AU"/>
        </w:rPr>
        <w:t>Block 2</w:t>
      </w:r>
      <w:r w:rsidR="009F4DE6">
        <w:rPr>
          <w:rFonts w:ascii="Arial" w:hAnsi="Arial" w:cs="Arial"/>
          <w:bCs/>
          <w:lang w:eastAsia="en-AU"/>
        </w:rPr>
        <w:t xml:space="preserve"> </w:t>
      </w:r>
      <w:r w:rsidR="004D77B7">
        <w:rPr>
          <w:rFonts w:ascii="Arial" w:hAnsi="Arial" w:cs="Arial"/>
          <w:bCs/>
          <w:lang w:eastAsia="en-AU"/>
        </w:rPr>
        <w:t xml:space="preserve">to comprise </w:t>
      </w:r>
      <w:r w:rsidR="009F4DE6">
        <w:rPr>
          <w:rFonts w:ascii="Arial" w:hAnsi="Arial" w:cs="Arial"/>
          <w:bCs/>
          <w:lang w:eastAsia="en-AU"/>
        </w:rPr>
        <w:t>27 units (previously 25 units)</w:t>
      </w:r>
      <w:r w:rsidR="003E4A3B" w:rsidRPr="003E4A3B">
        <w:rPr>
          <w:rFonts w:ascii="Arial" w:hAnsi="Arial" w:cs="Arial"/>
          <w:bCs/>
          <w:lang w:eastAsia="en-AU"/>
        </w:rPr>
        <w:t xml:space="preserve"> and </w:t>
      </w:r>
      <w:r w:rsidR="004D77B7">
        <w:rPr>
          <w:rFonts w:ascii="Arial" w:hAnsi="Arial" w:cs="Arial"/>
          <w:bCs/>
          <w:lang w:eastAsia="en-AU"/>
        </w:rPr>
        <w:t xml:space="preserve">to modify </w:t>
      </w:r>
      <w:r w:rsidR="009F4DE6">
        <w:rPr>
          <w:rFonts w:ascii="Arial" w:hAnsi="Arial" w:cs="Arial"/>
          <w:bCs/>
          <w:lang w:eastAsia="en-AU"/>
        </w:rPr>
        <w:t xml:space="preserve">Block </w:t>
      </w:r>
      <w:r w:rsidR="003E4A3B" w:rsidRPr="003E4A3B">
        <w:rPr>
          <w:rFonts w:ascii="Arial" w:hAnsi="Arial" w:cs="Arial"/>
          <w:bCs/>
          <w:lang w:eastAsia="en-AU"/>
        </w:rPr>
        <w:t xml:space="preserve">5 </w:t>
      </w:r>
      <w:r w:rsidR="004D77B7">
        <w:rPr>
          <w:rFonts w:ascii="Arial" w:hAnsi="Arial" w:cs="Arial"/>
          <w:bCs/>
          <w:lang w:eastAsia="en-AU"/>
        </w:rPr>
        <w:t xml:space="preserve">to comprise </w:t>
      </w:r>
      <w:r w:rsidR="003E4A3B" w:rsidRPr="003E4A3B">
        <w:rPr>
          <w:rFonts w:ascii="Arial" w:hAnsi="Arial" w:cs="Arial"/>
          <w:bCs/>
          <w:lang w:eastAsia="en-AU"/>
        </w:rPr>
        <w:t xml:space="preserve">27 units </w:t>
      </w:r>
      <w:r w:rsidR="009F4DE6">
        <w:rPr>
          <w:rFonts w:ascii="Arial" w:hAnsi="Arial" w:cs="Arial"/>
          <w:bCs/>
          <w:lang w:eastAsia="en-AU"/>
        </w:rPr>
        <w:t xml:space="preserve">(previously 25 units) </w:t>
      </w:r>
      <w:r w:rsidR="003E4A3B" w:rsidRPr="003E4A3B">
        <w:rPr>
          <w:rFonts w:ascii="Arial" w:hAnsi="Arial" w:cs="Arial"/>
          <w:bCs/>
          <w:lang w:eastAsia="en-AU"/>
        </w:rPr>
        <w:t xml:space="preserve">and </w:t>
      </w:r>
      <w:r w:rsidR="004D77B7">
        <w:rPr>
          <w:rFonts w:ascii="Arial" w:hAnsi="Arial" w:cs="Arial"/>
          <w:bCs/>
          <w:lang w:eastAsia="en-AU"/>
        </w:rPr>
        <w:t xml:space="preserve">to modify </w:t>
      </w:r>
      <w:r w:rsidR="003E4A3B" w:rsidRPr="003E4A3B">
        <w:rPr>
          <w:rFonts w:ascii="Arial" w:hAnsi="Arial" w:cs="Arial"/>
          <w:bCs/>
          <w:lang w:eastAsia="en-AU"/>
        </w:rPr>
        <w:t xml:space="preserve">Block 6 </w:t>
      </w:r>
      <w:r w:rsidR="004D77B7">
        <w:rPr>
          <w:rFonts w:ascii="Arial" w:hAnsi="Arial" w:cs="Arial"/>
          <w:bCs/>
          <w:lang w:eastAsia="en-AU"/>
        </w:rPr>
        <w:t xml:space="preserve">to comprise </w:t>
      </w:r>
      <w:r w:rsidR="003E4A3B" w:rsidRPr="003E4A3B">
        <w:rPr>
          <w:rFonts w:ascii="Arial" w:hAnsi="Arial" w:cs="Arial"/>
          <w:bCs/>
          <w:lang w:eastAsia="en-AU"/>
        </w:rPr>
        <w:t>22 units</w:t>
      </w:r>
      <w:r w:rsidR="009F4DE6">
        <w:rPr>
          <w:rFonts w:ascii="Arial" w:hAnsi="Arial" w:cs="Arial"/>
          <w:bCs/>
          <w:lang w:eastAsia="en-AU"/>
        </w:rPr>
        <w:t xml:space="preserve"> (previously 24 units)</w:t>
      </w:r>
      <w:r w:rsidR="003E4A3B" w:rsidRPr="003E4A3B">
        <w:rPr>
          <w:rFonts w:ascii="Arial" w:hAnsi="Arial" w:cs="Arial"/>
          <w:bCs/>
          <w:lang w:eastAsia="en-AU"/>
        </w:rPr>
        <w:t>. Blocks 2 and 5 have a partial level of car parking at semi-basement level. Block 6 has no car parking located within the building footprint</w:t>
      </w:r>
      <w:r w:rsidR="00D72576">
        <w:rPr>
          <w:rFonts w:ascii="Arial" w:hAnsi="Arial" w:cs="Arial"/>
          <w:bCs/>
          <w:lang w:eastAsia="en-AU"/>
        </w:rPr>
        <w:t xml:space="preserve"> but utilises parking in Block 5</w:t>
      </w:r>
      <w:r w:rsidR="003E4A3B" w:rsidRPr="003E4A3B">
        <w:rPr>
          <w:rFonts w:ascii="Arial" w:hAnsi="Arial" w:cs="Arial"/>
          <w:bCs/>
          <w:lang w:eastAsia="en-AU"/>
        </w:rPr>
        <w:t>.</w:t>
      </w:r>
    </w:p>
    <w:p w14:paraId="358045BC" w14:textId="254E799D" w:rsidR="003E4A3B" w:rsidRDefault="003E4A3B" w:rsidP="00F700FE">
      <w:pPr>
        <w:tabs>
          <w:tab w:val="left" w:pos="7485"/>
        </w:tabs>
        <w:spacing w:after="0" w:line="240" w:lineRule="auto"/>
        <w:ind w:right="23"/>
        <w:jc w:val="both"/>
        <w:rPr>
          <w:rFonts w:ascii="Arial" w:hAnsi="Arial" w:cs="Arial"/>
          <w:bCs/>
          <w:lang w:eastAsia="en-AU"/>
        </w:rPr>
      </w:pPr>
    </w:p>
    <w:p w14:paraId="2FA177B9" w14:textId="424FCCB7" w:rsidR="00D72576" w:rsidRDefault="00D72576" w:rsidP="00D72576">
      <w:pPr>
        <w:tabs>
          <w:tab w:val="left" w:pos="7485"/>
        </w:tabs>
        <w:spacing w:after="0" w:line="240" w:lineRule="auto"/>
        <w:ind w:right="23"/>
        <w:jc w:val="both"/>
        <w:rPr>
          <w:rFonts w:ascii="Arial" w:hAnsi="Arial" w:cs="Arial"/>
          <w:bCs/>
          <w:lang w:eastAsia="en-AU"/>
        </w:rPr>
      </w:pPr>
      <w:r>
        <w:rPr>
          <w:rFonts w:ascii="Arial" w:hAnsi="Arial" w:cs="Arial"/>
          <w:bCs/>
          <w:lang w:eastAsia="en-AU"/>
        </w:rPr>
        <w:t>The modifications being sought include:</w:t>
      </w:r>
    </w:p>
    <w:p w14:paraId="4E9C356E" w14:textId="59BA9C0B" w:rsidR="00D72576" w:rsidRDefault="00D72576" w:rsidP="00F700FE">
      <w:pPr>
        <w:tabs>
          <w:tab w:val="left" w:pos="7485"/>
        </w:tabs>
        <w:spacing w:after="0" w:line="240" w:lineRule="auto"/>
        <w:ind w:right="23"/>
        <w:jc w:val="both"/>
        <w:rPr>
          <w:rFonts w:ascii="Arial" w:hAnsi="Arial" w:cs="Arial"/>
          <w:bCs/>
          <w:lang w:eastAsia="en-AU"/>
        </w:rPr>
      </w:pPr>
    </w:p>
    <w:p w14:paraId="4B3B18CB" w14:textId="7F0993DE" w:rsidR="00D72576" w:rsidRPr="00836C99" w:rsidRDefault="00D72576" w:rsidP="00D72576">
      <w:pPr>
        <w:pStyle w:val="ListParagraph"/>
        <w:numPr>
          <w:ilvl w:val="0"/>
          <w:numId w:val="40"/>
        </w:numPr>
        <w:tabs>
          <w:tab w:val="left" w:pos="7485"/>
        </w:tabs>
        <w:spacing w:after="0" w:line="240" w:lineRule="auto"/>
        <w:ind w:right="23"/>
        <w:jc w:val="both"/>
        <w:rPr>
          <w:rFonts w:ascii="Arial" w:hAnsi="Arial" w:cs="Arial"/>
          <w:bCs/>
          <w:lang w:eastAsia="en-AU"/>
        </w:rPr>
      </w:pPr>
      <w:r w:rsidRPr="00836C99">
        <w:rPr>
          <w:rFonts w:ascii="Arial" w:hAnsi="Arial" w:cs="Arial"/>
          <w:bCs/>
          <w:lang w:eastAsia="en-AU"/>
        </w:rPr>
        <w:t>Reconfiguration of floor</w:t>
      </w:r>
      <w:r w:rsidR="004D77B7">
        <w:rPr>
          <w:rFonts w:ascii="Arial" w:hAnsi="Arial" w:cs="Arial"/>
          <w:bCs/>
          <w:lang w:eastAsia="en-AU"/>
        </w:rPr>
        <w:t xml:space="preserve"> </w:t>
      </w:r>
      <w:r w:rsidRPr="00836C99">
        <w:rPr>
          <w:rFonts w:ascii="Arial" w:hAnsi="Arial" w:cs="Arial"/>
          <w:bCs/>
          <w:lang w:eastAsia="en-AU"/>
        </w:rPr>
        <w:t>plates and internal layout of buildings 2, 5 and 6 resulting in:</w:t>
      </w:r>
    </w:p>
    <w:p w14:paraId="353309CD" w14:textId="6FC8299B" w:rsidR="00D72576" w:rsidRDefault="00D72576" w:rsidP="00D72576">
      <w:pPr>
        <w:tabs>
          <w:tab w:val="left" w:pos="7485"/>
        </w:tabs>
        <w:spacing w:after="0" w:line="240" w:lineRule="auto"/>
        <w:ind w:left="709" w:right="23"/>
        <w:jc w:val="both"/>
        <w:rPr>
          <w:rFonts w:ascii="Arial" w:hAnsi="Arial" w:cs="Arial"/>
          <w:bCs/>
          <w:lang w:eastAsia="en-AU"/>
        </w:rPr>
      </w:pPr>
      <w:r>
        <w:rPr>
          <w:rFonts w:ascii="Arial" w:hAnsi="Arial" w:cs="Arial"/>
          <w:bCs/>
          <w:lang w:eastAsia="en-AU"/>
        </w:rPr>
        <w:lastRenderedPageBreak/>
        <w:t>- an increase in the number of units from 74 (approved) to 76 (2 additional dwellings)</w:t>
      </w:r>
      <w:r w:rsidR="00E264A1">
        <w:rPr>
          <w:rFonts w:ascii="Arial" w:hAnsi="Arial" w:cs="Arial"/>
          <w:bCs/>
          <w:lang w:eastAsia="en-AU"/>
        </w:rPr>
        <w:t>,</w:t>
      </w:r>
    </w:p>
    <w:p w14:paraId="17D4D1D4" w14:textId="61D6C2DD" w:rsidR="00D72576" w:rsidRPr="00015D94" w:rsidRDefault="00D72576" w:rsidP="00D72576">
      <w:pPr>
        <w:tabs>
          <w:tab w:val="left" w:pos="7485"/>
        </w:tabs>
        <w:spacing w:after="0" w:line="240" w:lineRule="auto"/>
        <w:ind w:left="709" w:right="23"/>
        <w:jc w:val="both"/>
        <w:rPr>
          <w:rFonts w:ascii="Arial" w:hAnsi="Arial" w:cs="Arial"/>
          <w:bCs/>
          <w:lang w:eastAsia="en-AU"/>
        </w:rPr>
      </w:pPr>
      <w:r>
        <w:rPr>
          <w:rFonts w:ascii="Arial" w:hAnsi="Arial" w:cs="Arial"/>
          <w:bCs/>
          <w:lang w:eastAsia="en-AU"/>
        </w:rPr>
        <w:t xml:space="preserve">- changes to the internal </w:t>
      </w:r>
      <w:r w:rsidRPr="00015D94">
        <w:rPr>
          <w:rFonts w:ascii="Arial" w:hAnsi="Arial" w:cs="Arial"/>
          <w:bCs/>
          <w:lang w:eastAsia="en-AU"/>
        </w:rPr>
        <w:t>floor plates to gain efficiencies</w:t>
      </w:r>
      <w:r w:rsidR="00E264A1">
        <w:rPr>
          <w:rFonts w:ascii="Arial" w:hAnsi="Arial" w:cs="Arial"/>
          <w:bCs/>
          <w:lang w:eastAsia="en-AU"/>
        </w:rPr>
        <w:t xml:space="preserve"> and improvements in amenity,</w:t>
      </w:r>
    </w:p>
    <w:p w14:paraId="5A827095" w14:textId="6CF115D8" w:rsidR="00D72576" w:rsidRDefault="00D72576" w:rsidP="00D72576">
      <w:pPr>
        <w:tabs>
          <w:tab w:val="left" w:pos="7485"/>
        </w:tabs>
        <w:spacing w:after="0" w:line="240" w:lineRule="auto"/>
        <w:ind w:left="709" w:right="23"/>
        <w:jc w:val="both"/>
        <w:rPr>
          <w:rFonts w:ascii="Arial" w:hAnsi="Arial" w:cs="Arial"/>
          <w:bCs/>
          <w:lang w:eastAsia="en-AU"/>
        </w:rPr>
      </w:pPr>
      <w:r w:rsidRPr="00015D94">
        <w:rPr>
          <w:rFonts w:ascii="Arial" w:hAnsi="Arial" w:cs="Arial"/>
          <w:bCs/>
          <w:lang w:eastAsia="en-AU"/>
        </w:rPr>
        <w:t>- study nooks removed from units and storage provided</w:t>
      </w:r>
      <w:r w:rsidR="00E264A1">
        <w:rPr>
          <w:rFonts w:ascii="Arial" w:hAnsi="Arial" w:cs="Arial"/>
          <w:bCs/>
          <w:lang w:eastAsia="en-AU"/>
        </w:rPr>
        <w:t>,</w:t>
      </w:r>
    </w:p>
    <w:p w14:paraId="5925E84F" w14:textId="7D11072E" w:rsidR="00D72576" w:rsidRPr="00015D94" w:rsidRDefault="00D72576" w:rsidP="00D72576">
      <w:pPr>
        <w:tabs>
          <w:tab w:val="left" w:pos="7485"/>
        </w:tabs>
        <w:spacing w:after="0" w:line="240" w:lineRule="auto"/>
        <w:ind w:left="709" w:right="23"/>
        <w:jc w:val="both"/>
        <w:rPr>
          <w:rFonts w:ascii="Arial" w:hAnsi="Arial" w:cs="Arial"/>
          <w:bCs/>
          <w:lang w:eastAsia="en-AU"/>
        </w:rPr>
      </w:pPr>
      <w:r>
        <w:rPr>
          <w:rFonts w:ascii="Arial" w:hAnsi="Arial" w:cs="Arial"/>
          <w:bCs/>
          <w:lang w:eastAsia="en-AU"/>
        </w:rPr>
        <w:t>- lifts and forestairs reconfigured</w:t>
      </w:r>
      <w:r w:rsidR="00E264A1">
        <w:rPr>
          <w:rFonts w:ascii="Arial" w:hAnsi="Arial" w:cs="Arial"/>
          <w:bCs/>
          <w:lang w:eastAsia="en-AU"/>
        </w:rPr>
        <w:t>, and</w:t>
      </w:r>
    </w:p>
    <w:p w14:paraId="1E4DF2EC" w14:textId="3C7EB1BD" w:rsidR="00D72576" w:rsidRPr="00015D94" w:rsidRDefault="00D72576" w:rsidP="00D72576">
      <w:pPr>
        <w:tabs>
          <w:tab w:val="left" w:pos="7485"/>
        </w:tabs>
        <w:spacing w:after="0" w:line="240" w:lineRule="auto"/>
        <w:ind w:left="709" w:right="23"/>
        <w:jc w:val="both"/>
        <w:rPr>
          <w:rFonts w:ascii="Arial" w:hAnsi="Arial" w:cs="Arial"/>
          <w:bCs/>
          <w:lang w:eastAsia="en-AU"/>
        </w:rPr>
      </w:pPr>
      <w:r w:rsidRPr="00015D94">
        <w:rPr>
          <w:rFonts w:ascii="Arial" w:hAnsi="Arial" w:cs="Arial"/>
          <w:bCs/>
          <w:lang w:eastAsia="en-AU"/>
        </w:rPr>
        <w:t xml:space="preserve">- allowance for </w:t>
      </w:r>
      <w:r w:rsidRPr="00015D94">
        <w:rPr>
          <w:rFonts w:ascii="Arial" w:hAnsi="Arial" w:cs="Arial"/>
          <w:noProof/>
          <w:szCs w:val="20"/>
        </w:rPr>
        <w:t>building services to be incorporated into</w:t>
      </w:r>
      <w:r w:rsidR="004D77B7">
        <w:rPr>
          <w:rFonts w:ascii="Arial" w:hAnsi="Arial" w:cs="Arial"/>
          <w:noProof/>
          <w:szCs w:val="20"/>
        </w:rPr>
        <w:t xml:space="preserve"> the</w:t>
      </w:r>
      <w:r w:rsidRPr="00015D94">
        <w:rPr>
          <w:rFonts w:ascii="Arial" w:hAnsi="Arial" w:cs="Arial"/>
          <w:noProof/>
          <w:szCs w:val="20"/>
        </w:rPr>
        <w:t xml:space="preserve"> design</w:t>
      </w:r>
      <w:r w:rsidRPr="00015D94">
        <w:rPr>
          <w:rFonts w:ascii="Arial" w:hAnsi="Arial" w:cs="Arial"/>
          <w:bCs/>
          <w:lang w:eastAsia="en-AU"/>
        </w:rPr>
        <w:t>.</w:t>
      </w:r>
    </w:p>
    <w:p w14:paraId="2F6D0181" w14:textId="56A6AF1F" w:rsidR="00D72576" w:rsidRDefault="00D72576" w:rsidP="00D72576">
      <w:pPr>
        <w:tabs>
          <w:tab w:val="left" w:pos="7485"/>
        </w:tabs>
        <w:spacing w:after="0" w:line="240" w:lineRule="auto"/>
        <w:ind w:right="23"/>
        <w:jc w:val="both"/>
        <w:rPr>
          <w:rFonts w:ascii="Arial" w:hAnsi="Arial" w:cs="Arial"/>
          <w:bCs/>
          <w:lang w:eastAsia="en-AU"/>
        </w:rPr>
      </w:pPr>
    </w:p>
    <w:p w14:paraId="2097926E" w14:textId="77777777" w:rsidR="0005722A" w:rsidRDefault="0005722A" w:rsidP="0005722A">
      <w:pPr>
        <w:pStyle w:val="ListParagraph"/>
        <w:numPr>
          <w:ilvl w:val="0"/>
          <w:numId w:val="40"/>
        </w:numPr>
        <w:tabs>
          <w:tab w:val="left" w:pos="7485"/>
        </w:tabs>
        <w:spacing w:after="0" w:line="240" w:lineRule="auto"/>
        <w:ind w:right="23"/>
        <w:jc w:val="both"/>
        <w:rPr>
          <w:rFonts w:ascii="Arial" w:hAnsi="Arial" w:cs="Arial"/>
          <w:bCs/>
          <w:lang w:eastAsia="en-AU"/>
        </w:rPr>
      </w:pPr>
      <w:bookmarkStart w:id="8" w:name="_Hlk177113572"/>
      <w:r>
        <w:rPr>
          <w:rFonts w:ascii="Arial" w:hAnsi="Arial" w:cs="Arial"/>
          <w:bCs/>
          <w:lang w:eastAsia="en-AU"/>
        </w:rPr>
        <w:t xml:space="preserve">Minor alterations to the external facades </w:t>
      </w:r>
      <w:bookmarkEnd w:id="8"/>
      <w:r>
        <w:rPr>
          <w:rFonts w:ascii="Arial" w:hAnsi="Arial" w:cs="Arial"/>
          <w:bCs/>
          <w:lang w:eastAsia="en-AU"/>
        </w:rPr>
        <w:t xml:space="preserve">of buildings 2, 5 and 6 to accommodate a more functional building and in response to the internal layout changes. This </w:t>
      </w:r>
      <w:proofErr w:type="gramStart"/>
      <w:r>
        <w:rPr>
          <w:rFonts w:ascii="Arial" w:hAnsi="Arial" w:cs="Arial"/>
          <w:bCs/>
          <w:lang w:eastAsia="en-AU"/>
        </w:rPr>
        <w:t>includes</w:t>
      </w:r>
      <w:proofErr w:type="gramEnd"/>
    </w:p>
    <w:p w14:paraId="71D95A8D" w14:textId="46046D7D" w:rsidR="0005722A" w:rsidRPr="00836C99" w:rsidRDefault="004361E7" w:rsidP="0005722A">
      <w:pPr>
        <w:pStyle w:val="ListParagraph"/>
        <w:tabs>
          <w:tab w:val="left" w:pos="7485"/>
        </w:tabs>
        <w:spacing w:after="0" w:line="240" w:lineRule="auto"/>
        <w:ind w:right="23"/>
        <w:jc w:val="both"/>
        <w:rPr>
          <w:rFonts w:ascii="Arial" w:hAnsi="Arial" w:cs="Arial"/>
          <w:bCs/>
          <w:lang w:eastAsia="en-AU"/>
        </w:rPr>
      </w:pPr>
      <w:r>
        <w:rPr>
          <w:rFonts w:ascii="Arial" w:hAnsi="Arial" w:cs="Arial"/>
          <w:bCs/>
          <w:lang w:eastAsia="en-AU"/>
        </w:rPr>
        <w:t>t</w:t>
      </w:r>
      <w:r w:rsidR="004D77B7">
        <w:rPr>
          <w:rFonts w:ascii="Arial" w:hAnsi="Arial" w:cs="Arial"/>
          <w:bCs/>
          <w:lang w:eastAsia="en-AU"/>
        </w:rPr>
        <w:t xml:space="preserve">he </w:t>
      </w:r>
      <w:r>
        <w:rPr>
          <w:rFonts w:ascii="Arial" w:hAnsi="Arial" w:cs="Arial"/>
          <w:bCs/>
          <w:lang w:eastAsia="en-AU"/>
        </w:rPr>
        <w:t xml:space="preserve">proposed </w:t>
      </w:r>
      <w:r w:rsidR="0005722A" w:rsidRPr="00836C99">
        <w:rPr>
          <w:rFonts w:ascii="Arial" w:hAnsi="Arial" w:cs="Arial"/>
          <w:bCs/>
          <w:lang w:eastAsia="en-AU"/>
        </w:rPr>
        <w:t>removal of balconies, and changes to windows and door</w:t>
      </w:r>
      <w:r w:rsidR="0005722A">
        <w:rPr>
          <w:rFonts w:ascii="Arial" w:hAnsi="Arial" w:cs="Arial"/>
          <w:bCs/>
          <w:lang w:eastAsia="en-AU"/>
        </w:rPr>
        <w:t>s</w:t>
      </w:r>
      <w:r w:rsidR="0005722A" w:rsidRPr="00836C99">
        <w:rPr>
          <w:rFonts w:ascii="Arial" w:hAnsi="Arial" w:cs="Arial"/>
          <w:bCs/>
          <w:lang w:eastAsia="en-AU"/>
        </w:rPr>
        <w:t xml:space="preserve"> to reflect internal layout changes, </w:t>
      </w:r>
      <w:r w:rsidR="004D77B7">
        <w:rPr>
          <w:rFonts w:ascii="Arial" w:hAnsi="Arial" w:cs="Arial"/>
          <w:bCs/>
          <w:lang w:eastAsia="en-AU"/>
        </w:rPr>
        <w:t xml:space="preserve">a reduction to the </w:t>
      </w:r>
      <w:r w:rsidR="0005722A">
        <w:rPr>
          <w:rFonts w:ascii="Arial" w:hAnsi="Arial" w:cs="Arial"/>
          <w:bCs/>
          <w:lang w:eastAsia="en-AU"/>
        </w:rPr>
        <w:t>extent of glazing,</w:t>
      </w:r>
      <w:r w:rsidR="004D77B7">
        <w:rPr>
          <w:rFonts w:ascii="Arial" w:hAnsi="Arial" w:cs="Arial"/>
          <w:bCs/>
          <w:lang w:eastAsia="en-AU"/>
        </w:rPr>
        <w:t xml:space="preserve"> the</w:t>
      </w:r>
      <w:r w:rsidR="0005722A">
        <w:rPr>
          <w:rFonts w:ascii="Arial" w:hAnsi="Arial" w:cs="Arial"/>
          <w:bCs/>
          <w:lang w:eastAsia="en-AU"/>
        </w:rPr>
        <w:t xml:space="preserve"> </w:t>
      </w:r>
      <w:r w:rsidR="0005722A" w:rsidRPr="00836C99">
        <w:rPr>
          <w:rFonts w:ascii="Arial" w:hAnsi="Arial" w:cs="Arial"/>
          <w:bCs/>
          <w:lang w:eastAsia="en-AU"/>
        </w:rPr>
        <w:t xml:space="preserve">external walls of units in Block 2 and 5 moved further from </w:t>
      </w:r>
      <w:r w:rsidR="004D77B7">
        <w:rPr>
          <w:rFonts w:ascii="Arial" w:hAnsi="Arial" w:cs="Arial"/>
          <w:bCs/>
          <w:lang w:eastAsia="en-AU"/>
        </w:rPr>
        <w:t xml:space="preserve">the </w:t>
      </w:r>
      <w:r w:rsidR="0005722A" w:rsidRPr="00836C99">
        <w:rPr>
          <w:rFonts w:ascii="Arial" w:hAnsi="Arial" w:cs="Arial"/>
          <w:bCs/>
          <w:lang w:eastAsia="en-AU"/>
        </w:rPr>
        <w:t>boundary due to more efficient core configuration.</w:t>
      </w:r>
    </w:p>
    <w:p w14:paraId="1C37B7EC" w14:textId="77777777" w:rsidR="0005722A" w:rsidRDefault="0005722A" w:rsidP="0005722A">
      <w:pPr>
        <w:pStyle w:val="ListParagraph"/>
        <w:tabs>
          <w:tab w:val="left" w:pos="7485"/>
        </w:tabs>
        <w:spacing w:after="0" w:line="240" w:lineRule="auto"/>
        <w:ind w:right="23"/>
        <w:jc w:val="both"/>
        <w:rPr>
          <w:rFonts w:ascii="Arial" w:hAnsi="Arial" w:cs="Arial"/>
          <w:bCs/>
          <w:lang w:eastAsia="en-AU"/>
        </w:rPr>
      </w:pPr>
    </w:p>
    <w:p w14:paraId="2FF5A3F7" w14:textId="2AC68060" w:rsidR="00D72576" w:rsidRDefault="00D72576" w:rsidP="00D72576">
      <w:pPr>
        <w:pStyle w:val="ListParagraph"/>
        <w:numPr>
          <w:ilvl w:val="0"/>
          <w:numId w:val="40"/>
        </w:numPr>
        <w:tabs>
          <w:tab w:val="left" w:pos="7485"/>
        </w:tabs>
        <w:spacing w:after="0" w:line="240" w:lineRule="auto"/>
        <w:ind w:right="23"/>
        <w:jc w:val="both"/>
        <w:rPr>
          <w:rFonts w:ascii="Arial" w:hAnsi="Arial" w:cs="Arial"/>
          <w:bCs/>
          <w:lang w:eastAsia="en-AU"/>
        </w:rPr>
      </w:pPr>
      <w:bookmarkStart w:id="9" w:name="_Hlk177113588"/>
      <w:r>
        <w:rPr>
          <w:rFonts w:ascii="Arial" w:hAnsi="Arial" w:cs="Arial"/>
          <w:bCs/>
          <w:lang w:eastAsia="en-AU"/>
        </w:rPr>
        <w:t xml:space="preserve">Minor alterations </w:t>
      </w:r>
      <w:r w:rsidR="00E264A1">
        <w:rPr>
          <w:rFonts w:ascii="Arial" w:hAnsi="Arial" w:cs="Arial"/>
          <w:bCs/>
          <w:lang w:eastAsia="en-AU"/>
        </w:rPr>
        <w:t>to, and reconfiguration of,</w:t>
      </w:r>
      <w:r>
        <w:rPr>
          <w:rFonts w:ascii="Arial" w:hAnsi="Arial" w:cs="Arial"/>
          <w:bCs/>
          <w:lang w:eastAsia="en-AU"/>
        </w:rPr>
        <w:t xml:space="preserve"> parking layout </w:t>
      </w:r>
      <w:bookmarkEnd w:id="9"/>
      <w:r w:rsidR="00E264A1">
        <w:rPr>
          <w:rFonts w:ascii="Arial" w:hAnsi="Arial" w:cs="Arial"/>
          <w:bCs/>
          <w:lang w:eastAsia="en-AU"/>
        </w:rPr>
        <w:t xml:space="preserve">for buildings 2 and 5 </w:t>
      </w:r>
      <w:r w:rsidR="00E264A1" w:rsidRPr="00836C99">
        <w:rPr>
          <w:rFonts w:ascii="Arial" w:hAnsi="Arial" w:cs="Arial"/>
          <w:bCs/>
          <w:lang w:eastAsia="en-AU"/>
        </w:rPr>
        <w:t>including adjustment to the column layout to be more efficient</w:t>
      </w:r>
      <w:r w:rsidR="00E264A1">
        <w:rPr>
          <w:rFonts w:ascii="Arial" w:hAnsi="Arial" w:cs="Arial"/>
          <w:bCs/>
          <w:lang w:eastAsia="en-AU"/>
        </w:rPr>
        <w:t xml:space="preserve"> </w:t>
      </w:r>
      <w:r>
        <w:rPr>
          <w:rFonts w:ascii="Arial" w:hAnsi="Arial" w:cs="Arial"/>
          <w:bCs/>
          <w:lang w:eastAsia="en-AU"/>
        </w:rPr>
        <w:t xml:space="preserve">with provision of 3 additional parking spaces, 2 additional </w:t>
      </w:r>
      <w:r w:rsidR="00E264A1">
        <w:rPr>
          <w:rFonts w:ascii="Arial" w:hAnsi="Arial" w:cs="Arial"/>
          <w:bCs/>
          <w:lang w:eastAsia="en-AU"/>
        </w:rPr>
        <w:t>motorcycle</w:t>
      </w:r>
      <w:r>
        <w:rPr>
          <w:rFonts w:ascii="Arial" w:hAnsi="Arial" w:cs="Arial"/>
          <w:bCs/>
          <w:lang w:eastAsia="en-AU"/>
        </w:rPr>
        <w:t xml:space="preserve"> spaces and 14 </w:t>
      </w:r>
      <w:r w:rsidR="00E264A1">
        <w:rPr>
          <w:rFonts w:ascii="Arial" w:hAnsi="Arial" w:cs="Arial"/>
          <w:bCs/>
          <w:lang w:eastAsia="en-AU"/>
        </w:rPr>
        <w:t xml:space="preserve">additional </w:t>
      </w:r>
      <w:r>
        <w:rPr>
          <w:rFonts w:ascii="Arial" w:hAnsi="Arial" w:cs="Arial"/>
          <w:bCs/>
          <w:lang w:eastAsia="en-AU"/>
        </w:rPr>
        <w:t>bicycle spaces</w:t>
      </w:r>
      <w:r w:rsidR="00E264A1">
        <w:rPr>
          <w:rFonts w:ascii="Arial" w:hAnsi="Arial" w:cs="Arial"/>
          <w:bCs/>
          <w:lang w:eastAsia="en-AU"/>
        </w:rPr>
        <w:t>.</w:t>
      </w:r>
    </w:p>
    <w:p w14:paraId="4939001F" w14:textId="77777777" w:rsidR="0005722A" w:rsidRPr="00D72576" w:rsidRDefault="0005722A" w:rsidP="0005722A">
      <w:pPr>
        <w:pStyle w:val="ListParagraph"/>
        <w:tabs>
          <w:tab w:val="left" w:pos="7485"/>
        </w:tabs>
        <w:spacing w:after="0" w:line="240" w:lineRule="auto"/>
        <w:ind w:right="23"/>
        <w:jc w:val="both"/>
        <w:rPr>
          <w:rFonts w:ascii="Arial" w:hAnsi="Arial" w:cs="Arial"/>
          <w:bCs/>
          <w:lang w:eastAsia="en-AU"/>
        </w:rPr>
      </w:pPr>
    </w:p>
    <w:p w14:paraId="09CCDAC9" w14:textId="4A83BEE7" w:rsidR="008A3255" w:rsidRDefault="00E264A1" w:rsidP="00896072">
      <w:pPr>
        <w:pStyle w:val="ListParagraph"/>
        <w:numPr>
          <w:ilvl w:val="0"/>
          <w:numId w:val="40"/>
        </w:numPr>
        <w:tabs>
          <w:tab w:val="left" w:pos="7485"/>
        </w:tabs>
        <w:spacing w:after="0" w:line="240" w:lineRule="auto"/>
        <w:ind w:right="23"/>
        <w:jc w:val="both"/>
        <w:rPr>
          <w:rFonts w:ascii="Arial" w:hAnsi="Arial" w:cs="Arial"/>
          <w:bCs/>
          <w:lang w:eastAsia="en-AU"/>
        </w:rPr>
      </w:pPr>
      <w:bookmarkStart w:id="10" w:name="_Hlk177113602"/>
      <w:r w:rsidRPr="00E264A1">
        <w:rPr>
          <w:rFonts w:ascii="Arial" w:hAnsi="Arial" w:cs="Arial"/>
          <w:bCs/>
          <w:lang w:eastAsia="en-AU"/>
        </w:rPr>
        <w:t xml:space="preserve">Alterations to the roof form </w:t>
      </w:r>
      <w:bookmarkEnd w:id="10"/>
      <w:r w:rsidRPr="00E264A1">
        <w:rPr>
          <w:rFonts w:ascii="Arial" w:hAnsi="Arial" w:cs="Arial"/>
          <w:bCs/>
          <w:lang w:eastAsia="en-AU"/>
        </w:rPr>
        <w:t xml:space="preserve">to buildings 2, 5 and 6 </w:t>
      </w:r>
      <w:bookmarkStart w:id="11" w:name="_Hlk177113667"/>
      <w:r w:rsidRPr="00E264A1">
        <w:rPr>
          <w:rFonts w:ascii="Arial" w:hAnsi="Arial" w:cs="Arial"/>
          <w:bCs/>
          <w:lang w:eastAsia="en-AU"/>
        </w:rPr>
        <w:t>to support an adjustment to mechanical plant</w:t>
      </w:r>
      <w:bookmarkEnd w:id="11"/>
      <w:r w:rsidRPr="00E264A1">
        <w:rPr>
          <w:rFonts w:ascii="Arial" w:hAnsi="Arial" w:cs="Arial"/>
          <w:bCs/>
          <w:lang w:eastAsia="en-AU"/>
        </w:rPr>
        <w:t xml:space="preserve">. </w:t>
      </w:r>
      <w:r w:rsidR="0005722A">
        <w:rPr>
          <w:rFonts w:ascii="Arial" w:hAnsi="Arial" w:cs="Arial"/>
          <w:bCs/>
          <w:lang w:eastAsia="en-AU"/>
        </w:rPr>
        <w:t xml:space="preserve">Roof shape refined and overhand reduced. </w:t>
      </w:r>
      <w:r w:rsidR="008A3255" w:rsidRPr="00E264A1">
        <w:rPr>
          <w:rFonts w:ascii="Arial" w:hAnsi="Arial" w:cs="Arial"/>
          <w:bCs/>
          <w:lang w:eastAsia="en-AU"/>
        </w:rPr>
        <w:t>Minor alterations to the roof form of Buildings 2, 5 and 6 to accommodate mechanical plant</w:t>
      </w:r>
      <w:r w:rsidR="00015D94" w:rsidRPr="00E264A1">
        <w:rPr>
          <w:rFonts w:ascii="Arial" w:hAnsi="Arial" w:cs="Arial"/>
          <w:bCs/>
          <w:lang w:eastAsia="en-AU"/>
        </w:rPr>
        <w:t xml:space="preserve"> including 200mm increase to lift overruns and increase concrete wall around plant decks by 200mm to 1400mm to match lift overrun height. Also including changes to roof over southern units of Block 2 from pebbles over a slab to a metal deck roof over slab (for </w:t>
      </w:r>
      <w:proofErr w:type="gramStart"/>
      <w:r w:rsidR="00015D94" w:rsidRPr="00E264A1">
        <w:rPr>
          <w:rFonts w:ascii="Arial" w:hAnsi="Arial" w:cs="Arial"/>
          <w:bCs/>
          <w:lang w:eastAsia="en-AU"/>
        </w:rPr>
        <w:t>weather-proofing</w:t>
      </w:r>
      <w:proofErr w:type="gramEnd"/>
      <w:r w:rsidR="00015D94" w:rsidRPr="00E264A1">
        <w:rPr>
          <w:rFonts w:ascii="Arial" w:hAnsi="Arial" w:cs="Arial"/>
          <w:bCs/>
          <w:lang w:eastAsia="en-AU"/>
        </w:rPr>
        <w:t>)</w:t>
      </w:r>
      <w:r w:rsidR="00836C99" w:rsidRPr="00E264A1">
        <w:rPr>
          <w:rFonts w:ascii="Arial" w:hAnsi="Arial" w:cs="Arial"/>
          <w:bCs/>
          <w:lang w:eastAsia="en-AU"/>
        </w:rPr>
        <w:t>.</w:t>
      </w:r>
    </w:p>
    <w:p w14:paraId="0FDEF519" w14:textId="77777777" w:rsidR="0005722A" w:rsidRPr="0005722A" w:rsidRDefault="0005722A" w:rsidP="0005722A">
      <w:pPr>
        <w:pStyle w:val="ListParagraph"/>
        <w:rPr>
          <w:rFonts w:ascii="Arial" w:hAnsi="Arial" w:cs="Arial"/>
          <w:bCs/>
          <w:lang w:eastAsia="en-AU"/>
        </w:rPr>
      </w:pPr>
    </w:p>
    <w:p w14:paraId="3B3F8BB2" w14:textId="6E7FA8A3" w:rsidR="0005722A" w:rsidRPr="00E264A1" w:rsidRDefault="0005722A" w:rsidP="00896072">
      <w:pPr>
        <w:pStyle w:val="ListParagraph"/>
        <w:numPr>
          <w:ilvl w:val="0"/>
          <w:numId w:val="40"/>
        </w:numPr>
        <w:tabs>
          <w:tab w:val="left" w:pos="7485"/>
        </w:tabs>
        <w:spacing w:after="0" w:line="240" w:lineRule="auto"/>
        <w:ind w:right="23"/>
        <w:jc w:val="both"/>
        <w:rPr>
          <w:rFonts w:ascii="Arial" w:hAnsi="Arial" w:cs="Arial"/>
          <w:bCs/>
          <w:lang w:eastAsia="en-AU"/>
        </w:rPr>
      </w:pPr>
      <w:r>
        <w:rPr>
          <w:rFonts w:ascii="Arial" w:hAnsi="Arial" w:cs="Arial"/>
          <w:bCs/>
          <w:lang w:eastAsia="en-AU"/>
        </w:rPr>
        <w:t>Privacy fencing/landscaping added to western ground floor apartments.</w:t>
      </w:r>
      <w:r w:rsidR="008B0EEF">
        <w:rPr>
          <w:rFonts w:ascii="Arial" w:hAnsi="Arial" w:cs="Arial"/>
          <w:bCs/>
          <w:lang w:eastAsia="en-AU"/>
        </w:rPr>
        <w:t xml:space="preserve"> Planters to eastern terrace to increase privacy along eastern boundary.</w:t>
      </w:r>
    </w:p>
    <w:p w14:paraId="48A41CA1" w14:textId="77777777" w:rsidR="00836C99" w:rsidRPr="00836C99" w:rsidRDefault="00836C99" w:rsidP="00836C99">
      <w:pPr>
        <w:tabs>
          <w:tab w:val="left" w:pos="7485"/>
        </w:tabs>
        <w:spacing w:after="0" w:line="240" w:lineRule="auto"/>
        <w:ind w:right="23"/>
        <w:jc w:val="both"/>
        <w:rPr>
          <w:rFonts w:ascii="Arial" w:hAnsi="Arial" w:cs="Arial"/>
          <w:bCs/>
          <w:lang w:eastAsia="en-AU"/>
        </w:rPr>
      </w:pPr>
    </w:p>
    <w:p w14:paraId="7843D838" w14:textId="77777777" w:rsidR="00E264A1" w:rsidRDefault="00836C99" w:rsidP="00836C9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changes rationalise the unit layouts and access and parking areas for more efficiencies and improved functionality. Under the modification </w:t>
      </w:r>
      <w:bookmarkStart w:id="12" w:name="_Hlk177113631"/>
      <w:r>
        <w:rPr>
          <w:rFonts w:ascii="Arial" w:hAnsi="Arial" w:cs="Arial"/>
          <w:bCs/>
          <w:lang w:eastAsia="en-AU"/>
        </w:rPr>
        <w:t>various parts of the approved building have been pull away from the eastern boundary (adjoining the R2 zone land) and the removed floor area has been relocated to the western side of the building</w:t>
      </w:r>
      <w:bookmarkEnd w:id="12"/>
      <w:r>
        <w:rPr>
          <w:rFonts w:ascii="Arial" w:hAnsi="Arial" w:cs="Arial"/>
          <w:bCs/>
          <w:lang w:eastAsia="en-AU"/>
        </w:rPr>
        <w:t xml:space="preserve">.  </w:t>
      </w:r>
    </w:p>
    <w:p w14:paraId="4A451AFD" w14:textId="77777777" w:rsidR="00E264A1" w:rsidRDefault="00E264A1" w:rsidP="00836C99">
      <w:pPr>
        <w:tabs>
          <w:tab w:val="left" w:pos="7485"/>
        </w:tabs>
        <w:spacing w:after="0" w:line="240" w:lineRule="auto"/>
        <w:ind w:right="23"/>
        <w:jc w:val="both"/>
        <w:rPr>
          <w:rFonts w:ascii="Arial" w:hAnsi="Arial" w:cs="Arial"/>
          <w:bCs/>
          <w:lang w:eastAsia="en-AU"/>
        </w:rPr>
      </w:pPr>
    </w:p>
    <w:p w14:paraId="5AEB28E0" w14:textId="5DCADB1F" w:rsidR="00836C99" w:rsidRDefault="00836C99" w:rsidP="00836C9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These </w:t>
      </w:r>
      <w:bookmarkStart w:id="13" w:name="_Hlk177113643"/>
      <w:r>
        <w:rPr>
          <w:rFonts w:ascii="Arial" w:hAnsi="Arial" w:cs="Arial"/>
          <w:bCs/>
          <w:lang w:eastAsia="en-AU"/>
        </w:rPr>
        <w:t xml:space="preserve">reductions in built form along the eastern boundary </w:t>
      </w:r>
      <w:bookmarkEnd w:id="13"/>
      <w:r>
        <w:rPr>
          <w:rFonts w:ascii="Arial" w:hAnsi="Arial" w:cs="Arial"/>
          <w:bCs/>
          <w:lang w:eastAsia="en-AU"/>
        </w:rPr>
        <w:t xml:space="preserve">results in a greater setback for these affected parts. The building heights either maintain the originally approved RL or less. There is a minor decrease in GFA (by 69m²) which does not result in any discernible change in FSR. </w:t>
      </w:r>
      <w:r w:rsidRPr="00836C99">
        <w:rPr>
          <w:rFonts w:ascii="Arial" w:hAnsi="Arial" w:cs="Arial"/>
          <w:bCs/>
          <w:lang w:eastAsia="en-AU"/>
        </w:rPr>
        <w:t>There is no change to the approved staging</w:t>
      </w:r>
      <w:r>
        <w:rPr>
          <w:rFonts w:ascii="Arial" w:hAnsi="Arial" w:cs="Arial"/>
          <w:bCs/>
          <w:lang w:eastAsia="en-AU"/>
        </w:rPr>
        <w:t>. The modification works relate to Stage 1.</w:t>
      </w:r>
    </w:p>
    <w:p w14:paraId="0A8BF1CB" w14:textId="77777777" w:rsidR="00836C99" w:rsidRDefault="00836C99" w:rsidP="00836C99">
      <w:pPr>
        <w:tabs>
          <w:tab w:val="left" w:pos="7485"/>
        </w:tabs>
        <w:spacing w:after="0" w:line="240" w:lineRule="auto"/>
        <w:ind w:right="23"/>
        <w:jc w:val="both"/>
        <w:rPr>
          <w:rFonts w:ascii="Arial" w:hAnsi="Arial" w:cs="Arial"/>
          <w:bCs/>
          <w:lang w:eastAsia="en-AU"/>
        </w:rPr>
      </w:pPr>
    </w:p>
    <w:p w14:paraId="02466F2F" w14:textId="2097BF2A" w:rsidR="00836C99" w:rsidRDefault="00836C99" w:rsidP="00836C99">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total number of independent living units will increase by </w:t>
      </w:r>
      <w:r w:rsidR="00C70D8F">
        <w:rPr>
          <w:rFonts w:ascii="Arial" w:hAnsi="Arial" w:cs="Arial"/>
          <w:bCs/>
          <w:lang w:eastAsia="en-AU"/>
        </w:rPr>
        <w:t>2</w:t>
      </w:r>
      <w:r>
        <w:rPr>
          <w:rFonts w:ascii="Arial" w:hAnsi="Arial" w:cs="Arial"/>
          <w:bCs/>
          <w:lang w:eastAsia="en-AU"/>
        </w:rPr>
        <w:t xml:space="preserve"> </w:t>
      </w:r>
      <w:r w:rsidR="00A17E80">
        <w:rPr>
          <w:rFonts w:ascii="Arial" w:hAnsi="Arial" w:cs="Arial"/>
          <w:bCs/>
          <w:lang w:eastAsia="en-AU"/>
        </w:rPr>
        <w:t>units</w:t>
      </w:r>
      <w:r>
        <w:rPr>
          <w:rFonts w:ascii="Arial" w:hAnsi="Arial" w:cs="Arial"/>
          <w:bCs/>
          <w:lang w:eastAsia="en-AU"/>
        </w:rPr>
        <w:t xml:space="preserve"> from </w:t>
      </w:r>
      <w:r w:rsidRPr="00A17E80">
        <w:rPr>
          <w:rFonts w:ascii="Arial" w:hAnsi="Arial" w:cs="Arial"/>
          <w:bCs/>
          <w:lang w:eastAsia="en-AU"/>
        </w:rPr>
        <w:t>a total of 180 to 18</w:t>
      </w:r>
      <w:r w:rsidR="00A17E80" w:rsidRPr="00A17E80">
        <w:rPr>
          <w:rFonts w:ascii="Arial" w:hAnsi="Arial" w:cs="Arial"/>
          <w:bCs/>
          <w:lang w:eastAsia="en-AU"/>
        </w:rPr>
        <w:t>2</w:t>
      </w:r>
      <w:r>
        <w:rPr>
          <w:rFonts w:ascii="Arial" w:hAnsi="Arial" w:cs="Arial"/>
          <w:bCs/>
          <w:lang w:eastAsia="en-AU"/>
        </w:rPr>
        <w:t xml:space="preserve"> dwellings</w:t>
      </w:r>
      <w:r w:rsidR="001E7349">
        <w:rPr>
          <w:rFonts w:ascii="Arial" w:hAnsi="Arial" w:cs="Arial"/>
          <w:bCs/>
          <w:lang w:eastAsia="en-AU"/>
        </w:rPr>
        <w:t xml:space="preserve"> (or for Stage 1 from 74 units to 76 units)</w:t>
      </w:r>
      <w:r>
        <w:rPr>
          <w:rFonts w:ascii="Arial" w:hAnsi="Arial" w:cs="Arial"/>
          <w:bCs/>
          <w:lang w:eastAsia="en-AU"/>
        </w:rPr>
        <w:t>. There are no additional ILU’s along the eastern interface and no reduction in landscaping within this setback. Proposed changes to parking include 3 extra spaces (to cater for the increase</w:t>
      </w:r>
      <w:r w:rsidR="00A17E80">
        <w:rPr>
          <w:rFonts w:ascii="Arial" w:hAnsi="Arial" w:cs="Arial"/>
          <w:bCs/>
          <w:lang w:eastAsia="en-AU"/>
        </w:rPr>
        <w:t xml:space="preserve"> in</w:t>
      </w:r>
      <w:r>
        <w:rPr>
          <w:rFonts w:ascii="Arial" w:hAnsi="Arial" w:cs="Arial"/>
          <w:bCs/>
          <w:lang w:eastAsia="en-AU"/>
        </w:rPr>
        <w:t xml:space="preserve"> units) which are positioned as 1 extra space for each building. Additionally, changes to the car parks included relocated and resized storage areas, relocation of waste room (block 2), new waste room (block 6), more practical location for electrical and comms rooms, provision of space for services. Additional landscaping is proposed around block 6.</w:t>
      </w:r>
    </w:p>
    <w:p w14:paraId="001A0A73" w14:textId="020F9933" w:rsidR="00F700FE" w:rsidRDefault="00F700FE" w:rsidP="004C5024">
      <w:pPr>
        <w:tabs>
          <w:tab w:val="left" w:pos="7485"/>
        </w:tabs>
        <w:spacing w:after="0" w:line="240" w:lineRule="auto"/>
        <w:ind w:right="23"/>
        <w:rPr>
          <w:rFonts w:ascii="Arial" w:hAnsi="Arial" w:cs="Arial"/>
          <w:b/>
          <w:lang w:eastAsia="en-AU"/>
        </w:rPr>
      </w:pPr>
    </w:p>
    <w:p w14:paraId="38E14A1A" w14:textId="0293A2F1" w:rsidR="001033E0" w:rsidRDefault="00DA2DCC" w:rsidP="00DA2DCC">
      <w:pPr>
        <w:rPr>
          <w:rFonts w:ascii="Arial" w:hAnsi="Arial" w:cs="Arial"/>
          <w:bCs/>
          <w:lang w:eastAsia="en-AU"/>
        </w:rPr>
      </w:pPr>
      <w:r w:rsidRPr="00A17E80">
        <w:rPr>
          <w:rFonts w:ascii="Arial" w:hAnsi="Arial" w:cs="Arial"/>
          <w:bCs/>
          <w:lang w:eastAsia="en-AU"/>
        </w:rPr>
        <w:t>The</w:t>
      </w:r>
      <w:r w:rsidR="00A17E80" w:rsidRPr="00A17E80">
        <w:rPr>
          <w:rFonts w:ascii="Arial" w:hAnsi="Arial" w:cs="Arial"/>
          <w:bCs/>
          <w:lang w:eastAsia="en-AU"/>
        </w:rPr>
        <w:t xml:space="preserve"> modification includes</w:t>
      </w:r>
      <w:r w:rsidRPr="00A17E80">
        <w:rPr>
          <w:rFonts w:ascii="Arial" w:hAnsi="Arial" w:cs="Arial"/>
          <w:bCs/>
          <w:lang w:eastAsia="en-AU"/>
        </w:rPr>
        <w:t xml:space="preserve"> changes </w:t>
      </w:r>
      <w:r w:rsidR="00A17E80" w:rsidRPr="00A17E80">
        <w:rPr>
          <w:rFonts w:ascii="Arial" w:hAnsi="Arial" w:cs="Arial"/>
          <w:bCs/>
          <w:lang w:eastAsia="en-AU"/>
        </w:rPr>
        <w:t xml:space="preserve">to the dwelling mix which </w:t>
      </w:r>
      <w:r w:rsidRPr="00A17E80">
        <w:rPr>
          <w:rFonts w:ascii="Arial" w:hAnsi="Arial" w:cs="Arial"/>
          <w:bCs/>
          <w:lang w:eastAsia="en-AU"/>
        </w:rPr>
        <w:t>will result in 4 fewer 1-bedroom units, 4 fewer 3-bedroom units and 10 additional 2-bedroom units.</w:t>
      </w:r>
      <w:r w:rsidR="00A17E80" w:rsidRPr="00A17E80">
        <w:rPr>
          <w:rFonts w:ascii="Arial" w:hAnsi="Arial" w:cs="Arial"/>
          <w:bCs/>
          <w:lang w:eastAsia="en-AU"/>
        </w:rPr>
        <w:t xml:space="preserve"> This is an increase in the total number of bedrooms between the 3 buildings from 146 to 150.</w:t>
      </w:r>
    </w:p>
    <w:p w14:paraId="7CB307F9" w14:textId="77777777" w:rsidR="00291983" w:rsidRDefault="00291983" w:rsidP="00DA2DCC">
      <w:pPr>
        <w:rPr>
          <w:rFonts w:ascii="Arial" w:hAnsi="Arial" w:cs="Arial"/>
          <w:bCs/>
          <w:lang w:eastAsia="en-AU"/>
        </w:rPr>
      </w:pPr>
    </w:p>
    <w:p w14:paraId="23E13100" w14:textId="7D3E610C" w:rsidR="00DA2DCC" w:rsidRDefault="00291983" w:rsidP="00DA2DCC">
      <w:pPr>
        <w:rPr>
          <w:rFonts w:ascii="Arial" w:hAnsi="Arial" w:cs="Arial"/>
          <w:bCs/>
          <w:lang w:eastAsia="en-AU"/>
        </w:rPr>
      </w:pPr>
      <w:r w:rsidRPr="00291983">
        <w:rPr>
          <w:rFonts w:ascii="Arial" w:hAnsi="Arial" w:cs="Arial"/>
          <w:bCs/>
          <w:noProof/>
          <w:lang w:eastAsia="en-AU"/>
        </w:rPr>
        <w:lastRenderedPageBreak/>
        <w:drawing>
          <wp:inline distT="0" distB="0" distL="0" distR="0" wp14:anchorId="5D1DFF5F" wp14:editId="338CF35B">
            <wp:extent cx="5731510" cy="30949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94990"/>
                    </a:xfrm>
                    <a:prstGeom prst="rect">
                      <a:avLst/>
                    </a:prstGeom>
                  </pic:spPr>
                </pic:pic>
              </a:graphicData>
            </a:graphic>
          </wp:inline>
        </w:drawing>
      </w:r>
    </w:p>
    <w:p w14:paraId="7B45DF67" w14:textId="12980767" w:rsidR="00291983" w:rsidRDefault="00291983" w:rsidP="00291983">
      <w:pPr>
        <w:tabs>
          <w:tab w:val="left" w:pos="7485"/>
        </w:tabs>
        <w:spacing w:after="0" w:line="240" w:lineRule="auto"/>
        <w:ind w:right="23"/>
        <w:jc w:val="both"/>
        <w:rPr>
          <w:rFonts w:ascii="Arial" w:hAnsi="Arial" w:cs="Arial"/>
          <w:bCs/>
          <w:sz w:val="18"/>
          <w:szCs w:val="18"/>
          <w:lang w:eastAsia="en-AU"/>
        </w:rPr>
      </w:pPr>
      <w:r w:rsidRPr="008565B8">
        <w:rPr>
          <w:rFonts w:ascii="Arial" w:hAnsi="Arial" w:cs="Arial"/>
          <w:bCs/>
          <w:sz w:val="18"/>
          <w:szCs w:val="18"/>
          <w:lang w:eastAsia="en-AU"/>
        </w:rPr>
        <w:t>Above: Buildings 2, 5 and 6 clouded in red above to be modified.</w:t>
      </w:r>
    </w:p>
    <w:p w14:paraId="6D60ABDE" w14:textId="77777777" w:rsidR="004367BE" w:rsidRPr="008565B8" w:rsidRDefault="004367BE" w:rsidP="00291983">
      <w:pPr>
        <w:tabs>
          <w:tab w:val="left" w:pos="7485"/>
        </w:tabs>
        <w:spacing w:after="0" w:line="240" w:lineRule="auto"/>
        <w:ind w:right="23"/>
        <w:jc w:val="both"/>
        <w:rPr>
          <w:rFonts w:ascii="Arial" w:hAnsi="Arial" w:cs="Arial"/>
          <w:bCs/>
          <w:sz w:val="18"/>
          <w:szCs w:val="18"/>
          <w:lang w:eastAsia="en-AU"/>
        </w:rPr>
      </w:pPr>
    </w:p>
    <w:p w14:paraId="508C347D" w14:textId="7D79492C" w:rsidR="00DA2DCC" w:rsidRDefault="004367BE" w:rsidP="00DA2DCC">
      <w:pPr>
        <w:rPr>
          <w:rFonts w:ascii="Arial" w:hAnsi="Arial" w:cs="Arial"/>
          <w:bCs/>
          <w:color w:val="FF0000"/>
          <w:lang w:eastAsia="en-AU"/>
        </w:rPr>
      </w:pPr>
      <w:r w:rsidRPr="004367BE">
        <w:rPr>
          <w:rFonts w:ascii="Arial" w:hAnsi="Arial" w:cs="Arial"/>
          <w:bCs/>
          <w:color w:val="FF0000"/>
          <w:lang w:eastAsia="en-AU"/>
        </w:rPr>
        <w:drawing>
          <wp:inline distT="0" distB="0" distL="0" distR="0" wp14:anchorId="30F90C7B" wp14:editId="4E57D799">
            <wp:extent cx="5731510" cy="2204720"/>
            <wp:effectExtent l="0" t="0" r="254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204720"/>
                    </a:xfrm>
                    <a:prstGeom prst="rect">
                      <a:avLst/>
                    </a:prstGeom>
                  </pic:spPr>
                </pic:pic>
              </a:graphicData>
            </a:graphic>
          </wp:inline>
        </w:drawing>
      </w:r>
    </w:p>
    <w:p w14:paraId="0BE4E7B9" w14:textId="39A53967" w:rsidR="004367BE" w:rsidRPr="004367BE" w:rsidRDefault="004367BE" w:rsidP="00DA2DCC">
      <w:pPr>
        <w:rPr>
          <w:rFonts w:ascii="Arial" w:hAnsi="Arial" w:cs="Arial"/>
          <w:bCs/>
          <w:sz w:val="18"/>
          <w:szCs w:val="18"/>
          <w:lang w:eastAsia="en-AU"/>
        </w:rPr>
      </w:pPr>
      <w:r w:rsidRPr="004367BE">
        <w:rPr>
          <w:rFonts w:ascii="Arial" w:hAnsi="Arial" w:cs="Arial"/>
          <w:bCs/>
          <w:sz w:val="18"/>
          <w:szCs w:val="18"/>
          <w:lang w:eastAsia="en-AU"/>
        </w:rPr>
        <w:t>Above: Stage 1</w:t>
      </w:r>
      <w:r>
        <w:rPr>
          <w:rFonts w:ascii="Arial" w:hAnsi="Arial" w:cs="Arial"/>
          <w:bCs/>
          <w:sz w:val="18"/>
          <w:szCs w:val="18"/>
          <w:lang w:eastAsia="en-AU"/>
        </w:rPr>
        <w:t xml:space="preserve"> of the approved development</w:t>
      </w:r>
    </w:p>
    <w:p w14:paraId="3F82860A" w14:textId="21BD5E47" w:rsidR="00291983" w:rsidRDefault="00291983" w:rsidP="00DA2DCC">
      <w:pPr>
        <w:rPr>
          <w:rFonts w:ascii="Arial" w:hAnsi="Arial" w:cs="Arial"/>
          <w:bCs/>
          <w:color w:val="FF0000"/>
          <w:lang w:eastAsia="en-AU"/>
        </w:rPr>
      </w:pPr>
      <w:r w:rsidRPr="00291983">
        <w:rPr>
          <w:rFonts w:ascii="Arial" w:hAnsi="Arial" w:cs="Arial"/>
          <w:bCs/>
          <w:noProof/>
          <w:color w:val="FF0000"/>
          <w:lang w:eastAsia="en-AU"/>
        </w:rPr>
        <w:drawing>
          <wp:inline distT="0" distB="0" distL="0" distR="0" wp14:anchorId="78D68236" wp14:editId="0C6EDD63">
            <wp:extent cx="5731510" cy="15855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585595"/>
                    </a:xfrm>
                    <a:prstGeom prst="rect">
                      <a:avLst/>
                    </a:prstGeom>
                  </pic:spPr>
                </pic:pic>
              </a:graphicData>
            </a:graphic>
          </wp:inline>
        </w:drawing>
      </w:r>
    </w:p>
    <w:p w14:paraId="43D7EB6F" w14:textId="6EF4BCF4" w:rsidR="00291983" w:rsidRPr="00291983" w:rsidRDefault="00291983" w:rsidP="00DA2DCC">
      <w:pPr>
        <w:rPr>
          <w:rFonts w:ascii="Arial" w:hAnsi="Arial" w:cs="Arial"/>
          <w:bCs/>
          <w:sz w:val="18"/>
          <w:szCs w:val="18"/>
          <w:lang w:eastAsia="en-AU"/>
        </w:rPr>
      </w:pPr>
      <w:r w:rsidRPr="00291983">
        <w:rPr>
          <w:rFonts w:ascii="Arial" w:hAnsi="Arial" w:cs="Arial"/>
          <w:bCs/>
          <w:sz w:val="18"/>
          <w:szCs w:val="18"/>
          <w:lang w:eastAsia="en-AU"/>
        </w:rPr>
        <w:t>Above: Outline of DA approved building in yellow</w:t>
      </w:r>
    </w:p>
    <w:p w14:paraId="550CE4E3" w14:textId="6493D754" w:rsidR="00291983" w:rsidRDefault="00291983" w:rsidP="00DA2DCC">
      <w:pPr>
        <w:rPr>
          <w:rFonts w:ascii="Arial" w:hAnsi="Arial" w:cs="Arial"/>
          <w:bCs/>
          <w:color w:val="FF0000"/>
          <w:lang w:eastAsia="en-AU"/>
        </w:rPr>
      </w:pPr>
      <w:r w:rsidRPr="00291983">
        <w:rPr>
          <w:rFonts w:ascii="Arial" w:hAnsi="Arial" w:cs="Arial"/>
          <w:bCs/>
          <w:noProof/>
          <w:color w:val="FF0000"/>
          <w:lang w:eastAsia="en-AU"/>
        </w:rPr>
        <w:lastRenderedPageBreak/>
        <w:drawing>
          <wp:inline distT="0" distB="0" distL="0" distR="0" wp14:anchorId="16B8B04C" wp14:editId="51AE71E8">
            <wp:extent cx="5731510" cy="15551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555115"/>
                    </a:xfrm>
                    <a:prstGeom prst="rect">
                      <a:avLst/>
                    </a:prstGeom>
                  </pic:spPr>
                </pic:pic>
              </a:graphicData>
            </a:graphic>
          </wp:inline>
        </w:drawing>
      </w:r>
    </w:p>
    <w:p w14:paraId="5BAADC49" w14:textId="2B3E1A7C" w:rsidR="00291983" w:rsidRPr="00291983" w:rsidRDefault="00291983" w:rsidP="00DA2DCC">
      <w:pPr>
        <w:rPr>
          <w:rFonts w:ascii="Arial" w:hAnsi="Arial" w:cs="Arial"/>
          <w:bCs/>
          <w:sz w:val="18"/>
          <w:szCs w:val="18"/>
          <w:lang w:eastAsia="en-AU"/>
        </w:rPr>
      </w:pPr>
      <w:r w:rsidRPr="00291983">
        <w:rPr>
          <w:rFonts w:ascii="Arial" w:hAnsi="Arial" w:cs="Arial"/>
          <w:bCs/>
          <w:sz w:val="18"/>
          <w:szCs w:val="18"/>
          <w:lang w:eastAsia="en-AU"/>
        </w:rPr>
        <w:t>Above: Footprint of approved DA in red.</w:t>
      </w:r>
    </w:p>
    <w:p w14:paraId="088AE1A4" w14:textId="2FBFD486" w:rsidR="00291983" w:rsidRDefault="00730783" w:rsidP="00DA2DCC">
      <w:pPr>
        <w:rPr>
          <w:rFonts w:ascii="Arial" w:hAnsi="Arial" w:cs="Arial"/>
          <w:bCs/>
          <w:lang w:eastAsia="en-AU"/>
        </w:rPr>
      </w:pPr>
      <w:r w:rsidRPr="00730783">
        <w:rPr>
          <w:rFonts w:ascii="Arial" w:hAnsi="Arial" w:cs="Arial"/>
          <w:bCs/>
          <w:noProof/>
          <w:lang w:eastAsia="en-AU"/>
        </w:rPr>
        <w:drawing>
          <wp:inline distT="0" distB="0" distL="0" distR="0" wp14:anchorId="0F72EB2D" wp14:editId="1F29F23B">
            <wp:extent cx="5731510" cy="136271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362710"/>
                    </a:xfrm>
                    <a:prstGeom prst="rect">
                      <a:avLst/>
                    </a:prstGeom>
                  </pic:spPr>
                </pic:pic>
              </a:graphicData>
            </a:graphic>
          </wp:inline>
        </w:drawing>
      </w:r>
    </w:p>
    <w:p w14:paraId="209E403C" w14:textId="00965E99" w:rsidR="00730783" w:rsidRPr="00730783" w:rsidRDefault="00730783" w:rsidP="00730783">
      <w:pPr>
        <w:rPr>
          <w:rFonts w:ascii="Arial" w:hAnsi="Arial" w:cs="Arial"/>
          <w:bCs/>
          <w:sz w:val="18"/>
          <w:szCs w:val="18"/>
          <w:lang w:eastAsia="en-AU"/>
        </w:rPr>
      </w:pPr>
      <w:r w:rsidRPr="00730783">
        <w:rPr>
          <w:rFonts w:ascii="Arial" w:hAnsi="Arial" w:cs="Arial"/>
          <w:bCs/>
          <w:sz w:val="18"/>
          <w:szCs w:val="18"/>
          <w:lang w:eastAsia="en-AU"/>
        </w:rPr>
        <w:t>Above</w:t>
      </w:r>
      <w:r w:rsidR="00133592">
        <w:rPr>
          <w:rFonts w:ascii="Arial" w:hAnsi="Arial" w:cs="Arial"/>
          <w:bCs/>
          <w:sz w:val="18"/>
          <w:szCs w:val="18"/>
          <w:lang w:eastAsia="en-AU"/>
        </w:rPr>
        <w:t>:</w:t>
      </w:r>
      <w:r w:rsidRPr="00730783">
        <w:rPr>
          <w:rFonts w:ascii="Arial" w:hAnsi="Arial" w:cs="Arial"/>
          <w:bCs/>
          <w:sz w:val="18"/>
          <w:szCs w:val="18"/>
          <w:lang w:eastAsia="en-AU"/>
        </w:rPr>
        <w:t xml:space="preserve"> View of Block 6 from Ocean view Drive</w:t>
      </w:r>
    </w:p>
    <w:p w14:paraId="1A03D903" w14:textId="72130341" w:rsidR="00291983" w:rsidRDefault="00B1608C" w:rsidP="00DA2DCC">
      <w:pPr>
        <w:rPr>
          <w:rFonts w:ascii="Arial" w:hAnsi="Arial" w:cs="Arial"/>
          <w:bCs/>
          <w:lang w:eastAsia="en-AU"/>
        </w:rPr>
      </w:pPr>
      <w:r w:rsidRPr="00B1608C">
        <w:rPr>
          <w:rFonts w:ascii="Arial" w:hAnsi="Arial" w:cs="Arial"/>
          <w:bCs/>
          <w:noProof/>
          <w:lang w:eastAsia="en-AU"/>
        </w:rPr>
        <w:drawing>
          <wp:inline distT="0" distB="0" distL="0" distR="0" wp14:anchorId="771DD9BF" wp14:editId="20D24A73">
            <wp:extent cx="5731510" cy="1668780"/>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668780"/>
                    </a:xfrm>
                    <a:prstGeom prst="rect">
                      <a:avLst/>
                    </a:prstGeom>
                  </pic:spPr>
                </pic:pic>
              </a:graphicData>
            </a:graphic>
          </wp:inline>
        </w:drawing>
      </w:r>
    </w:p>
    <w:p w14:paraId="377D15D4" w14:textId="561BB908" w:rsidR="00730783" w:rsidRPr="00730783" w:rsidRDefault="00730783" w:rsidP="00730783">
      <w:pPr>
        <w:rPr>
          <w:rFonts w:ascii="Arial" w:hAnsi="Arial" w:cs="Arial"/>
          <w:bCs/>
          <w:sz w:val="18"/>
          <w:szCs w:val="18"/>
          <w:lang w:eastAsia="en-AU"/>
        </w:rPr>
      </w:pPr>
      <w:r w:rsidRPr="00730783">
        <w:rPr>
          <w:rFonts w:ascii="Arial" w:hAnsi="Arial" w:cs="Arial"/>
          <w:bCs/>
          <w:sz w:val="18"/>
          <w:szCs w:val="18"/>
          <w:lang w:eastAsia="en-AU"/>
        </w:rPr>
        <w:t>Above</w:t>
      </w:r>
      <w:r w:rsidR="00133592">
        <w:rPr>
          <w:rFonts w:ascii="Arial" w:hAnsi="Arial" w:cs="Arial"/>
          <w:bCs/>
          <w:sz w:val="18"/>
          <w:szCs w:val="18"/>
          <w:lang w:eastAsia="en-AU"/>
        </w:rPr>
        <w:t>:</w:t>
      </w:r>
      <w:r w:rsidRPr="00730783">
        <w:rPr>
          <w:rFonts w:ascii="Arial" w:hAnsi="Arial" w:cs="Arial"/>
          <w:bCs/>
          <w:sz w:val="18"/>
          <w:szCs w:val="18"/>
          <w:lang w:eastAsia="en-AU"/>
        </w:rPr>
        <w:t xml:space="preserve"> View of Block </w:t>
      </w:r>
      <w:r>
        <w:rPr>
          <w:rFonts w:ascii="Arial" w:hAnsi="Arial" w:cs="Arial"/>
          <w:bCs/>
          <w:sz w:val="18"/>
          <w:szCs w:val="18"/>
          <w:lang w:eastAsia="en-AU"/>
        </w:rPr>
        <w:t>5</w:t>
      </w:r>
      <w:r w:rsidRPr="00730783">
        <w:rPr>
          <w:rFonts w:ascii="Arial" w:hAnsi="Arial" w:cs="Arial"/>
          <w:bCs/>
          <w:sz w:val="18"/>
          <w:szCs w:val="18"/>
          <w:lang w:eastAsia="en-AU"/>
        </w:rPr>
        <w:t xml:space="preserve"> from Ocean view Drive</w:t>
      </w:r>
    </w:p>
    <w:p w14:paraId="1259A6B7" w14:textId="1D6D139C" w:rsidR="00291983" w:rsidRDefault="00730783" w:rsidP="00DA2DCC">
      <w:pPr>
        <w:rPr>
          <w:rFonts w:ascii="Arial" w:hAnsi="Arial" w:cs="Arial"/>
          <w:bCs/>
          <w:lang w:eastAsia="en-AU"/>
        </w:rPr>
      </w:pPr>
      <w:r w:rsidRPr="00730783">
        <w:rPr>
          <w:rFonts w:ascii="Arial" w:hAnsi="Arial" w:cs="Arial"/>
          <w:bCs/>
          <w:noProof/>
          <w:lang w:eastAsia="en-AU"/>
        </w:rPr>
        <w:drawing>
          <wp:inline distT="0" distB="0" distL="0" distR="0" wp14:anchorId="32E1148C" wp14:editId="670DF496">
            <wp:extent cx="5731510" cy="108902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089025"/>
                    </a:xfrm>
                    <a:prstGeom prst="rect">
                      <a:avLst/>
                    </a:prstGeom>
                  </pic:spPr>
                </pic:pic>
              </a:graphicData>
            </a:graphic>
          </wp:inline>
        </w:drawing>
      </w:r>
    </w:p>
    <w:p w14:paraId="600FD388" w14:textId="7B2D0F59" w:rsidR="00730783" w:rsidRPr="00673DD1" w:rsidRDefault="00730783" w:rsidP="00DA2DCC">
      <w:pPr>
        <w:rPr>
          <w:rFonts w:ascii="Arial" w:hAnsi="Arial" w:cs="Arial"/>
          <w:bCs/>
          <w:sz w:val="18"/>
          <w:szCs w:val="18"/>
          <w:lang w:eastAsia="en-AU"/>
        </w:rPr>
      </w:pPr>
      <w:bookmarkStart w:id="14" w:name="_Hlk176525096"/>
      <w:r w:rsidRPr="00730783">
        <w:rPr>
          <w:rFonts w:ascii="Arial" w:hAnsi="Arial" w:cs="Arial"/>
          <w:bCs/>
          <w:sz w:val="18"/>
          <w:szCs w:val="18"/>
          <w:lang w:eastAsia="en-AU"/>
        </w:rPr>
        <w:t>Above</w:t>
      </w:r>
      <w:r w:rsidR="00133592">
        <w:rPr>
          <w:rFonts w:ascii="Arial" w:hAnsi="Arial" w:cs="Arial"/>
          <w:bCs/>
          <w:sz w:val="18"/>
          <w:szCs w:val="18"/>
          <w:lang w:eastAsia="en-AU"/>
        </w:rPr>
        <w:t>:</w:t>
      </w:r>
      <w:r w:rsidRPr="00730783">
        <w:rPr>
          <w:rFonts w:ascii="Arial" w:hAnsi="Arial" w:cs="Arial"/>
          <w:bCs/>
          <w:sz w:val="18"/>
          <w:szCs w:val="18"/>
          <w:lang w:eastAsia="en-AU"/>
        </w:rPr>
        <w:t xml:space="preserve"> View of Block </w:t>
      </w:r>
      <w:r>
        <w:rPr>
          <w:rFonts w:ascii="Arial" w:hAnsi="Arial" w:cs="Arial"/>
          <w:bCs/>
          <w:sz w:val="18"/>
          <w:szCs w:val="18"/>
          <w:lang w:eastAsia="en-AU"/>
        </w:rPr>
        <w:t>2</w:t>
      </w:r>
      <w:r w:rsidRPr="00730783">
        <w:rPr>
          <w:rFonts w:ascii="Arial" w:hAnsi="Arial" w:cs="Arial"/>
          <w:bCs/>
          <w:sz w:val="18"/>
          <w:szCs w:val="18"/>
          <w:lang w:eastAsia="en-AU"/>
        </w:rPr>
        <w:t xml:space="preserve"> from Ocean view Drive</w:t>
      </w:r>
      <w:bookmarkEnd w:id="14"/>
    </w:p>
    <w:p w14:paraId="5B94E2BF" w14:textId="053996D4" w:rsidR="00673DD1" w:rsidRDefault="005737C2" w:rsidP="006B5B55">
      <w:pPr>
        <w:tabs>
          <w:tab w:val="left" w:pos="7485"/>
        </w:tabs>
        <w:spacing w:after="0" w:line="240" w:lineRule="auto"/>
        <w:ind w:right="23"/>
        <w:jc w:val="both"/>
        <w:rPr>
          <w:rFonts w:ascii="Arial" w:hAnsi="Arial" w:cs="Arial"/>
          <w:bCs/>
          <w:i/>
          <w:iCs/>
          <w:lang w:eastAsia="en-AU"/>
        </w:rPr>
      </w:pPr>
      <w:r w:rsidRPr="005737C2">
        <w:rPr>
          <w:rFonts w:ascii="Arial" w:hAnsi="Arial" w:cs="Arial"/>
          <w:bCs/>
          <w:i/>
          <w:iCs/>
          <w:noProof/>
          <w:lang w:eastAsia="en-AU"/>
        </w:rPr>
        <w:lastRenderedPageBreak/>
        <w:drawing>
          <wp:inline distT="0" distB="0" distL="0" distR="0" wp14:anchorId="1CDF1ACE" wp14:editId="131E1C8A">
            <wp:extent cx="5731510" cy="296481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964815"/>
                    </a:xfrm>
                    <a:prstGeom prst="rect">
                      <a:avLst/>
                    </a:prstGeom>
                  </pic:spPr>
                </pic:pic>
              </a:graphicData>
            </a:graphic>
          </wp:inline>
        </w:drawing>
      </w:r>
    </w:p>
    <w:p w14:paraId="0D5C06F1" w14:textId="7AF09F2B" w:rsidR="005737C2" w:rsidRPr="004361E7" w:rsidRDefault="004361E7" w:rsidP="006B5B55">
      <w:pPr>
        <w:tabs>
          <w:tab w:val="left" w:pos="7485"/>
        </w:tabs>
        <w:spacing w:after="0" w:line="240" w:lineRule="auto"/>
        <w:ind w:right="23"/>
        <w:jc w:val="both"/>
        <w:rPr>
          <w:rFonts w:ascii="Arial" w:hAnsi="Arial" w:cs="Arial"/>
          <w:bCs/>
          <w:sz w:val="18"/>
          <w:szCs w:val="18"/>
          <w:lang w:eastAsia="en-AU"/>
        </w:rPr>
      </w:pPr>
      <w:r w:rsidRPr="004361E7">
        <w:rPr>
          <w:rFonts w:ascii="Arial" w:hAnsi="Arial" w:cs="Arial"/>
          <w:bCs/>
          <w:sz w:val="18"/>
          <w:szCs w:val="18"/>
          <w:lang w:eastAsia="en-AU"/>
        </w:rPr>
        <w:t xml:space="preserve">Above: </w:t>
      </w:r>
      <w:r w:rsidR="005737C2" w:rsidRPr="004361E7">
        <w:rPr>
          <w:rFonts w:ascii="Arial" w:hAnsi="Arial" w:cs="Arial"/>
          <w:bCs/>
          <w:sz w:val="18"/>
          <w:szCs w:val="18"/>
          <w:lang w:eastAsia="en-AU"/>
        </w:rPr>
        <w:t>Modified setbacks for Building 6</w:t>
      </w:r>
    </w:p>
    <w:p w14:paraId="2365E6CE" w14:textId="77777777" w:rsidR="005737C2" w:rsidRPr="004361E7" w:rsidRDefault="005737C2" w:rsidP="006B5B55">
      <w:pPr>
        <w:tabs>
          <w:tab w:val="left" w:pos="7485"/>
        </w:tabs>
        <w:spacing w:after="0" w:line="240" w:lineRule="auto"/>
        <w:ind w:right="23"/>
        <w:jc w:val="both"/>
        <w:rPr>
          <w:rFonts w:ascii="Arial" w:hAnsi="Arial" w:cs="Arial"/>
          <w:bCs/>
          <w:sz w:val="18"/>
          <w:szCs w:val="18"/>
          <w:lang w:eastAsia="en-AU"/>
        </w:rPr>
      </w:pPr>
    </w:p>
    <w:p w14:paraId="76F93679" w14:textId="7CB2347F" w:rsidR="006B5B55" w:rsidRPr="006B5B55" w:rsidRDefault="006B5B55" w:rsidP="006B5B55">
      <w:pPr>
        <w:tabs>
          <w:tab w:val="left" w:pos="7485"/>
        </w:tabs>
        <w:spacing w:after="0" w:line="240" w:lineRule="auto"/>
        <w:ind w:right="23"/>
        <w:jc w:val="both"/>
        <w:rPr>
          <w:rFonts w:ascii="Arial" w:hAnsi="Arial" w:cs="Arial"/>
          <w:bCs/>
          <w:color w:val="FF0000"/>
          <w:lang w:eastAsia="en-AU"/>
        </w:rPr>
      </w:pPr>
      <w:r w:rsidRPr="006B5B55">
        <w:rPr>
          <w:rFonts w:ascii="Arial" w:hAnsi="Arial" w:cs="Arial"/>
          <w:bCs/>
          <w:i/>
          <w:iCs/>
          <w:lang w:eastAsia="en-AU"/>
        </w:rPr>
        <w:t xml:space="preserve">Proposed Changes to Conditions  </w:t>
      </w:r>
    </w:p>
    <w:p w14:paraId="78FA193C" w14:textId="77777777" w:rsidR="006B5B55" w:rsidRPr="006B5B55" w:rsidRDefault="006B5B55" w:rsidP="006B5B55">
      <w:pPr>
        <w:spacing w:after="0" w:line="240" w:lineRule="auto"/>
        <w:ind w:left="360"/>
        <w:rPr>
          <w:rFonts w:ascii="Arial" w:hAnsi="Arial" w:cs="Arial"/>
          <w:bCs/>
          <w:i/>
          <w:iCs/>
          <w:lang w:eastAsia="en-AU"/>
        </w:rPr>
      </w:pPr>
    </w:p>
    <w:p w14:paraId="44E80CD3" w14:textId="10BEC855" w:rsidR="00565C19" w:rsidRPr="00E264A1" w:rsidRDefault="00E264A1" w:rsidP="00E264A1">
      <w:pPr>
        <w:tabs>
          <w:tab w:val="left" w:pos="7485"/>
        </w:tabs>
        <w:spacing w:after="0" w:line="240" w:lineRule="auto"/>
        <w:ind w:right="23"/>
        <w:jc w:val="both"/>
        <w:rPr>
          <w:rFonts w:ascii="Arial" w:hAnsi="Arial" w:cs="Arial"/>
          <w:bCs/>
          <w:lang w:eastAsia="en-AU"/>
        </w:rPr>
      </w:pPr>
      <w:r w:rsidRPr="00E264A1">
        <w:rPr>
          <w:rFonts w:ascii="Arial" w:hAnsi="Arial" w:cs="Arial"/>
          <w:bCs/>
          <w:lang w:eastAsia="en-AU"/>
        </w:rPr>
        <w:t>The application includes modification to condition</w:t>
      </w:r>
      <w:r>
        <w:rPr>
          <w:rFonts w:ascii="Arial" w:hAnsi="Arial" w:cs="Arial"/>
          <w:bCs/>
          <w:color w:val="FF0000"/>
          <w:lang w:eastAsia="en-AU"/>
        </w:rPr>
        <w:t xml:space="preserve"> </w:t>
      </w:r>
      <w:r w:rsidR="003A4756" w:rsidRPr="003A4756">
        <w:rPr>
          <w:rFonts w:ascii="Arial" w:hAnsi="Arial" w:cs="Arial"/>
          <w:bCs/>
          <w:lang w:eastAsia="en-AU"/>
        </w:rPr>
        <w:t>1.1</w:t>
      </w:r>
      <w:r w:rsidRPr="003A4756">
        <w:rPr>
          <w:rFonts w:ascii="Arial" w:hAnsi="Arial" w:cs="Arial"/>
          <w:bCs/>
          <w:lang w:eastAsia="en-AU"/>
        </w:rPr>
        <w:t xml:space="preserve"> which </w:t>
      </w:r>
      <w:r w:rsidRPr="00E264A1">
        <w:rPr>
          <w:rFonts w:ascii="Arial" w:hAnsi="Arial" w:cs="Arial"/>
          <w:bCs/>
          <w:lang w:eastAsia="en-AU"/>
        </w:rPr>
        <w:t>relates to the approved plans</w:t>
      </w:r>
      <w:r w:rsidR="003A4756">
        <w:rPr>
          <w:rFonts w:ascii="Arial" w:hAnsi="Arial" w:cs="Arial"/>
          <w:bCs/>
          <w:lang w:eastAsia="en-AU"/>
        </w:rPr>
        <w:t xml:space="preserve"> to be updated to reference the latest plans under the modification</w:t>
      </w:r>
      <w:r w:rsidRPr="00E264A1">
        <w:rPr>
          <w:rFonts w:ascii="Arial" w:hAnsi="Arial" w:cs="Arial"/>
          <w:bCs/>
          <w:lang w:eastAsia="en-AU"/>
        </w:rPr>
        <w:t xml:space="preserve">. </w:t>
      </w:r>
      <w:r w:rsidR="00FC4D08">
        <w:rPr>
          <w:rFonts w:ascii="Arial" w:hAnsi="Arial" w:cs="Arial"/>
          <w:bCs/>
          <w:lang w:eastAsia="en-AU"/>
        </w:rPr>
        <w:t xml:space="preserve">Modification to condition 1.4 in relation to the agency advice that the earlier GTA’s are satisfactory and are to remain unchanged. </w:t>
      </w:r>
      <w:r w:rsidRPr="00E264A1">
        <w:rPr>
          <w:rFonts w:ascii="Arial" w:hAnsi="Arial" w:cs="Arial"/>
          <w:bCs/>
          <w:lang w:eastAsia="en-AU"/>
        </w:rPr>
        <w:t xml:space="preserve"> </w:t>
      </w:r>
      <w:r w:rsidR="00FC4D08">
        <w:rPr>
          <w:rFonts w:ascii="Arial" w:hAnsi="Arial" w:cs="Arial"/>
          <w:bCs/>
          <w:lang w:eastAsia="en-AU"/>
        </w:rPr>
        <w:t>Modification to condition</w:t>
      </w:r>
      <w:r w:rsidR="00FC4D08">
        <w:rPr>
          <w:rFonts w:ascii="Arial" w:hAnsi="Arial" w:cs="Arial"/>
          <w:bCs/>
          <w:lang w:eastAsia="en-AU"/>
        </w:rPr>
        <w:t xml:space="preserve"> 2,3 to require some minor plan amendments prior to issue of a Construction Certificate.</w:t>
      </w:r>
    </w:p>
    <w:p w14:paraId="7453DECC" w14:textId="215ABA5D" w:rsidR="00BA331F" w:rsidRDefault="00BA331F" w:rsidP="006B5B55">
      <w:pPr>
        <w:pStyle w:val="ListParagraph"/>
        <w:spacing w:after="0" w:line="240" w:lineRule="auto"/>
        <w:rPr>
          <w:rFonts w:ascii="Arial" w:hAnsi="Arial" w:cs="Arial"/>
          <w:bCs/>
          <w:color w:val="FF0000"/>
          <w:lang w:eastAsia="en-AU"/>
        </w:rPr>
      </w:pPr>
    </w:p>
    <w:p w14:paraId="6ECC6F54" w14:textId="4F03FB11" w:rsidR="006B5B55" w:rsidRPr="006B5B55" w:rsidRDefault="006B5B55" w:rsidP="006B5B55">
      <w:pPr>
        <w:pStyle w:val="Caption"/>
        <w:keepNext/>
        <w:jc w:val="center"/>
        <w:rPr>
          <w:rFonts w:ascii="Arial" w:hAnsi="Arial" w:cs="Arial"/>
          <w:b/>
          <w:bCs/>
          <w:i w:val="0"/>
          <w:iCs w:val="0"/>
          <w:color w:val="auto"/>
          <w:sz w:val="20"/>
          <w:szCs w:val="20"/>
        </w:rPr>
      </w:pPr>
      <w:r w:rsidRPr="006B5B55">
        <w:rPr>
          <w:rFonts w:ascii="Arial" w:hAnsi="Arial" w:cs="Arial"/>
          <w:b/>
          <w:bCs/>
          <w:i w:val="0"/>
          <w:iCs w:val="0"/>
          <w:color w:val="auto"/>
          <w:sz w:val="20"/>
          <w:szCs w:val="20"/>
        </w:rPr>
        <w:t xml:space="preserve">Table </w:t>
      </w:r>
      <w:r w:rsidRPr="006B5B55">
        <w:rPr>
          <w:rFonts w:ascii="Arial" w:hAnsi="Arial" w:cs="Arial"/>
          <w:b/>
          <w:bCs/>
          <w:i w:val="0"/>
          <w:iCs w:val="0"/>
          <w:color w:val="auto"/>
          <w:sz w:val="20"/>
          <w:szCs w:val="20"/>
        </w:rPr>
        <w:fldChar w:fldCharType="begin"/>
      </w:r>
      <w:r w:rsidRPr="006B5B55">
        <w:rPr>
          <w:rFonts w:ascii="Arial" w:hAnsi="Arial" w:cs="Arial"/>
          <w:b/>
          <w:bCs/>
          <w:i w:val="0"/>
          <w:iCs w:val="0"/>
          <w:color w:val="auto"/>
          <w:sz w:val="20"/>
          <w:szCs w:val="20"/>
        </w:rPr>
        <w:instrText xml:space="preserve"> SEQ Table \* ARABIC </w:instrText>
      </w:r>
      <w:r w:rsidRPr="006B5B55">
        <w:rPr>
          <w:rFonts w:ascii="Arial" w:hAnsi="Arial" w:cs="Arial"/>
          <w:b/>
          <w:bCs/>
          <w:i w:val="0"/>
          <w:iCs w:val="0"/>
          <w:color w:val="auto"/>
          <w:sz w:val="20"/>
          <w:szCs w:val="20"/>
        </w:rPr>
        <w:fldChar w:fldCharType="separate"/>
      </w:r>
      <w:r w:rsidR="005C5A3C">
        <w:rPr>
          <w:rFonts w:ascii="Arial" w:hAnsi="Arial" w:cs="Arial"/>
          <w:b/>
          <w:bCs/>
          <w:i w:val="0"/>
          <w:iCs w:val="0"/>
          <w:noProof/>
          <w:color w:val="auto"/>
          <w:sz w:val="20"/>
          <w:szCs w:val="20"/>
        </w:rPr>
        <w:t>1</w:t>
      </w:r>
      <w:r w:rsidRPr="006B5B55">
        <w:rPr>
          <w:rFonts w:ascii="Arial" w:hAnsi="Arial" w:cs="Arial"/>
          <w:b/>
          <w:bCs/>
          <w:i w:val="0"/>
          <w:iCs w:val="0"/>
          <w:color w:val="auto"/>
          <w:sz w:val="20"/>
          <w:szCs w:val="20"/>
        </w:rPr>
        <w:fldChar w:fldCharType="end"/>
      </w:r>
      <w:r w:rsidRPr="006B5B55">
        <w:rPr>
          <w:rFonts w:ascii="Arial" w:hAnsi="Arial" w:cs="Arial"/>
          <w:b/>
          <w:bCs/>
          <w:i w:val="0"/>
          <w:iCs w:val="0"/>
          <w:color w:val="auto"/>
          <w:sz w:val="20"/>
          <w:szCs w:val="20"/>
        </w:rPr>
        <w:t>: Proposed Changes to Conditions</w:t>
      </w:r>
    </w:p>
    <w:tbl>
      <w:tblPr>
        <w:tblStyle w:val="DPETable"/>
        <w:tblW w:w="864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2424"/>
        <w:gridCol w:w="2417"/>
        <w:gridCol w:w="2558"/>
      </w:tblGrid>
      <w:tr w:rsidR="009548C5" w:rsidRPr="00BE218C" w14:paraId="75E71C20" w14:textId="245CDF5A" w:rsidTr="006B5B55">
        <w:trPr>
          <w:cnfStyle w:val="100000000000" w:firstRow="1" w:lastRow="0" w:firstColumn="0" w:lastColumn="0" w:oddVBand="0" w:evenVBand="0" w:oddHBand="0" w:evenHBand="0" w:firstRowFirstColumn="0" w:firstRowLastColumn="0" w:lastRowFirstColumn="0" w:lastRowLastColumn="0"/>
          <w:jc w:val="center"/>
        </w:trPr>
        <w:tc>
          <w:tcPr>
            <w:tcW w:w="1243" w:type="dxa"/>
          </w:tcPr>
          <w:p w14:paraId="22EF1FB4" w14:textId="2C157277" w:rsidR="001F0AAB" w:rsidRPr="006B5B55" w:rsidRDefault="009548C5" w:rsidP="006B5B55">
            <w:pPr>
              <w:pStyle w:val="FigureCaption"/>
              <w:spacing w:before="0" w:after="0"/>
              <w:ind w:left="0"/>
              <w:rPr>
                <w:rFonts w:ascii="Arial" w:hAnsi="Arial" w:cs="Arial"/>
                <w:bCs/>
                <w:color w:val="auto"/>
                <w:sz w:val="22"/>
                <w:szCs w:val="22"/>
              </w:rPr>
            </w:pPr>
            <w:r w:rsidRPr="00BE218C">
              <w:rPr>
                <w:rFonts w:ascii="Arial" w:hAnsi="Arial" w:cs="Arial"/>
                <w:b/>
                <w:bCs/>
                <w:color w:val="auto"/>
                <w:sz w:val="22"/>
                <w:szCs w:val="22"/>
              </w:rPr>
              <w:t>C</w:t>
            </w:r>
            <w:r>
              <w:rPr>
                <w:rFonts w:ascii="Arial" w:hAnsi="Arial" w:cs="Arial"/>
                <w:b/>
                <w:bCs/>
                <w:color w:val="auto"/>
                <w:sz w:val="22"/>
                <w:szCs w:val="22"/>
              </w:rPr>
              <w:t>ondition No</w:t>
            </w:r>
          </w:p>
        </w:tc>
        <w:tc>
          <w:tcPr>
            <w:tcW w:w="2424" w:type="dxa"/>
          </w:tcPr>
          <w:p w14:paraId="4A9FF782" w14:textId="672955AD" w:rsidR="009548C5" w:rsidRPr="00BE218C" w:rsidRDefault="009548C5" w:rsidP="0051414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w:t>
            </w:r>
            <w:r>
              <w:rPr>
                <w:rFonts w:ascii="Arial" w:hAnsi="Arial" w:cs="Arial"/>
                <w:b/>
                <w:bCs/>
                <w:color w:val="auto"/>
                <w:sz w:val="22"/>
                <w:szCs w:val="22"/>
              </w:rPr>
              <w:t>ondition requirements</w:t>
            </w:r>
          </w:p>
        </w:tc>
        <w:tc>
          <w:tcPr>
            <w:tcW w:w="2417" w:type="dxa"/>
          </w:tcPr>
          <w:p w14:paraId="3E0E19FB" w14:textId="02E64C83" w:rsidR="009548C5" w:rsidRDefault="009548C5" w:rsidP="0051414E">
            <w:pPr>
              <w:pStyle w:val="FigureCaption"/>
              <w:spacing w:before="0" w:after="0"/>
              <w:ind w:left="0"/>
              <w:rPr>
                <w:rFonts w:ascii="Arial" w:hAnsi="Arial" w:cs="Arial"/>
                <w:bCs/>
                <w:color w:val="auto"/>
                <w:sz w:val="22"/>
                <w:szCs w:val="22"/>
              </w:rPr>
            </w:pPr>
            <w:r>
              <w:rPr>
                <w:rFonts w:ascii="Arial" w:hAnsi="Arial" w:cs="Arial"/>
                <w:b/>
                <w:bCs/>
                <w:color w:val="auto"/>
                <w:sz w:val="22"/>
                <w:szCs w:val="22"/>
              </w:rPr>
              <w:t xml:space="preserve">Change </w:t>
            </w:r>
            <w:r w:rsidR="006B5B55">
              <w:rPr>
                <w:rFonts w:ascii="Arial" w:hAnsi="Arial" w:cs="Arial"/>
                <w:b/>
                <w:bCs/>
                <w:color w:val="auto"/>
                <w:sz w:val="22"/>
                <w:szCs w:val="22"/>
              </w:rPr>
              <w:t>P</w:t>
            </w:r>
            <w:r>
              <w:rPr>
                <w:rFonts w:ascii="Arial" w:hAnsi="Arial" w:cs="Arial"/>
                <w:b/>
                <w:bCs/>
                <w:color w:val="auto"/>
                <w:sz w:val="22"/>
                <w:szCs w:val="22"/>
              </w:rPr>
              <w:t xml:space="preserve">roposed </w:t>
            </w:r>
          </w:p>
          <w:p w14:paraId="2B428D77" w14:textId="16B87931" w:rsidR="001F0AAB" w:rsidRPr="00BE218C" w:rsidRDefault="001F0AAB" w:rsidP="0051414E">
            <w:pPr>
              <w:pStyle w:val="FigureCaption"/>
              <w:spacing w:before="0" w:after="0"/>
              <w:ind w:left="0"/>
              <w:rPr>
                <w:rFonts w:ascii="Arial" w:hAnsi="Arial" w:cs="Arial"/>
                <w:b/>
                <w:bCs/>
                <w:color w:val="auto"/>
                <w:sz w:val="22"/>
                <w:szCs w:val="22"/>
              </w:rPr>
            </w:pPr>
          </w:p>
        </w:tc>
        <w:tc>
          <w:tcPr>
            <w:tcW w:w="2558" w:type="dxa"/>
          </w:tcPr>
          <w:p w14:paraId="40CA886A" w14:textId="77777777" w:rsidR="001F0AAB" w:rsidRDefault="009548C5" w:rsidP="0051414E">
            <w:pPr>
              <w:pStyle w:val="FigureCaption"/>
              <w:spacing w:before="0" w:after="0"/>
              <w:ind w:left="0"/>
              <w:rPr>
                <w:rFonts w:ascii="Arial" w:hAnsi="Arial" w:cs="Arial"/>
                <w:bCs/>
                <w:color w:val="auto"/>
                <w:sz w:val="22"/>
                <w:szCs w:val="22"/>
              </w:rPr>
            </w:pPr>
            <w:r>
              <w:rPr>
                <w:rFonts w:ascii="Arial" w:hAnsi="Arial" w:cs="Arial"/>
                <w:b/>
                <w:bCs/>
                <w:color w:val="auto"/>
                <w:sz w:val="22"/>
                <w:szCs w:val="22"/>
              </w:rPr>
              <w:t>Reason for Change</w:t>
            </w:r>
          </w:p>
          <w:p w14:paraId="19F15737" w14:textId="3E07801C" w:rsidR="009548C5" w:rsidRPr="00BE218C" w:rsidRDefault="009548C5" w:rsidP="0051414E">
            <w:pPr>
              <w:pStyle w:val="FigureCaption"/>
              <w:spacing w:before="0" w:after="0"/>
              <w:ind w:left="0"/>
              <w:rPr>
                <w:rFonts w:ascii="Arial" w:hAnsi="Arial" w:cs="Arial"/>
                <w:b/>
                <w:bCs/>
                <w:color w:val="auto"/>
                <w:sz w:val="22"/>
                <w:szCs w:val="22"/>
              </w:rPr>
            </w:pPr>
            <w:r>
              <w:rPr>
                <w:rFonts w:ascii="Arial" w:hAnsi="Arial" w:cs="Arial"/>
                <w:b/>
                <w:bCs/>
                <w:color w:val="auto"/>
                <w:sz w:val="22"/>
                <w:szCs w:val="22"/>
              </w:rPr>
              <w:t xml:space="preserve"> </w:t>
            </w:r>
          </w:p>
        </w:tc>
      </w:tr>
      <w:tr w:rsidR="006B5B55" w:rsidRPr="006B5B55" w14:paraId="45422473" w14:textId="5AAB9273" w:rsidTr="006B5B55">
        <w:trPr>
          <w:jc w:val="center"/>
        </w:trPr>
        <w:tc>
          <w:tcPr>
            <w:tcW w:w="1243" w:type="dxa"/>
          </w:tcPr>
          <w:p w14:paraId="3E2EF907" w14:textId="4BED152D" w:rsidR="009548C5" w:rsidRPr="00FC4D08" w:rsidRDefault="001F0AAB" w:rsidP="0051414E">
            <w:pPr>
              <w:pStyle w:val="FigureCaption"/>
              <w:spacing w:before="0" w:after="0"/>
              <w:ind w:left="0"/>
              <w:rPr>
                <w:rFonts w:ascii="Arial" w:hAnsi="Arial" w:cs="Arial"/>
                <w:b w:val="0"/>
                <w:color w:val="auto"/>
                <w:sz w:val="22"/>
                <w:szCs w:val="22"/>
              </w:rPr>
            </w:pPr>
            <w:r w:rsidRPr="00FC4D08">
              <w:rPr>
                <w:rFonts w:ascii="Arial" w:hAnsi="Arial" w:cs="Arial"/>
                <w:b w:val="0"/>
                <w:color w:val="auto"/>
                <w:sz w:val="22"/>
                <w:szCs w:val="22"/>
              </w:rPr>
              <w:t>1</w:t>
            </w:r>
            <w:r w:rsidR="00BF6636" w:rsidRPr="00FC4D08">
              <w:rPr>
                <w:rFonts w:ascii="Arial" w:hAnsi="Arial" w:cs="Arial"/>
                <w:b w:val="0"/>
                <w:color w:val="auto"/>
                <w:sz w:val="22"/>
                <w:szCs w:val="22"/>
              </w:rPr>
              <w:t>.1</w:t>
            </w:r>
          </w:p>
        </w:tc>
        <w:tc>
          <w:tcPr>
            <w:tcW w:w="2424" w:type="dxa"/>
          </w:tcPr>
          <w:p w14:paraId="2B144FB2" w14:textId="283052E9" w:rsidR="009548C5" w:rsidRPr="00FC4D08" w:rsidRDefault="001F0AAB" w:rsidP="0051414E">
            <w:pPr>
              <w:pStyle w:val="FigureCaption"/>
              <w:spacing w:before="0" w:after="0"/>
              <w:ind w:left="0"/>
              <w:jc w:val="both"/>
              <w:rPr>
                <w:rFonts w:ascii="Arial" w:hAnsi="Arial" w:cs="Arial"/>
                <w:b w:val="0"/>
                <w:color w:val="auto"/>
                <w:sz w:val="22"/>
                <w:szCs w:val="22"/>
              </w:rPr>
            </w:pPr>
            <w:r w:rsidRPr="00FC4D08">
              <w:rPr>
                <w:rFonts w:ascii="Arial" w:hAnsi="Arial" w:cs="Arial"/>
                <w:b w:val="0"/>
                <w:color w:val="auto"/>
                <w:sz w:val="22"/>
                <w:szCs w:val="22"/>
              </w:rPr>
              <w:t xml:space="preserve">Approved plans and documents </w:t>
            </w:r>
          </w:p>
        </w:tc>
        <w:tc>
          <w:tcPr>
            <w:tcW w:w="2417" w:type="dxa"/>
          </w:tcPr>
          <w:p w14:paraId="4C8F0E7B" w14:textId="5088185F" w:rsidR="009548C5" w:rsidRPr="00FC4D08" w:rsidRDefault="006B5B55" w:rsidP="0051414E">
            <w:pPr>
              <w:pStyle w:val="FigureCaption"/>
              <w:spacing w:before="0" w:after="0"/>
              <w:ind w:left="0"/>
              <w:jc w:val="both"/>
              <w:rPr>
                <w:rFonts w:ascii="Arial" w:hAnsi="Arial" w:cs="Arial"/>
                <w:b w:val="0"/>
                <w:color w:val="auto"/>
                <w:sz w:val="22"/>
                <w:szCs w:val="22"/>
              </w:rPr>
            </w:pPr>
            <w:r w:rsidRPr="00FC4D08">
              <w:rPr>
                <w:rFonts w:ascii="Arial" w:hAnsi="Arial" w:cs="Arial"/>
                <w:b w:val="0"/>
                <w:color w:val="auto"/>
                <w:sz w:val="22"/>
                <w:szCs w:val="22"/>
              </w:rPr>
              <w:t xml:space="preserve">Modify architectural plans </w:t>
            </w:r>
            <w:r w:rsidR="00C55538" w:rsidRPr="00FC4D08">
              <w:rPr>
                <w:rFonts w:ascii="Arial" w:hAnsi="Arial" w:cs="Arial"/>
                <w:b w:val="0"/>
                <w:color w:val="auto"/>
                <w:sz w:val="22"/>
                <w:szCs w:val="22"/>
              </w:rPr>
              <w:t>and associated documents</w:t>
            </w:r>
          </w:p>
        </w:tc>
        <w:tc>
          <w:tcPr>
            <w:tcW w:w="2558" w:type="dxa"/>
          </w:tcPr>
          <w:p w14:paraId="031E2BD5" w14:textId="278D6DFD" w:rsidR="009548C5" w:rsidRPr="00FC4D08" w:rsidRDefault="006B5B55" w:rsidP="0051414E">
            <w:pPr>
              <w:pStyle w:val="FigureCaption"/>
              <w:spacing w:before="0" w:after="0"/>
              <w:ind w:left="0"/>
              <w:jc w:val="both"/>
              <w:rPr>
                <w:rFonts w:ascii="Arial" w:hAnsi="Arial" w:cs="Arial"/>
                <w:b w:val="0"/>
                <w:color w:val="auto"/>
                <w:sz w:val="22"/>
                <w:szCs w:val="22"/>
              </w:rPr>
            </w:pPr>
            <w:r w:rsidRPr="00FC4D08">
              <w:rPr>
                <w:rFonts w:ascii="Arial" w:hAnsi="Arial" w:cs="Arial"/>
                <w:b w:val="0"/>
                <w:color w:val="auto"/>
                <w:sz w:val="22"/>
                <w:szCs w:val="22"/>
              </w:rPr>
              <w:t>Modify to update plans to reflect proposed modification</w:t>
            </w:r>
          </w:p>
        </w:tc>
      </w:tr>
      <w:tr w:rsidR="00561C52" w:rsidRPr="00BE218C" w14:paraId="78547DF3" w14:textId="77777777" w:rsidTr="006B5B55">
        <w:trPr>
          <w:jc w:val="center"/>
        </w:trPr>
        <w:tc>
          <w:tcPr>
            <w:tcW w:w="1243" w:type="dxa"/>
          </w:tcPr>
          <w:p w14:paraId="11FC6379" w14:textId="6676444B" w:rsidR="00561C52" w:rsidRPr="00FC4D08" w:rsidRDefault="00561C52" w:rsidP="0051414E">
            <w:pPr>
              <w:pStyle w:val="FigureCaption"/>
              <w:spacing w:before="0" w:after="0"/>
              <w:ind w:left="0"/>
              <w:rPr>
                <w:rFonts w:ascii="Arial" w:hAnsi="Arial" w:cs="Arial"/>
                <w:b w:val="0"/>
                <w:color w:val="auto"/>
                <w:sz w:val="22"/>
                <w:szCs w:val="22"/>
              </w:rPr>
            </w:pPr>
            <w:r w:rsidRPr="00FC4D08">
              <w:rPr>
                <w:rFonts w:ascii="Arial" w:hAnsi="Arial" w:cs="Arial"/>
                <w:b w:val="0"/>
                <w:color w:val="auto"/>
                <w:sz w:val="22"/>
                <w:szCs w:val="22"/>
              </w:rPr>
              <w:t>1.4</w:t>
            </w:r>
          </w:p>
        </w:tc>
        <w:tc>
          <w:tcPr>
            <w:tcW w:w="2424" w:type="dxa"/>
          </w:tcPr>
          <w:p w14:paraId="1A80D6DA" w14:textId="54D9A370" w:rsidR="00561C52" w:rsidRPr="00FC4D08" w:rsidRDefault="00561C52" w:rsidP="0051414E">
            <w:pPr>
              <w:pStyle w:val="FigureCaption"/>
              <w:spacing w:before="0" w:after="0"/>
              <w:ind w:left="0"/>
              <w:jc w:val="both"/>
              <w:rPr>
                <w:rFonts w:ascii="Arial" w:hAnsi="Arial" w:cs="Arial"/>
                <w:b w:val="0"/>
                <w:color w:val="auto"/>
                <w:sz w:val="22"/>
                <w:szCs w:val="22"/>
              </w:rPr>
            </w:pPr>
            <w:r w:rsidRPr="00FC4D08">
              <w:rPr>
                <w:rFonts w:ascii="Arial" w:hAnsi="Arial" w:cs="Arial"/>
                <w:b w:val="0"/>
                <w:color w:val="auto"/>
                <w:sz w:val="22"/>
                <w:szCs w:val="22"/>
              </w:rPr>
              <w:t>GTA’s</w:t>
            </w:r>
          </w:p>
        </w:tc>
        <w:tc>
          <w:tcPr>
            <w:tcW w:w="2417" w:type="dxa"/>
          </w:tcPr>
          <w:p w14:paraId="5BBF1E05" w14:textId="525B239D" w:rsidR="00561C52" w:rsidRPr="00FC4D08" w:rsidRDefault="00561C52" w:rsidP="0051414E">
            <w:pPr>
              <w:pStyle w:val="FigureCaption"/>
              <w:spacing w:before="0" w:after="0"/>
              <w:ind w:left="0"/>
              <w:jc w:val="both"/>
              <w:rPr>
                <w:rFonts w:ascii="Arial" w:hAnsi="Arial" w:cs="Arial"/>
                <w:b w:val="0"/>
                <w:color w:val="auto"/>
                <w:sz w:val="22"/>
                <w:szCs w:val="22"/>
              </w:rPr>
            </w:pPr>
            <w:r w:rsidRPr="00FC4D08">
              <w:rPr>
                <w:rFonts w:ascii="Arial" w:hAnsi="Arial" w:cs="Arial"/>
                <w:b w:val="0"/>
                <w:color w:val="auto"/>
                <w:sz w:val="22"/>
                <w:szCs w:val="22"/>
              </w:rPr>
              <w:t>Include reference</w:t>
            </w:r>
            <w:r w:rsidRPr="00FC4D08">
              <w:rPr>
                <w:rFonts w:ascii="Arial" w:hAnsi="Arial" w:cs="Arial"/>
                <w:b w:val="0"/>
                <w:color w:val="auto"/>
                <w:sz w:val="22"/>
                <w:szCs w:val="22"/>
              </w:rPr>
              <w:t xml:space="preserve"> to correspondence from agencies confirming GTA’s unchanged</w:t>
            </w:r>
          </w:p>
        </w:tc>
        <w:tc>
          <w:tcPr>
            <w:tcW w:w="2558" w:type="dxa"/>
          </w:tcPr>
          <w:p w14:paraId="4DEF81D4" w14:textId="2926ED7E" w:rsidR="00561C52" w:rsidRPr="00FC4D08" w:rsidRDefault="00561C52" w:rsidP="0051414E">
            <w:pPr>
              <w:pStyle w:val="FigureCaption"/>
              <w:spacing w:before="0" w:after="0"/>
              <w:ind w:left="0"/>
              <w:jc w:val="both"/>
              <w:rPr>
                <w:rFonts w:ascii="Arial" w:hAnsi="Arial" w:cs="Arial"/>
                <w:b w:val="0"/>
                <w:color w:val="auto"/>
                <w:sz w:val="22"/>
                <w:szCs w:val="22"/>
              </w:rPr>
            </w:pPr>
            <w:r w:rsidRPr="00FC4D08">
              <w:rPr>
                <w:rFonts w:ascii="Arial" w:hAnsi="Arial" w:cs="Arial"/>
                <w:b w:val="0"/>
                <w:color w:val="auto"/>
                <w:sz w:val="22"/>
                <w:szCs w:val="22"/>
              </w:rPr>
              <w:t>Reference to Agency advice</w:t>
            </w:r>
            <w:r w:rsidR="00FC4D08">
              <w:rPr>
                <w:rFonts w:ascii="Arial" w:hAnsi="Arial" w:cs="Arial"/>
                <w:b w:val="0"/>
                <w:color w:val="auto"/>
                <w:sz w:val="22"/>
                <w:szCs w:val="22"/>
              </w:rPr>
              <w:t>.</w:t>
            </w:r>
          </w:p>
        </w:tc>
      </w:tr>
      <w:tr w:rsidR="009548C5" w:rsidRPr="00BE218C" w14:paraId="3FF41A25" w14:textId="37844CFE" w:rsidTr="006B5B55">
        <w:trPr>
          <w:jc w:val="center"/>
        </w:trPr>
        <w:tc>
          <w:tcPr>
            <w:tcW w:w="1243" w:type="dxa"/>
          </w:tcPr>
          <w:p w14:paraId="157D1FE1" w14:textId="419E8B53" w:rsidR="009548C5" w:rsidRPr="00FC4D08" w:rsidRDefault="003D1760" w:rsidP="0051414E">
            <w:pPr>
              <w:pStyle w:val="FigureCaption"/>
              <w:spacing w:before="0" w:after="0"/>
              <w:ind w:left="0"/>
              <w:rPr>
                <w:rFonts w:ascii="Arial" w:hAnsi="Arial" w:cs="Arial"/>
                <w:b w:val="0"/>
                <w:color w:val="auto"/>
                <w:sz w:val="22"/>
                <w:szCs w:val="22"/>
              </w:rPr>
            </w:pPr>
            <w:r w:rsidRPr="00FC4D08">
              <w:rPr>
                <w:rFonts w:ascii="Arial" w:hAnsi="Arial" w:cs="Arial"/>
                <w:b w:val="0"/>
                <w:color w:val="auto"/>
                <w:sz w:val="22"/>
                <w:szCs w:val="22"/>
              </w:rPr>
              <w:t>2.3</w:t>
            </w:r>
          </w:p>
        </w:tc>
        <w:tc>
          <w:tcPr>
            <w:tcW w:w="2424" w:type="dxa"/>
          </w:tcPr>
          <w:p w14:paraId="7C3CB4E1" w14:textId="15C31EC7" w:rsidR="009548C5" w:rsidRPr="00FC4D08" w:rsidRDefault="004361E7" w:rsidP="0051414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Amendments requiring a</w:t>
            </w:r>
            <w:r w:rsidR="00561C52" w:rsidRPr="00FC4D08">
              <w:rPr>
                <w:rFonts w:ascii="Arial" w:hAnsi="Arial" w:cs="Arial"/>
                <w:b w:val="0"/>
                <w:color w:val="auto"/>
                <w:sz w:val="22"/>
                <w:szCs w:val="22"/>
              </w:rPr>
              <w:t xml:space="preserve"> change</w:t>
            </w:r>
            <w:r w:rsidR="003D1760" w:rsidRPr="00FC4D08">
              <w:rPr>
                <w:rFonts w:ascii="Arial" w:hAnsi="Arial" w:cs="Arial"/>
                <w:b w:val="0"/>
                <w:color w:val="auto"/>
                <w:sz w:val="22"/>
                <w:szCs w:val="22"/>
              </w:rPr>
              <w:t xml:space="preserve"> to allow for new sub-point c)</w:t>
            </w:r>
            <w:r>
              <w:rPr>
                <w:rFonts w:ascii="Arial" w:hAnsi="Arial" w:cs="Arial"/>
                <w:b w:val="0"/>
                <w:color w:val="auto"/>
                <w:sz w:val="22"/>
                <w:szCs w:val="22"/>
              </w:rPr>
              <w:t xml:space="preserve">. </w:t>
            </w:r>
          </w:p>
        </w:tc>
        <w:tc>
          <w:tcPr>
            <w:tcW w:w="2417" w:type="dxa"/>
          </w:tcPr>
          <w:p w14:paraId="4873CE38" w14:textId="2C4D3C29" w:rsidR="009548C5" w:rsidRPr="00FC4D08" w:rsidRDefault="005122AB" w:rsidP="0051414E">
            <w:pPr>
              <w:pStyle w:val="FigureCaption"/>
              <w:spacing w:before="0" w:after="0"/>
              <w:ind w:left="0"/>
              <w:jc w:val="both"/>
              <w:rPr>
                <w:rFonts w:ascii="Arial" w:hAnsi="Arial" w:cs="Arial"/>
                <w:b w:val="0"/>
                <w:color w:val="auto"/>
                <w:sz w:val="22"/>
                <w:szCs w:val="22"/>
              </w:rPr>
            </w:pPr>
            <w:r w:rsidRPr="00FC4D08">
              <w:rPr>
                <w:rFonts w:ascii="Arial" w:hAnsi="Arial" w:cs="Arial"/>
                <w:b w:val="0"/>
                <w:color w:val="auto"/>
                <w:sz w:val="22"/>
                <w:szCs w:val="22"/>
              </w:rPr>
              <w:t>Prior to issue of a CC for any building within Stage 1, Unit types 3B03 and 3B04 are to be re-designed to provide adequate storage by re-orientating the bathrooms and reconfiguring the study nook.</w:t>
            </w:r>
          </w:p>
        </w:tc>
        <w:tc>
          <w:tcPr>
            <w:tcW w:w="2558" w:type="dxa"/>
          </w:tcPr>
          <w:p w14:paraId="698A721B" w14:textId="165C906D" w:rsidR="009548C5" w:rsidRPr="00FC4D08" w:rsidRDefault="00561C52" w:rsidP="00FC4D08">
            <w:pPr>
              <w:pStyle w:val="FigureCaption"/>
              <w:spacing w:before="0" w:after="0"/>
              <w:ind w:left="0"/>
              <w:jc w:val="left"/>
              <w:rPr>
                <w:rFonts w:ascii="Arial" w:hAnsi="Arial" w:cs="Arial"/>
                <w:b w:val="0"/>
                <w:color w:val="auto"/>
                <w:sz w:val="22"/>
                <w:szCs w:val="22"/>
              </w:rPr>
            </w:pPr>
            <w:r w:rsidRPr="00FC4D08">
              <w:rPr>
                <w:rFonts w:ascii="Arial" w:hAnsi="Arial" w:cs="Arial"/>
                <w:b w:val="0"/>
                <w:color w:val="auto"/>
                <w:sz w:val="22"/>
                <w:szCs w:val="22"/>
              </w:rPr>
              <w:t xml:space="preserve">To improve compliance, </w:t>
            </w:r>
            <w:proofErr w:type="gramStart"/>
            <w:r w:rsidRPr="00FC4D08">
              <w:rPr>
                <w:rFonts w:ascii="Arial" w:hAnsi="Arial" w:cs="Arial"/>
                <w:b w:val="0"/>
                <w:color w:val="auto"/>
                <w:sz w:val="22"/>
                <w:szCs w:val="22"/>
              </w:rPr>
              <w:t>functionality</w:t>
            </w:r>
            <w:proofErr w:type="gramEnd"/>
            <w:r w:rsidRPr="00FC4D08">
              <w:rPr>
                <w:rFonts w:ascii="Arial" w:hAnsi="Arial" w:cs="Arial"/>
                <w:b w:val="0"/>
                <w:color w:val="auto"/>
                <w:sz w:val="22"/>
                <w:szCs w:val="22"/>
              </w:rPr>
              <w:t xml:space="preserve"> and amenity to larger units</w:t>
            </w:r>
            <w:r w:rsidR="003D1760" w:rsidRPr="00FC4D08">
              <w:rPr>
                <w:rFonts w:ascii="Arial" w:hAnsi="Arial" w:cs="Arial"/>
                <w:b w:val="0"/>
                <w:color w:val="auto"/>
                <w:sz w:val="22"/>
                <w:szCs w:val="22"/>
              </w:rPr>
              <w:t xml:space="preserve"> by allowing for </w:t>
            </w:r>
            <w:r w:rsidR="00A11F43">
              <w:rPr>
                <w:rFonts w:ascii="Arial" w:hAnsi="Arial" w:cs="Arial"/>
                <w:b w:val="0"/>
                <w:color w:val="auto"/>
                <w:sz w:val="22"/>
                <w:szCs w:val="22"/>
              </w:rPr>
              <w:t xml:space="preserve">increased areas for </w:t>
            </w:r>
            <w:r w:rsidR="003D1760" w:rsidRPr="00FC4D08">
              <w:rPr>
                <w:rFonts w:ascii="Arial" w:hAnsi="Arial" w:cs="Arial"/>
                <w:b w:val="0"/>
                <w:color w:val="auto"/>
                <w:sz w:val="22"/>
                <w:szCs w:val="22"/>
              </w:rPr>
              <w:t>storage.</w:t>
            </w:r>
          </w:p>
        </w:tc>
      </w:tr>
      <w:tr w:rsidR="004361E7" w:rsidRPr="00BE218C" w14:paraId="13A8F8F3" w14:textId="77777777" w:rsidTr="006B5B55">
        <w:trPr>
          <w:jc w:val="center"/>
        </w:trPr>
        <w:tc>
          <w:tcPr>
            <w:tcW w:w="1243" w:type="dxa"/>
          </w:tcPr>
          <w:p w14:paraId="32EAB9DC" w14:textId="3122B092" w:rsidR="004361E7" w:rsidRPr="00FC4D08" w:rsidRDefault="004361E7" w:rsidP="0051414E">
            <w:pPr>
              <w:pStyle w:val="FigureCaption"/>
              <w:spacing w:before="0" w:after="0"/>
              <w:ind w:left="0"/>
              <w:rPr>
                <w:rFonts w:ascii="Arial" w:hAnsi="Arial" w:cs="Arial"/>
                <w:b w:val="0"/>
                <w:color w:val="auto"/>
                <w:sz w:val="22"/>
                <w:szCs w:val="22"/>
              </w:rPr>
            </w:pPr>
            <w:r w:rsidRPr="00FC4D08">
              <w:rPr>
                <w:rFonts w:ascii="Arial" w:hAnsi="Arial" w:cs="Arial"/>
                <w:b w:val="0"/>
                <w:color w:val="auto"/>
                <w:sz w:val="22"/>
                <w:szCs w:val="22"/>
              </w:rPr>
              <w:lastRenderedPageBreak/>
              <w:t>2.3</w:t>
            </w:r>
          </w:p>
        </w:tc>
        <w:tc>
          <w:tcPr>
            <w:tcW w:w="2424" w:type="dxa"/>
          </w:tcPr>
          <w:p w14:paraId="71E90E07" w14:textId="155EE2A8" w:rsidR="004361E7" w:rsidRPr="00FC4D08" w:rsidRDefault="004361E7" w:rsidP="0051414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Amendments requiring a</w:t>
            </w:r>
            <w:r w:rsidRPr="00FC4D08">
              <w:rPr>
                <w:rFonts w:ascii="Arial" w:hAnsi="Arial" w:cs="Arial"/>
                <w:b w:val="0"/>
                <w:color w:val="auto"/>
                <w:sz w:val="22"/>
                <w:szCs w:val="22"/>
              </w:rPr>
              <w:t xml:space="preserve"> change to allow for new sub-point </w:t>
            </w:r>
            <w:r>
              <w:rPr>
                <w:rFonts w:ascii="Arial" w:hAnsi="Arial" w:cs="Arial"/>
                <w:b w:val="0"/>
                <w:color w:val="auto"/>
                <w:sz w:val="22"/>
                <w:szCs w:val="22"/>
              </w:rPr>
              <w:t>d).</w:t>
            </w:r>
          </w:p>
        </w:tc>
        <w:tc>
          <w:tcPr>
            <w:tcW w:w="2417" w:type="dxa"/>
          </w:tcPr>
          <w:p w14:paraId="14CC0BF8" w14:textId="7D4DB1E1" w:rsidR="004361E7" w:rsidRPr="00FC4D08" w:rsidRDefault="004361E7" w:rsidP="0051414E">
            <w:pPr>
              <w:pStyle w:val="FigureCaption"/>
              <w:spacing w:before="0" w:after="0"/>
              <w:ind w:left="0"/>
              <w:jc w:val="both"/>
              <w:rPr>
                <w:rFonts w:ascii="Arial" w:hAnsi="Arial" w:cs="Arial"/>
                <w:b w:val="0"/>
                <w:color w:val="auto"/>
                <w:sz w:val="22"/>
                <w:szCs w:val="22"/>
              </w:rPr>
            </w:pPr>
            <w:r w:rsidRPr="00FC4D08">
              <w:rPr>
                <w:rFonts w:ascii="Arial" w:hAnsi="Arial" w:cs="Arial"/>
                <w:b w:val="0"/>
                <w:color w:val="auto"/>
                <w:sz w:val="22"/>
                <w:szCs w:val="22"/>
              </w:rPr>
              <w:t xml:space="preserve">Prior to issue of a CC for any building within Stage </w:t>
            </w:r>
            <w:r>
              <w:rPr>
                <w:rFonts w:ascii="Arial" w:hAnsi="Arial" w:cs="Arial"/>
                <w:b w:val="0"/>
                <w:color w:val="auto"/>
                <w:sz w:val="22"/>
                <w:szCs w:val="22"/>
              </w:rPr>
              <w:t>2</w:t>
            </w:r>
            <w:r w:rsidRPr="00FC4D08">
              <w:rPr>
                <w:rFonts w:ascii="Arial" w:hAnsi="Arial" w:cs="Arial"/>
                <w:b w:val="0"/>
                <w:color w:val="auto"/>
                <w:sz w:val="22"/>
                <w:szCs w:val="22"/>
              </w:rPr>
              <w:t>,</w:t>
            </w:r>
            <w:r>
              <w:rPr>
                <w:rFonts w:ascii="Arial" w:hAnsi="Arial" w:cs="Arial"/>
                <w:b w:val="0"/>
                <w:color w:val="auto"/>
                <w:sz w:val="22"/>
                <w:szCs w:val="22"/>
              </w:rPr>
              <w:t xml:space="preserve"> the plans are to show the location for a common accessible toilet for visitors</w:t>
            </w:r>
            <w:r w:rsidR="00A11F43">
              <w:rPr>
                <w:rFonts w:ascii="Arial" w:hAnsi="Arial" w:cs="Arial"/>
                <w:b w:val="0"/>
                <w:color w:val="auto"/>
                <w:sz w:val="22"/>
                <w:szCs w:val="22"/>
              </w:rPr>
              <w:t>.</w:t>
            </w:r>
          </w:p>
        </w:tc>
        <w:tc>
          <w:tcPr>
            <w:tcW w:w="2558" w:type="dxa"/>
          </w:tcPr>
          <w:p w14:paraId="72F3F272" w14:textId="35D49DE1" w:rsidR="004361E7" w:rsidRPr="00FC4D08" w:rsidRDefault="00A11F43" w:rsidP="00FC4D08">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To compensate for the loss of the approved common accessible toilet within Stage 1 under the latest plans.</w:t>
            </w:r>
          </w:p>
        </w:tc>
      </w:tr>
      <w:tr w:rsidR="004361E7" w:rsidRPr="00BE218C" w14:paraId="7766458D" w14:textId="77777777" w:rsidTr="006B5B55">
        <w:trPr>
          <w:jc w:val="center"/>
        </w:trPr>
        <w:tc>
          <w:tcPr>
            <w:tcW w:w="1243" w:type="dxa"/>
          </w:tcPr>
          <w:p w14:paraId="69A119D8" w14:textId="1ADCA5EF" w:rsidR="004361E7" w:rsidRPr="00FC4D08" w:rsidRDefault="004361E7" w:rsidP="0051414E">
            <w:pPr>
              <w:pStyle w:val="FigureCaption"/>
              <w:spacing w:before="0" w:after="0"/>
              <w:ind w:left="0"/>
              <w:rPr>
                <w:rFonts w:ascii="Arial" w:hAnsi="Arial" w:cs="Arial"/>
                <w:b w:val="0"/>
                <w:color w:val="auto"/>
                <w:sz w:val="22"/>
                <w:szCs w:val="22"/>
              </w:rPr>
            </w:pPr>
            <w:r w:rsidRPr="00FC4D08">
              <w:rPr>
                <w:rFonts w:ascii="Arial" w:hAnsi="Arial" w:cs="Arial"/>
                <w:b w:val="0"/>
                <w:color w:val="auto"/>
                <w:sz w:val="22"/>
                <w:szCs w:val="22"/>
              </w:rPr>
              <w:t>2.3</w:t>
            </w:r>
          </w:p>
        </w:tc>
        <w:tc>
          <w:tcPr>
            <w:tcW w:w="2424" w:type="dxa"/>
          </w:tcPr>
          <w:p w14:paraId="64695300" w14:textId="0A3EB18E" w:rsidR="004361E7" w:rsidRPr="00FC4D08" w:rsidRDefault="004361E7" w:rsidP="0051414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Amendments requiring a</w:t>
            </w:r>
            <w:r w:rsidRPr="00FC4D08">
              <w:rPr>
                <w:rFonts w:ascii="Arial" w:hAnsi="Arial" w:cs="Arial"/>
                <w:b w:val="0"/>
                <w:color w:val="auto"/>
                <w:sz w:val="22"/>
                <w:szCs w:val="22"/>
              </w:rPr>
              <w:t xml:space="preserve"> change to allow for new sub-point </w:t>
            </w:r>
            <w:r>
              <w:rPr>
                <w:rFonts w:ascii="Arial" w:hAnsi="Arial" w:cs="Arial"/>
                <w:b w:val="0"/>
                <w:color w:val="auto"/>
                <w:sz w:val="22"/>
                <w:szCs w:val="22"/>
              </w:rPr>
              <w:t>e)</w:t>
            </w:r>
            <w:r>
              <w:rPr>
                <w:rFonts w:ascii="Arial" w:hAnsi="Arial" w:cs="Arial"/>
                <w:b w:val="0"/>
                <w:color w:val="auto"/>
                <w:sz w:val="22"/>
                <w:szCs w:val="22"/>
              </w:rPr>
              <w:t>.</w:t>
            </w:r>
          </w:p>
        </w:tc>
        <w:tc>
          <w:tcPr>
            <w:tcW w:w="2417" w:type="dxa"/>
          </w:tcPr>
          <w:p w14:paraId="37A2178B" w14:textId="6B4BC88F" w:rsidR="004361E7" w:rsidRPr="00FC4D08" w:rsidRDefault="004361E7" w:rsidP="0051414E">
            <w:pPr>
              <w:pStyle w:val="FigureCaption"/>
              <w:spacing w:before="0" w:after="0"/>
              <w:ind w:left="0"/>
              <w:jc w:val="both"/>
              <w:rPr>
                <w:rFonts w:ascii="Arial" w:hAnsi="Arial" w:cs="Arial"/>
                <w:b w:val="0"/>
                <w:color w:val="auto"/>
                <w:sz w:val="22"/>
                <w:szCs w:val="22"/>
              </w:rPr>
            </w:pPr>
            <w:r w:rsidRPr="00FC4D08">
              <w:rPr>
                <w:rFonts w:ascii="Arial" w:hAnsi="Arial" w:cs="Arial"/>
                <w:b w:val="0"/>
                <w:color w:val="auto"/>
                <w:sz w:val="22"/>
                <w:szCs w:val="22"/>
              </w:rPr>
              <w:t>Prior to issue of a CC for any building within Stage 1,</w:t>
            </w:r>
            <w:r w:rsidR="00A11F43">
              <w:rPr>
                <w:rFonts w:ascii="Arial" w:hAnsi="Arial" w:cs="Arial"/>
                <w:b w:val="0"/>
                <w:color w:val="auto"/>
                <w:sz w:val="22"/>
                <w:szCs w:val="22"/>
              </w:rPr>
              <w:t xml:space="preserve"> </w:t>
            </w:r>
            <w:r w:rsidR="00A11F43">
              <w:rPr>
                <w:rFonts w:ascii="Arial" w:hAnsi="Arial" w:cs="Arial"/>
                <w:b w:val="0"/>
                <w:color w:val="auto"/>
                <w:sz w:val="22"/>
                <w:szCs w:val="22"/>
              </w:rPr>
              <w:t xml:space="preserve">the plans are to show </w:t>
            </w:r>
            <w:r w:rsidR="00A11F43">
              <w:rPr>
                <w:rFonts w:ascii="Arial" w:hAnsi="Arial" w:cs="Arial"/>
                <w:b w:val="0"/>
                <w:color w:val="auto"/>
                <w:sz w:val="22"/>
                <w:szCs w:val="22"/>
              </w:rPr>
              <w:t xml:space="preserve">a section of the proposed planting on terraces.  </w:t>
            </w:r>
          </w:p>
        </w:tc>
        <w:tc>
          <w:tcPr>
            <w:tcW w:w="2558" w:type="dxa"/>
          </w:tcPr>
          <w:p w14:paraId="606E0297" w14:textId="3566461E" w:rsidR="004361E7" w:rsidRPr="00FC4D08" w:rsidRDefault="00A11F43" w:rsidP="00FC4D08">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To demonstrate that the planting can be practically and successfully achieved in this form.</w:t>
            </w:r>
          </w:p>
        </w:tc>
      </w:tr>
    </w:tbl>
    <w:p w14:paraId="2359E034" w14:textId="1D3EBBBF" w:rsidR="00E264A1" w:rsidRDefault="00E264A1" w:rsidP="006B5B55">
      <w:pPr>
        <w:rPr>
          <w:rFonts w:ascii="Arial" w:hAnsi="Arial" w:cs="Arial"/>
          <w:bCs/>
          <w:color w:val="FF0000"/>
          <w:lang w:eastAsia="en-AU"/>
        </w:rPr>
      </w:pPr>
    </w:p>
    <w:p w14:paraId="4A42D570" w14:textId="4C963EFE" w:rsidR="006B5B55" w:rsidRPr="006B5B55" w:rsidRDefault="006B5B55" w:rsidP="006B5B55">
      <w:pPr>
        <w:rPr>
          <w:rFonts w:ascii="Arial" w:hAnsi="Arial" w:cs="Arial"/>
          <w:bCs/>
          <w:i/>
          <w:iCs/>
          <w:lang w:eastAsia="en-AU"/>
        </w:rPr>
      </w:pPr>
      <w:r w:rsidRPr="006B5B55">
        <w:rPr>
          <w:rFonts w:ascii="Arial" w:hAnsi="Arial" w:cs="Arial"/>
          <w:bCs/>
          <w:i/>
          <w:iCs/>
          <w:lang w:eastAsia="en-AU"/>
        </w:rPr>
        <w:t xml:space="preserve">Development Data </w:t>
      </w:r>
    </w:p>
    <w:p w14:paraId="400C470E" w14:textId="2F9CAD30" w:rsidR="006B5B55" w:rsidRPr="00E264A1" w:rsidRDefault="006B5B55" w:rsidP="00E264A1">
      <w:pPr>
        <w:tabs>
          <w:tab w:val="left" w:pos="7485"/>
        </w:tabs>
        <w:spacing w:after="0" w:line="240" w:lineRule="auto"/>
        <w:ind w:right="23"/>
        <w:jc w:val="both"/>
        <w:rPr>
          <w:rFonts w:ascii="Arial" w:hAnsi="Arial" w:cs="Arial"/>
          <w:bCs/>
          <w:lang w:eastAsia="en-AU"/>
        </w:rPr>
      </w:pPr>
      <w:r w:rsidRPr="00E264A1">
        <w:rPr>
          <w:rFonts w:ascii="Arial" w:hAnsi="Arial" w:cs="Arial"/>
          <w:bCs/>
          <w:lang w:eastAsia="en-AU"/>
        </w:rPr>
        <w:t>Development data</w:t>
      </w:r>
      <w:r w:rsidR="00E264A1" w:rsidRPr="00E264A1">
        <w:rPr>
          <w:rFonts w:ascii="Arial" w:hAnsi="Arial" w:cs="Arial"/>
          <w:bCs/>
          <w:lang w:eastAsia="en-AU"/>
        </w:rPr>
        <w:t xml:space="preserve"> is provided </w:t>
      </w:r>
      <w:r w:rsidRPr="00E264A1">
        <w:rPr>
          <w:rFonts w:ascii="Arial" w:hAnsi="Arial" w:cs="Arial"/>
          <w:bCs/>
          <w:lang w:eastAsia="en-AU"/>
        </w:rPr>
        <w:t xml:space="preserve">in </w:t>
      </w:r>
      <w:r w:rsidR="00E264A1" w:rsidRPr="00E264A1">
        <w:rPr>
          <w:rFonts w:ascii="Arial" w:hAnsi="Arial" w:cs="Arial"/>
          <w:bCs/>
          <w:lang w:eastAsia="en-AU"/>
        </w:rPr>
        <w:t xml:space="preserve">the </w:t>
      </w:r>
      <w:r w:rsidRPr="00E264A1">
        <w:rPr>
          <w:rFonts w:ascii="Arial" w:hAnsi="Arial" w:cs="Arial"/>
          <w:bCs/>
          <w:lang w:eastAsia="en-AU"/>
        </w:rPr>
        <w:t>table below</w:t>
      </w:r>
      <w:r w:rsidR="00E264A1" w:rsidRPr="00E264A1">
        <w:rPr>
          <w:rFonts w:ascii="Arial" w:hAnsi="Arial" w:cs="Arial"/>
          <w:bCs/>
          <w:lang w:eastAsia="en-AU"/>
        </w:rPr>
        <w:t xml:space="preserve"> to allow for </w:t>
      </w:r>
      <w:r w:rsidRPr="00E264A1">
        <w:rPr>
          <w:rFonts w:ascii="Arial" w:hAnsi="Arial" w:cs="Arial"/>
          <w:bCs/>
          <w:lang w:eastAsia="en-AU"/>
        </w:rPr>
        <w:t>comparisons between the approved and proposed modified development</w:t>
      </w:r>
      <w:r w:rsidR="00E264A1" w:rsidRPr="00E264A1">
        <w:rPr>
          <w:rFonts w:ascii="Arial" w:hAnsi="Arial" w:cs="Arial"/>
          <w:bCs/>
          <w:lang w:eastAsia="en-AU"/>
        </w:rPr>
        <w:t>.</w:t>
      </w:r>
    </w:p>
    <w:p w14:paraId="443C925C" w14:textId="77777777" w:rsidR="006B5B55" w:rsidRDefault="006B5B55" w:rsidP="006B5B55">
      <w:pPr>
        <w:pStyle w:val="Caption"/>
        <w:keepNext/>
        <w:spacing w:after="0"/>
        <w:jc w:val="center"/>
        <w:rPr>
          <w:rFonts w:ascii="Arial" w:hAnsi="Arial" w:cs="Arial"/>
          <w:b/>
          <w:bCs/>
          <w:i w:val="0"/>
          <w:iCs w:val="0"/>
          <w:color w:val="auto"/>
          <w:sz w:val="20"/>
          <w:szCs w:val="20"/>
        </w:rPr>
      </w:pPr>
    </w:p>
    <w:p w14:paraId="64B94AB2" w14:textId="77777777" w:rsidR="00740BA1" w:rsidRPr="009F2312" w:rsidRDefault="00740BA1" w:rsidP="00740BA1">
      <w:pPr>
        <w:pStyle w:val="Caption"/>
        <w:keepNext/>
        <w:jc w:val="center"/>
        <w:rPr>
          <w:rFonts w:ascii="Arial" w:hAnsi="Arial" w:cs="Arial"/>
          <w:b/>
          <w:bCs/>
          <w:i w:val="0"/>
          <w:iCs w:val="0"/>
          <w:color w:val="auto"/>
          <w:sz w:val="22"/>
          <w:szCs w:val="22"/>
        </w:rPr>
      </w:pPr>
      <w:r w:rsidRPr="009F2312">
        <w:rPr>
          <w:rFonts w:ascii="Arial" w:hAnsi="Arial" w:cs="Arial"/>
          <w:b/>
          <w:bCs/>
          <w:i w:val="0"/>
          <w:iCs w:val="0"/>
          <w:color w:val="auto"/>
          <w:sz w:val="22"/>
          <w:szCs w:val="22"/>
        </w:rPr>
        <w:t xml:space="preserve">Table </w:t>
      </w:r>
      <w:r w:rsidRPr="009F2312">
        <w:rPr>
          <w:rFonts w:ascii="Arial" w:hAnsi="Arial" w:cs="Arial"/>
          <w:b/>
          <w:bCs/>
          <w:i w:val="0"/>
          <w:iCs w:val="0"/>
          <w:color w:val="auto"/>
          <w:sz w:val="22"/>
          <w:szCs w:val="22"/>
        </w:rPr>
        <w:fldChar w:fldCharType="begin"/>
      </w:r>
      <w:r w:rsidRPr="009F2312">
        <w:rPr>
          <w:rFonts w:ascii="Arial" w:hAnsi="Arial" w:cs="Arial"/>
          <w:b/>
          <w:bCs/>
          <w:i w:val="0"/>
          <w:iCs w:val="0"/>
          <w:color w:val="auto"/>
          <w:sz w:val="22"/>
          <w:szCs w:val="22"/>
        </w:rPr>
        <w:instrText xml:space="preserve"> SEQ Table \* ARABIC </w:instrText>
      </w:r>
      <w:r w:rsidRPr="009F2312">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1</w:t>
      </w:r>
      <w:r w:rsidRPr="009F2312">
        <w:rPr>
          <w:rFonts w:ascii="Arial" w:hAnsi="Arial" w:cs="Arial"/>
          <w:b/>
          <w:bCs/>
          <w:i w:val="0"/>
          <w:iCs w:val="0"/>
          <w:color w:val="auto"/>
          <w:sz w:val="22"/>
          <w:szCs w:val="22"/>
        </w:rPr>
        <w:fldChar w:fldCharType="end"/>
      </w:r>
      <w:r w:rsidRPr="009F2312">
        <w:rPr>
          <w:rFonts w:ascii="Arial" w:hAnsi="Arial" w:cs="Arial"/>
          <w:b/>
          <w:bCs/>
          <w:i w:val="0"/>
          <w:iCs w:val="0"/>
          <w:color w:val="auto"/>
          <w:sz w:val="22"/>
          <w:szCs w:val="22"/>
        </w:rPr>
        <w:t xml:space="preserve">: </w:t>
      </w:r>
      <w:r>
        <w:rPr>
          <w:rFonts w:ascii="Arial" w:hAnsi="Arial" w:cs="Arial"/>
          <w:b/>
          <w:bCs/>
          <w:i w:val="0"/>
          <w:iCs w:val="0"/>
          <w:color w:val="auto"/>
          <w:sz w:val="22"/>
          <w:szCs w:val="22"/>
        </w:rPr>
        <w:t xml:space="preserve">Key </w:t>
      </w:r>
      <w:r w:rsidRPr="009F2312">
        <w:rPr>
          <w:rFonts w:ascii="Arial" w:hAnsi="Arial" w:cs="Arial"/>
          <w:b/>
          <w:bCs/>
          <w:i w:val="0"/>
          <w:iCs w:val="0"/>
          <w:color w:val="auto"/>
          <w:sz w:val="22"/>
          <w:szCs w:val="22"/>
        </w:rPr>
        <w:t>Development Data</w:t>
      </w:r>
    </w:p>
    <w:tbl>
      <w:tblPr>
        <w:tblStyle w:val="DPETable"/>
        <w:tblW w:w="901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2018"/>
        <w:gridCol w:w="2600"/>
        <w:gridCol w:w="2494"/>
      </w:tblGrid>
      <w:tr w:rsidR="00740BA1" w:rsidRPr="009F2312" w14:paraId="6AEF3FFB" w14:textId="77777777" w:rsidTr="00345B62">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3373899F" w14:textId="77777777" w:rsidR="00740BA1" w:rsidRPr="009F2312" w:rsidRDefault="00740BA1" w:rsidP="00345B62">
            <w:pPr>
              <w:pStyle w:val="FigureCaption"/>
              <w:spacing w:before="0" w:after="0"/>
              <w:ind w:left="0"/>
              <w:jc w:val="left"/>
              <w:rPr>
                <w:rFonts w:ascii="Arial" w:hAnsi="Arial" w:cs="Arial"/>
                <w:b/>
                <w:bCs/>
                <w:color w:val="auto"/>
                <w:sz w:val="22"/>
                <w:szCs w:val="22"/>
              </w:rPr>
            </w:pPr>
            <w:r w:rsidRPr="009F2312">
              <w:rPr>
                <w:rFonts w:ascii="Arial" w:hAnsi="Arial" w:cs="Arial"/>
                <w:b/>
                <w:bCs/>
                <w:color w:val="auto"/>
                <w:sz w:val="22"/>
                <w:szCs w:val="22"/>
              </w:rPr>
              <w:t xml:space="preserve">Control </w:t>
            </w:r>
          </w:p>
        </w:tc>
        <w:tc>
          <w:tcPr>
            <w:tcW w:w="2018" w:type="dxa"/>
          </w:tcPr>
          <w:p w14:paraId="7273755F" w14:textId="77777777" w:rsidR="00740BA1" w:rsidRDefault="00740BA1" w:rsidP="00345B62">
            <w:pPr>
              <w:pStyle w:val="FigureCaption"/>
              <w:spacing w:before="0" w:after="0"/>
              <w:ind w:left="0"/>
              <w:jc w:val="left"/>
              <w:rPr>
                <w:rFonts w:ascii="Arial" w:hAnsi="Arial" w:cs="Arial"/>
                <w:bCs/>
                <w:color w:val="auto"/>
                <w:sz w:val="22"/>
                <w:szCs w:val="22"/>
              </w:rPr>
            </w:pPr>
          </w:p>
        </w:tc>
        <w:tc>
          <w:tcPr>
            <w:tcW w:w="2600" w:type="dxa"/>
          </w:tcPr>
          <w:p w14:paraId="526AAAD5" w14:textId="77777777" w:rsidR="00740BA1" w:rsidRPr="009F2312" w:rsidRDefault="00740BA1" w:rsidP="00345B62">
            <w:pPr>
              <w:pStyle w:val="FigureCaption"/>
              <w:spacing w:before="0" w:after="0"/>
              <w:ind w:left="0"/>
              <w:jc w:val="left"/>
              <w:rPr>
                <w:rFonts w:ascii="Arial" w:hAnsi="Arial" w:cs="Arial"/>
                <w:b/>
                <w:bCs/>
                <w:color w:val="auto"/>
                <w:sz w:val="22"/>
                <w:szCs w:val="22"/>
              </w:rPr>
            </w:pPr>
            <w:r>
              <w:rPr>
                <w:rFonts w:ascii="Arial" w:hAnsi="Arial" w:cs="Arial"/>
                <w:b/>
                <w:bCs/>
                <w:color w:val="auto"/>
                <w:sz w:val="22"/>
                <w:szCs w:val="22"/>
              </w:rPr>
              <w:t>Approved DA</w:t>
            </w:r>
          </w:p>
        </w:tc>
        <w:tc>
          <w:tcPr>
            <w:tcW w:w="2494" w:type="dxa"/>
          </w:tcPr>
          <w:p w14:paraId="612887D1" w14:textId="77777777" w:rsidR="00740BA1" w:rsidRPr="00492F69" w:rsidRDefault="00740BA1" w:rsidP="00345B62">
            <w:pPr>
              <w:pStyle w:val="FigureCaption"/>
              <w:spacing w:before="0" w:after="0"/>
              <w:ind w:left="0" w:right="264"/>
              <w:jc w:val="left"/>
              <w:rPr>
                <w:rFonts w:ascii="Arial" w:hAnsi="Arial" w:cs="Arial"/>
                <w:b/>
                <w:color w:val="auto"/>
                <w:sz w:val="22"/>
                <w:szCs w:val="22"/>
              </w:rPr>
            </w:pPr>
            <w:r w:rsidRPr="00492F69">
              <w:rPr>
                <w:rFonts w:ascii="Arial" w:hAnsi="Arial" w:cs="Arial"/>
                <w:b/>
                <w:color w:val="auto"/>
                <w:sz w:val="22"/>
                <w:szCs w:val="22"/>
              </w:rPr>
              <w:t>Modification</w:t>
            </w:r>
          </w:p>
        </w:tc>
      </w:tr>
      <w:tr w:rsidR="00740BA1" w:rsidRPr="009F2312" w14:paraId="42F301E2" w14:textId="77777777" w:rsidTr="00345B62">
        <w:trPr>
          <w:jc w:val="center"/>
        </w:trPr>
        <w:tc>
          <w:tcPr>
            <w:tcW w:w="1904" w:type="dxa"/>
          </w:tcPr>
          <w:p w14:paraId="77765EF7" w14:textId="77777777" w:rsidR="00740BA1" w:rsidRPr="009F2312" w:rsidRDefault="00740BA1" w:rsidP="00345B62">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Site area</w:t>
            </w:r>
          </w:p>
        </w:tc>
        <w:tc>
          <w:tcPr>
            <w:tcW w:w="2018" w:type="dxa"/>
          </w:tcPr>
          <w:p w14:paraId="13262165"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38DBD651"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38, 240m² (total)</w:t>
            </w:r>
          </w:p>
          <w:p w14:paraId="64B9A4DC"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Comprising:</w:t>
            </w:r>
          </w:p>
          <w:p w14:paraId="40F6780B"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-37,000m² 19 Bias Ave (R1 zone)</w:t>
            </w:r>
          </w:p>
          <w:p w14:paraId="4A681BF5" w14:textId="77777777" w:rsidR="00740BA1" w:rsidRPr="009F2312"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-623m² 1 Harbour Street (R2 zone</w:t>
            </w:r>
          </w:p>
        </w:tc>
        <w:tc>
          <w:tcPr>
            <w:tcW w:w="2494" w:type="dxa"/>
          </w:tcPr>
          <w:p w14:paraId="1705574E"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w:t>
            </w:r>
          </w:p>
        </w:tc>
      </w:tr>
      <w:tr w:rsidR="00740BA1" w:rsidRPr="009F2312" w14:paraId="226C2905" w14:textId="77777777" w:rsidTr="00345B62">
        <w:trPr>
          <w:jc w:val="center"/>
        </w:trPr>
        <w:tc>
          <w:tcPr>
            <w:tcW w:w="1904" w:type="dxa"/>
          </w:tcPr>
          <w:p w14:paraId="7F9C1DEE" w14:textId="77777777" w:rsidR="00740BA1" w:rsidRPr="009F2312" w:rsidRDefault="00740BA1" w:rsidP="00345B62">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GFA</w:t>
            </w:r>
          </w:p>
        </w:tc>
        <w:tc>
          <w:tcPr>
            <w:tcW w:w="2018" w:type="dxa"/>
          </w:tcPr>
          <w:p w14:paraId="233523B5"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48A78E20"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33, 265m² (total)               </w:t>
            </w:r>
          </w:p>
          <w:p w14:paraId="5F044461" w14:textId="77777777" w:rsidR="00740BA1" w:rsidRDefault="00740BA1" w:rsidP="00345B62">
            <w:pPr>
              <w:pStyle w:val="FigureCaption"/>
              <w:spacing w:before="0" w:after="0"/>
              <w:ind w:left="0"/>
              <w:jc w:val="both"/>
              <w:rPr>
                <w:rFonts w:ascii="Arial" w:hAnsi="Arial" w:cs="Arial"/>
                <w:b w:val="0"/>
                <w:color w:val="auto"/>
                <w:sz w:val="22"/>
                <w:szCs w:val="22"/>
              </w:rPr>
            </w:pPr>
          </w:p>
          <w:p w14:paraId="41C02683" w14:textId="4442EEB7" w:rsidR="00740BA1" w:rsidRDefault="00E264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 </w:t>
            </w:r>
            <w:r w:rsidR="00740BA1">
              <w:rPr>
                <w:rFonts w:ascii="Arial" w:hAnsi="Arial" w:cs="Arial"/>
                <w:b w:val="0"/>
                <w:color w:val="auto"/>
                <w:sz w:val="22"/>
                <w:szCs w:val="22"/>
              </w:rPr>
              <w:t>12, 484m² RACF*</w:t>
            </w:r>
          </w:p>
          <w:p w14:paraId="0392514D" w14:textId="1C08D0F8" w:rsidR="00740BA1" w:rsidRPr="009F2312" w:rsidRDefault="00E264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 </w:t>
            </w:r>
            <w:r w:rsidR="00740BA1">
              <w:rPr>
                <w:rFonts w:ascii="Arial" w:hAnsi="Arial" w:cs="Arial"/>
                <w:b w:val="0"/>
                <w:color w:val="auto"/>
                <w:sz w:val="22"/>
                <w:szCs w:val="22"/>
              </w:rPr>
              <w:t>20,781m² ILU**</w:t>
            </w:r>
          </w:p>
        </w:tc>
        <w:tc>
          <w:tcPr>
            <w:tcW w:w="2494" w:type="dxa"/>
          </w:tcPr>
          <w:p w14:paraId="1F45A50E"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33, 193m² (total)               </w:t>
            </w:r>
          </w:p>
          <w:p w14:paraId="4DD9D8C3" w14:textId="77777777" w:rsidR="00740BA1" w:rsidRDefault="00740BA1" w:rsidP="00345B62">
            <w:pPr>
              <w:pStyle w:val="FigureCaption"/>
              <w:spacing w:before="0" w:after="0"/>
              <w:ind w:left="0" w:right="264"/>
              <w:jc w:val="both"/>
              <w:rPr>
                <w:rFonts w:ascii="Arial" w:hAnsi="Arial" w:cs="Arial"/>
                <w:b w:val="0"/>
                <w:color w:val="auto"/>
                <w:sz w:val="22"/>
                <w:szCs w:val="22"/>
              </w:rPr>
            </w:pPr>
          </w:p>
          <w:p w14:paraId="395D800A"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w:t>
            </w:r>
          </w:p>
          <w:p w14:paraId="5305D93F" w14:textId="49FAE94E" w:rsidR="00740BA1" w:rsidRPr="009F2312"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Reduction (-</w:t>
            </w:r>
            <w:r w:rsidR="00E264A1">
              <w:rPr>
                <w:rFonts w:ascii="Arial" w:hAnsi="Arial" w:cs="Arial"/>
                <w:b w:val="0"/>
                <w:color w:val="auto"/>
                <w:sz w:val="22"/>
                <w:szCs w:val="22"/>
              </w:rPr>
              <w:t xml:space="preserve"> </w:t>
            </w:r>
            <w:r>
              <w:rPr>
                <w:rFonts w:ascii="Arial" w:hAnsi="Arial" w:cs="Arial"/>
                <w:b w:val="0"/>
                <w:color w:val="auto"/>
                <w:sz w:val="22"/>
                <w:szCs w:val="22"/>
              </w:rPr>
              <w:t>69m²)</w:t>
            </w:r>
          </w:p>
        </w:tc>
      </w:tr>
      <w:tr w:rsidR="00740BA1" w:rsidRPr="009F2312" w14:paraId="7EB654AC" w14:textId="77777777" w:rsidTr="00345B62">
        <w:trPr>
          <w:jc w:val="center"/>
        </w:trPr>
        <w:tc>
          <w:tcPr>
            <w:tcW w:w="1904" w:type="dxa"/>
          </w:tcPr>
          <w:p w14:paraId="2A6E6435" w14:textId="1BAB8F69" w:rsidR="00740BA1" w:rsidRPr="009F2312" w:rsidRDefault="00740BA1" w:rsidP="00345B62">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 xml:space="preserve">FSR </w:t>
            </w:r>
          </w:p>
        </w:tc>
        <w:tc>
          <w:tcPr>
            <w:tcW w:w="2018" w:type="dxa"/>
          </w:tcPr>
          <w:p w14:paraId="6807125A"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72580360" w14:textId="77777777" w:rsidR="00740BA1" w:rsidRPr="009F2312"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0.87:1                               </w:t>
            </w:r>
          </w:p>
        </w:tc>
        <w:tc>
          <w:tcPr>
            <w:tcW w:w="2494" w:type="dxa"/>
          </w:tcPr>
          <w:p w14:paraId="35865D4E" w14:textId="77777777" w:rsidR="00740BA1" w:rsidRPr="009F2312"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0.87:1</w:t>
            </w:r>
          </w:p>
        </w:tc>
      </w:tr>
      <w:tr w:rsidR="00740BA1" w:rsidRPr="009F2312" w14:paraId="2AFD5F53" w14:textId="77777777" w:rsidTr="00345B62">
        <w:trPr>
          <w:jc w:val="center"/>
        </w:trPr>
        <w:tc>
          <w:tcPr>
            <w:tcW w:w="1904" w:type="dxa"/>
          </w:tcPr>
          <w:p w14:paraId="33DB346F" w14:textId="77777777" w:rsidR="00740BA1" w:rsidRDefault="00740BA1" w:rsidP="00345B62">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No of apartments</w:t>
            </w:r>
          </w:p>
          <w:p w14:paraId="03ACFB6B" w14:textId="77777777" w:rsidR="00DF4D0E" w:rsidRDefault="00DF4D0E" w:rsidP="00345B62">
            <w:pPr>
              <w:pStyle w:val="FigureCaption"/>
              <w:spacing w:before="0" w:after="0"/>
              <w:ind w:left="0"/>
              <w:rPr>
                <w:rFonts w:ascii="Arial" w:hAnsi="Arial" w:cs="Arial"/>
                <w:b w:val="0"/>
                <w:color w:val="auto"/>
                <w:sz w:val="22"/>
                <w:szCs w:val="22"/>
              </w:rPr>
            </w:pPr>
          </w:p>
          <w:p w14:paraId="158147C8" w14:textId="77777777" w:rsidR="00DF4D0E" w:rsidRDefault="00DF4D0E" w:rsidP="00345B62">
            <w:pPr>
              <w:pStyle w:val="FigureCaption"/>
              <w:spacing w:before="0" w:after="0"/>
              <w:ind w:left="0"/>
              <w:rPr>
                <w:rFonts w:ascii="Arial" w:hAnsi="Arial" w:cs="Arial"/>
                <w:b w:val="0"/>
                <w:color w:val="auto"/>
                <w:sz w:val="22"/>
                <w:szCs w:val="22"/>
              </w:rPr>
            </w:pPr>
          </w:p>
          <w:p w14:paraId="7B775A2A" w14:textId="1E35EAE6" w:rsidR="00740BA1" w:rsidRPr="009F2312" w:rsidRDefault="00740BA1" w:rsidP="00345B62">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No of RACF Beds</w:t>
            </w:r>
          </w:p>
        </w:tc>
        <w:tc>
          <w:tcPr>
            <w:tcW w:w="2018" w:type="dxa"/>
          </w:tcPr>
          <w:p w14:paraId="2CCB0747"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444C35C7" w14:textId="77777777" w:rsidR="00DF4D0E"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180 units</w:t>
            </w:r>
            <w:r w:rsidR="00DF4D0E">
              <w:rPr>
                <w:rFonts w:ascii="Arial" w:hAnsi="Arial" w:cs="Arial"/>
                <w:b w:val="0"/>
                <w:color w:val="auto"/>
                <w:sz w:val="22"/>
                <w:szCs w:val="22"/>
              </w:rPr>
              <w:t xml:space="preserve"> </w:t>
            </w:r>
          </w:p>
          <w:p w14:paraId="03E2F8C0" w14:textId="71BDE65C" w:rsidR="00740BA1" w:rsidRDefault="00DF4D0E"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(74 units in stage 1)</w:t>
            </w:r>
          </w:p>
          <w:p w14:paraId="356D9BF1" w14:textId="77777777" w:rsidR="00740BA1" w:rsidRDefault="00740BA1" w:rsidP="00345B62">
            <w:pPr>
              <w:pStyle w:val="FigureCaption"/>
              <w:spacing w:before="0" w:after="0"/>
              <w:ind w:left="0"/>
              <w:jc w:val="both"/>
              <w:rPr>
                <w:rFonts w:ascii="Arial" w:hAnsi="Arial" w:cs="Arial"/>
                <w:b w:val="0"/>
                <w:color w:val="auto"/>
                <w:sz w:val="22"/>
                <w:szCs w:val="22"/>
              </w:rPr>
            </w:pPr>
          </w:p>
          <w:p w14:paraId="49043D40" w14:textId="77777777" w:rsidR="00740BA1" w:rsidRPr="009F2312"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160 Beds</w:t>
            </w:r>
          </w:p>
        </w:tc>
        <w:tc>
          <w:tcPr>
            <w:tcW w:w="2494" w:type="dxa"/>
          </w:tcPr>
          <w:p w14:paraId="503A1475" w14:textId="77777777" w:rsidR="00DF4D0E"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182 units (1% increase)</w:t>
            </w:r>
            <w:r w:rsidR="00DF4D0E">
              <w:rPr>
                <w:rFonts w:ascii="Arial" w:hAnsi="Arial" w:cs="Arial"/>
                <w:b w:val="0"/>
                <w:color w:val="auto"/>
                <w:sz w:val="22"/>
                <w:szCs w:val="22"/>
              </w:rPr>
              <w:t xml:space="preserve"> </w:t>
            </w:r>
          </w:p>
          <w:p w14:paraId="42AE8BC7" w14:textId="6328CD0B" w:rsidR="00740BA1" w:rsidRDefault="00DF4D0E"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(76 units in Stage1)</w:t>
            </w:r>
          </w:p>
          <w:p w14:paraId="3C4E82D1" w14:textId="77777777" w:rsidR="00740BA1" w:rsidRPr="009F2312"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 to beds</w:t>
            </w:r>
          </w:p>
        </w:tc>
      </w:tr>
      <w:tr w:rsidR="00740BA1" w:rsidRPr="009F2312" w14:paraId="16B1B8DA" w14:textId="77777777" w:rsidTr="00345B62">
        <w:trPr>
          <w:jc w:val="center"/>
        </w:trPr>
        <w:tc>
          <w:tcPr>
            <w:tcW w:w="1904" w:type="dxa"/>
          </w:tcPr>
          <w:p w14:paraId="553EACFF" w14:textId="77777777" w:rsidR="00740BA1" w:rsidRPr="009F2312" w:rsidRDefault="00740BA1" w:rsidP="00345B62">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Max Height</w:t>
            </w:r>
          </w:p>
        </w:tc>
        <w:tc>
          <w:tcPr>
            <w:tcW w:w="2018" w:type="dxa"/>
          </w:tcPr>
          <w:p w14:paraId="607F952A"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198A66FE"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16.4m (RACF) </w:t>
            </w:r>
          </w:p>
          <w:p w14:paraId="6D9DE5FA" w14:textId="77777777" w:rsidR="00740BA1" w:rsidRDefault="00740BA1" w:rsidP="00345B62">
            <w:pPr>
              <w:pStyle w:val="FigureCaption"/>
              <w:spacing w:before="0" w:after="0"/>
              <w:ind w:left="0"/>
              <w:jc w:val="both"/>
              <w:rPr>
                <w:rFonts w:ascii="Arial" w:hAnsi="Arial" w:cs="Arial"/>
                <w:b w:val="0"/>
                <w:color w:val="auto"/>
                <w:sz w:val="22"/>
                <w:szCs w:val="22"/>
                <w:lang w:val="en-AU"/>
              </w:rPr>
            </w:pPr>
            <w:r w:rsidRPr="00DF4DD6">
              <w:rPr>
                <w:rFonts w:ascii="Arial" w:hAnsi="Arial" w:cs="Arial"/>
                <w:b w:val="0"/>
                <w:color w:val="auto"/>
                <w:sz w:val="22"/>
                <w:szCs w:val="22"/>
                <w:lang w:val="en-AU"/>
              </w:rPr>
              <w:t xml:space="preserve">12.33m </w:t>
            </w:r>
            <w:r>
              <w:rPr>
                <w:rFonts w:ascii="Arial" w:hAnsi="Arial" w:cs="Arial"/>
                <w:b w:val="0"/>
                <w:color w:val="auto"/>
                <w:sz w:val="22"/>
                <w:szCs w:val="22"/>
                <w:lang w:val="en-AU"/>
              </w:rPr>
              <w:t>(</w:t>
            </w:r>
            <w:r w:rsidRPr="00DF4DD6">
              <w:rPr>
                <w:rFonts w:ascii="Arial" w:hAnsi="Arial" w:cs="Arial"/>
                <w:b w:val="0"/>
                <w:color w:val="auto"/>
                <w:sz w:val="22"/>
                <w:szCs w:val="22"/>
                <w:lang w:val="en-AU"/>
              </w:rPr>
              <w:t>Block 1</w:t>
            </w:r>
            <w:r>
              <w:rPr>
                <w:rFonts w:ascii="Arial" w:hAnsi="Arial" w:cs="Arial"/>
                <w:b w:val="0"/>
                <w:color w:val="auto"/>
                <w:sz w:val="22"/>
                <w:szCs w:val="22"/>
                <w:lang w:val="en-AU"/>
              </w:rPr>
              <w:t>)</w:t>
            </w:r>
            <w:r w:rsidRPr="00DF4DD6">
              <w:rPr>
                <w:rFonts w:ascii="Arial" w:hAnsi="Arial" w:cs="Arial"/>
                <w:b w:val="0"/>
                <w:color w:val="auto"/>
                <w:sz w:val="22"/>
                <w:szCs w:val="22"/>
                <w:lang w:val="en-AU"/>
              </w:rPr>
              <w:t xml:space="preserve"> </w:t>
            </w:r>
          </w:p>
          <w:p w14:paraId="5D8CA181" w14:textId="77777777" w:rsidR="00740BA1" w:rsidRDefault="00740BA1" w:rsidP="00345B62">
            <w:pPr>
              <w:pStyle w:val="FigureCaption"/>
              <w:spacing w:before="0" w:after="0"/>
              <w:ind w:left="0"/>
              <w:jc w:val="both"/>
              <w:rPr>
                <w:rFonts w:ascii="Arial" w:hAnsi="Arial" w:cs="Arial"/>
                <w:b w:val="0"/>
                <w:color w:val="auto"/>
                <w:sz w:val="22"/>
                <w:szCs w:val="22"/>
                <w:lang w:val="en-AU"/>
              </w:rPr>
            </w:pPr>
            <w:r w:rsidRPr="00DF4DD6">
              <w:rPr>
                <w:rFonts w:ascii="Arial" w:hAnsi="Arial" w:cs="Arial"/>
                <w:b w:val="0"/>
                <w:color w:val="auto"/>
                <w:sz w:val="22"/>
                <w:szCs w:val="22"/>
                <w:lang w:val="en-AU"/>
              </w:rPr>
              <w:t xml:space="preserve">11.85m </w:t>
            </w:r>
            <w:r>
              <w:rPr>
                <w:rFonts w:ascii="Arial" w:hAnsi="Arial" w:cs="Arial"/>
                <w:b w:val="0"/>
                <w:color w:val="auto"/>
                <w:sz w:val="22"/>
                <w:szCs w:val="22"/>
                <w:lang w:val="en-AU"/>
              </w:rPr>
              <w:t>(</w:t>
            </w:r>
            <w:r w:rsidRPr="00DF4DD6">
              <w:rPr>
                <w:rFonts w:ascii="Arial" w:hAnsi="Arial" w:cs="Arial"/>
                <w:b w:val="0"/>
                <w:color w:val="auto"/>
                <w:sz w:val="22"/>
                <w:szCs w:val="22"/>
                <w:lang w:val="en-AU"/>
              </w:rPr>
              <w:t>Block 2</w:t>
            </w:r>
            <w:r>
              <w:rPr>
                <w:rFonts w:ascii="Arial" w:hAnsi="Arial" w:cs="Arial"/>
                <w:b w:val="0"/>
                <w:color w:val="auto"/>
                <w:sz w:val="22"/>
                <w:szCs w:val="22"/>
                <w:lang w:val="en-AU"/>
              </w:rPr>
              <w:t>)</w:t>
            </w:r>
            <w:r w:rsidRPr="00DF4DD6">
              <w:rPr>
                <w:rFonts w:ascii="Arial" w:hAnsi="Arial" w:cs="Arial"/>
                <w:b w:val="0"/>
                <w:color w:val="auto"/>
                <w:sz w:val="22"/>
                <w:szCs w:val="22"/>
                <w:lang w:val="en-AU"/>
              </w:rPr>
              <w:t xml:space="preserve"> </w:t>
            </w:r>
          </w:p>
          <w:p w14:paraId="771CAB1A" w14:textId="77777777" w:rsidR="00740BA1" w:rsidRDefault="00740BA1" w:rsidP="00345B62">
            <w:pPr>
              <w:pStyle w:val="FigureCaption"/>
              <w:spacing w:before="0" w:after="0"/>
              <w:ind w:left="0"/>
              <w:jc w:val="both"/>
              <w:rPr>
                <w:rFonts w:ascii="Arial" w:hAnsi="Arial" w:cs="Arial"/>
                <w:b w:val="0"/>
                <w:color w:val="auto"/>
                <w:sz w:val="22"/>
                <w:szCs w:val="22"/>
                <w:lang w:val="en-AU"/>
              </w:rPr>
            </w:pPr>
            <w:r w:rsidRPr="00DF4DD6">
              <w:rPr>
                <w:rFonts w:ascii="Arial" w:hAnsi="Arial" w:cs="Arial"/>
                <w:b w:val="0"/>
                <w:color w:val="auto"/>
                <w:sz w:val="22"/>
                <w:szCs w:val="22"/>
                <w:lang w:val="en-AU"/>
              </w:rPr>
              <w:t xml:space="preserve">15.19m </w:t>
            </w:r>
            <w:r>
              <w:rPr>
                <w:rFonts w:ascii="Arial" w:hAnsi="Arial" w:cs="Arial"/>
                <w:b w:val="0"/>
                <w:color w:val="auto"/>
                <w:sz w:val="22"/>
                <w:szCs w:val="22"/>
                <w:lang w:val="en-AU"/>
              </w:rPr>
              <w:t>(</w:t>
            </w:r>
            <w:r w:rsidRPr="00DF4DD6">
              <w:rPr>
                <w:rFonts w:ascii="Arial" w:hAnsi="Arial" w:cs="Arial"/>
                <w:b w:val="0"/>
                <w:color w:val="auto"/>
                <w:sz w:val="22"/>
                <w:szCs w:val="22"/>
                <w:lang w:val="en-AU"/>
              </w:rPr>
              <w:t>Block 3</w:t>
            </w:r>
            <w:r>
              <w:rPr>
                <w:rFonts w:ascii="Arial" w:hAnsi="Arial" w:cs="Arial"/>
                <w:b w:val="0"/>
                <w:color w:val="auto"/>
                <w:sz w:val="22"/>
                <w:szCs w:val="22"/>
                <w:lang w:val="en-AU"/>
              </w:rPr>
              <w:t>)</w:t>
            </w:r>
            <w:r w:rsidRPr="00DF4DD6">
              <w:rPr>
                <w:rFonts w:ascii="Arial" w:hAnsi="Arial" w:cs="Arial"/>
                <w:b w:val="0"/>
                <w:color w:val="auto"/>
                <w:sz w:val="22"/>
                <w:szCs w:val="22"/>
                <w:lang w:val="en-AU"/>
              </w:rPr>
              <w:t xml:space="preserve"> </w:t>
            </w:r>
          </w:p>
          <w:p w14:paraId="21DCEB19" w14:textId="77777777" w:rsidR="00740BA1" w:rsidRDefault="00740BA1" w:rsidP="00345B62">
            <w:pPr>
              <w:pStyle w:val="FigureCaption"/>
              <w:spacing w:before="0" w:after="0"/>
              <w:ind w:left="0"/>
              <w:jc w:val="both"/>
              <w:rPr>
                <w:rFonts w:ascii="Arial" w:hAnsi="Arial" w:cs="Arial"/>
                <w:b w:val="0"/>
                <w:color w:val="auto"/>
                <w:sz w:val="22"/>
                <w:szCs w:val="22"/>
                <w:lang w:val="en-AU"/>
              </w:rPr>
            </w:pPr>
            <w:r w:rsidRPr="00DF4DD6">
              <w:rPr>
                <w:rFonts w:ascii="Arial" w:hAnsi="Arial" w:cs="Arial"/>
                <w:b w:val="0"/>
                <w:color w:val="auto"/>
                <w:sz w:val="22"/>
                <w:szCs w:val="22"/>
                <w:lang w:val="en-AU"/>
              </w:rPr>
              <w:t xml:space="preserve">11.02m </w:t>
            </w:r>
            <w:r>
              <w:rPr>
                <w:rFonts w:ascii="Arial" w:hAnsi="Arial" w:cs="Arial"/>
                <w:b w:val="0"/>
                <w:color w:val="auto"/>
                <w:sz w:val="22"/>
                <w:szCs w:val="22"/>
                <w:lang w:val="en-AU"/>
              </w:rPr>
              <w:t>(</w:t>
            </w:r>
            <w:r w:rsidRPr="00DF4DD6">
              <w:rPr>
                <w:rFonts w:ascii="Arial" w:hAnsi="Arial" w:cs="Arial"/>
                <w:b w:val="0"/>
                <w:color w:val="auto"/>
                <w:sz w:val="22"/>
                <w:szCs w:val="22"/>
                <w:lang w:val="en-AU"/>
              </w:rPr>
              <w:t>Block 5</w:t>
            </w:r>
            <w:r>
              <w:rPr>
                <w:rFonts w:ascii="Arial" w:hAnsi="Arial" w:cs="Arial"/>
                <w:b w:val="0"/>
                <w:color w:val="auto"/>
                <w:sz w:val="22"/>
                <w:szCs w:val="22"/>
                <w:lang w:val="en-AU"/>
              </w:rPr>
              <w:t xml:space="preserve">) </w:t>
            </w:r>
          </w:p>
          <w:p w14:paraId="3333F23A" w14:textId="77777777" w:rsidR="00740BA1" w:rsidRPr="009F2312" w:rsidRDefault="00740BA1" w:rsidP="00345B62">
            <w:pPr>
              <w:pStyle w:val="FigureCaption"/>
              <w:spacing w:before="0" w:after="0"/>
              <w:ind w:left="0"/>
              <w:jc w:val="both"/>
              <w:rPr>
                <w:rFonts w:ascii="Arial" w:hAnsi="Arial" w:cs="Arial"/>
                <w:b w:val="0"/>
                <w:color w:val="auto"/>
                <w:sz w:val="22"/>
                <w:szCs w:val="22"/>
              </w:rPr>
            </w:pPr>
            <w:r w:rsidRPr="00DF4DD6">
              <w:rPr>
                <w:rFonts w:ascii="Arial" w:hAnsi="Arial" w:cs="Arial"/>
                <w:b w:val="0"/>
                <w:color w:val="auto"/>
                <w:sz w:val="22"/>
                <w:szCs w:val="22"/>
                <w:lang w:val="en-AU"/>
              </w:rPr>
              <w:t xml:space="preserve">9.75m </w:t>
            </w:r>
            <w:r>
              <w:rPr>
                <w:rFonts w:ascii="Arial" w:hAnsi="Arial" w:cs="Arial"/>
                <w:b w:val="0"/>
                <w:color w:val="auto"/>
                <w:sz w:val="22"/>
                <w:szCs w:val="22"/>
                <w:lang w:val="en-AU"/>
              </w:rPr>
              <w:t>(</w:t>
            </w:r>
            <w:r w:rsidRPr="00DF4DD6">
              <w:rPr>
                <w:rFonts w:ascii="Arial" w:hAnsi="Arial" w:cs="Arial"/>
                <w:b w:val="0"/>
                <w:color w:val="auto"/>
                <w:sz w:val="22"/>
                <w:szCs w:val="22"/>
                <w:lang w:val="en-AU"/>
              </w:rPr>
              <w:t>Block 6</w:t>
            </w:r>
            <w:r>
              <w:rPr>
                <w:rFonts w:ascii="Arial" w:hAnsi="Arial" w:cs="Arial"/>
                <w:b w:val="0"/>
                <w:color w:val="auto"/>
                <w:sz w:val="22"/>
                <w:szCs w:val="22"/>
                <w:lang w:val="en-AU"/>
              </w:rPr>
              <w:t xml:space="preserve">) </w:t>
            </w:r>
            <w:r w:rsidRPr="00DF4DD6">
              <w:rPr>
                <w:rFonts w:ascii="Arial" w:hAnsi="Arial" w:cs="Arial"/>
                <w:b w:val="0"/>
                <w:color w:val="auto"/>
                <w:sz w:val="22"/>
                <w:szCs w:val="22"/>
                <w:lang w:val="en-AU"/>
              </w:rPr>
              <w:t xml:space="preserve">(floor to ceiling height is 7.87m) </w:t>
            </w:r>
          </w:p>
        </w:tc>
        <w:tc>
          <w:tcPr>
            <w:tcW w:w="2494" w:type="dxa"/>
          </w:tcPr>
          <w:p w14:paraId="6AE0743C"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w:t>
            </w:r>
          </w:p>
          <w:p w14:paraId="3FD8017B" w14:textId="77777777" w:rsidR="00740BA1" w:rsidRPr="00307575" w:rsidRDefault="00740BA1" w:rsidP="00345B62">
            <w:pPr>
              <w:pStyle w:val="FigureCaption"/>
              <w:spacing w:before="0" w:after="0"/>
              <w:ind w:left="0" w:right="264"/>
              <w:jc w:val="both"/>
              <w:rPr>
                <w:rFonts w:ascii="Arial" w:hAnsi="Arial" w:cs="Arial"/>
                <w:b w:val="0"/>
                <w:color w:val="auto"/>
                <w:sz w:val="22"/>
                <w:szCs w:val="22"/>
              </w:rPr>
            </w:pPr>
            <w:r w:rsidRPr="00307575">
              <w:rPr>
                <w:rFonts w:ascii="Arial" w:hAnsi="Arial" w:cs="Arial"/>
                <w:b w:val="0"/>
                <w:color w:val="auto"/>
                <w:sz w:val="22"/>
                <w:szCs w:val="22"/>
              </w:rPr>
              <w:t>No change</w:t>
            </w:r>
          </w:p>
          <w:p w14:paraId="5CBDA3DF" w14:textId="01BCD4CA" w:rsidR="00740BA1" w:rsidRPr="00307575" w:rsidRDefault="009435D9" w:rsidP="00345B62">
            <w:pPr>
              <w:pStyle w:val="FigureCaption"/>
              <w:spacing w:before="0" w:after="0"/>
              <w:ind w:left="0" w:right="264"/>
              <w:jc w:val="both"/>
              <w:rPr>
                <w:rFonts w:ascii="Arial" w:hAnsi="Arial" w:cs="Arial"/>
                <w:b w:val="0"/>
                <w:color w:val="auto"/>
                <w:sz w:val="22"/>
                <w:szCs w:val="22"/>
              </w:rPr>
            </w:pPr>
            <w:r w:rsidRPr="00307575">
              <w:rPr>
                <w:rFonts w:ascii="Arial" w:hAnsi="Arial" w:cs="Arial"/>
                <w:b w:val="0"/>
                <w:color w:val="auto"/>
                <w:sz w:val="22"/>
                <w:szCs w:val="22"/>
              </w:rPr>
              <w:t>Complies</w:t>
            </w:r>
          </w:p>
          <w:p w14:paraId="72449A32" w14:textId="77777777" w:rsidR="00740BA1" w:rsidRPr="00307575" w:rsidRDefault="00740BA1" w:rsidP="00345B62">
            <w:pPr>
              <w:pStyle w:val="FigureCaption"/>
              <w:spacing w:before="0" w:after="0"/>
              <w:ind w:left="0" w:right="264"/>
              <w:jc w:val="both"/>
              <w:rPr>
                <w:rFonts w:ascii="Arial" w:hAnsi="Arial" w:cs="Arial"/>
                <w:b w:val="0"/>
                <w:color w:val="auto"/>
                <w:sz w:val="22"/>
                <w:szCs w:val="22"/>
              </w:rPr>
            </w:pPr>
            <w:r w:rsidRPr="00307575">
              <w:rPr>
                <w:rFonts w:ascii="Arial" w:hAnsi="Arial" w:cs="Arial"/>
                <w:b w:val="0"/>
                <w:color w:val="auto"/>
                <w:sz w:val="22"/>
                <w:szCs w:val="22"/>
              </w:rPr>
              <w:t>No change</w:t>
            </w:r>
          </w:p>
          <w:p w14:paraId="4CDC577D" w14:textId="1918D5A6" w:rsidR="00740BA1" w:rsidRPr="00307575" w:rsidRDefault="009435D9" w:rsidP="00345B62">
            <w:pPr>
              <w:pStyle w:val="FigureCaption"/>
              <w:spacing w:before="0" w:after="0"/>
              <w:ind w:left="0" w:right="264"/>
              <w:jc w:val="both"/>
              <w:rPr>
                <w:rFonts w:ascii="Arial" w:hAnsi="Arial" w:cs="Arial"/>
                <w:b w:val="0"/>
                <w:color w:val="auto"/>
                <w:sz w:val="22"/>
                <w:szCs w:val="22"/>
              </w:rPr>
            </w:pPr>
            <w:r w:rsidRPr="00307575">
              <w:rPr>
                <w:rFonts w:ascii="Arial" w:hAnsi="Arial" w:cs="Arial"/>
                <w:b w:val="0"/>
                <w:color w:val="auto"/>
                <w:sz w:val="22"/>
                <w:szCs w:val="22"/>
              </w:rPr>
              <w:t>Complies</w:t>
            </w:r>
          </w:p>
          <w:p w14:paraId="3C1542D5" w14:textId="350E61F7" w:rsidR="00740BA1" w:rsidRPr="009F2312" w:rsidRDefault="009435D9" w:rsidP="00345B62">
            <w:pPr>
              <w:pStyle w:val="FigureCaption"/>
              <w:spacing w:before="0" w:after="0"/>
              <w:ind w:left="0" w:right="264"/>
              <w:jc w:val="both"/>
              <w:rPr>
                <w:rFonts w:ascii="Arial" w:hAnsi="Arial" w:cs="Arial"/>
                <w:b w:val="0"/>
                <w:color w:val="auto"/>
                <w:sz w:val="22"/>
                <w:szCs w:val="22"/>
              </w:rPr>
            </w:pPr>
            <w:r w:rsidRPr="00307575">
              <w:rPr>
                <w:rFonts w:ascii="Arial" w:hAnsi="Arial" w:cs="Arial"/>
                <w:b w:val="0"/>
                <w:color w:val="auto"/>
                <w:sz w:val="22"/>
                <w:szCs w:val="22"/>
              </w:rPr>
              <w:t>Complies</w:t>
            </w:r>
          </w:p>
        </w:tc>
      </w:tr>
      <w:tr w:rsidR="00740BA1" w:rsidRPr="009F2312" w14:paraId="3852BA89" w14:textId="77777777" w:rsidTr="00345B62">
        <w:trPr>
          <w:jc w:val="center"/>
        </w:trPr>
        <w:tc>
          <w:tcPr>
            <w:tcW w:w="1904" w:type="dxa"/>
          </w:tcPr>
          <w:p w14:paraId="3B0D4402" w14:textId="77777777" w:rsidR="00740BA1" w:rsidRPr="009F2312" w:rsidRDefault="00740BA1" w:rsidP="00345B62">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Landscaped area</w:t>
            </w:r>
          </w:p>
        </w:tc>
        <w:tc>
          <w:tcPr>
            <w:tcW w:w="2018" w:type="dxa"/>
          </w:tcPr>
          <w:p w14:paraId="06F6DF24"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47DB1675"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17,260m² (soft landscaping) 45%</w:t>
            </w:r>
          </w:p>
          <w:p w14:paraId="3AF9710D" w14:textId="77777777" w:rsidR="00740BA1" w:rsidRPr="009F2312" w:rsidRDefault="00740BA1" w:rsidP="00345B62">
            <w:pPr>
              <w:pStyle w:val="FigureCaption"/>
              <w:spacing w:before="0" w:after="0"/>
              <w:ind w:left="0"/>
              <w:jc w:val="both"/>
              <w:rPr>
                <w:rFonts w:ascii="Arial" w:hAnsi="Arial" w:cs="Arial"/>
                <w:b w:val="0"/>
                <w:color w:val="auto"/>
                <w:sz w:val="22"/>
                <w:szCs w:val="22"/>
              </w:rPr>
            </w:pPr>
          </w:p>
        </w:tc>
        <w:tc>
          <w:tcPr>
            <w:tcW w:w="2494" w:type="dxa"/>
          </w:tcPr>
          <w:p w14:paraId="0E72E4CE"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17,452m²</w:t>
            </w:r>
          </w:p>
          <w:p w14:paraId="68C06795" w14:textId="77777777" w:rsidR="00740BA1" w:rsidRPr="009F2312"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(1% increase)</w:t>
            </w:r>
          </w:p>
        </w:tc>
      </w:tr>
      <w:tr w:rsidR="00740BA1" w:rsidRPr="009F2312" w14:paraId="4DAEC8C2" w14:textId="77777777" w:rsidTr="00345B62">
        <w:trPr>
          <w:jc w:val="center"/>
        </w:trPr>
        <w:tc>
          <w:tcPr>
            <w:tcW w:w="1904" w:type="dxa"/>
          </w:tcPr>
          <w:p w14:paraId="58CAF9D4" w14:textId="77777777" w:rsidR="00740BA1" w:rsidRPr="009F2312" w:rsidRDefault="00740BA1" w:rsidP="00345B62">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Deep Soil</w:t>
            </w:r>
          </w:p>
        </w:tc>
        <w:tc>
          <w:tcPr>
            <w:tcW w:w="2018" w:type="dxa"/>
          </w:tcPr>
          <w:p w14:paraId="7DDF0E9B"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71405348"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10,984m²</w:t>
            </w:r>
          </w:p>
        </w:tc>
        <w:tc>
          <w:tcPr>
            <w:tcW w:w="2494" w:type="dxa"/>
          </w:tcPr>
          <w:p w14:paraId="4BC7DE7A"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11,112m² (1% increase)</w:t>
            </w:r>
          </w:p>
        </w:tc>
      </w:tr>
      <w:tr w:rsidR="00740BA1" w:rsidRPr="009F2312" w14:paraId="6732517F" w14:textId="77777777" w:rsidTr="00345B62">
        <w:trPr>
          <w:jc w:val="center"/>
        </w:trPr>
        <w:tc>
          <w:tcPr>
            <w:tcW w:w="1904" w:type="dxa"/>
          </w:tcPr>
          <w:p w14:paraId="45589D88" w14:textId="77777777" w:rsidR="00740BA1" w:rsidRPr="009F2312" w:rsidRDefault="00740BA1" w:rsidP="00345B62">
            <w:pPr>
              <w:pStyle w:val="FigureCaption"/>
              <w:spacing w:before="0" w:after="0"/>
              <w:ind w:left="0"/>
              <w:rPr>
                <w:rFonts w:ascii="Arial" w:hAnsi="Arial" w:cs="Arial"/>
                <w:b w:val="0"/>
                <w:color w:val="auto"/>
                <w:sz w:val="22"/>
                <w:szCs w:val="22"/>
              </w:rPr>
            </w:pPr>
            <w:r w:rsidRPr="009F2312">
              <w:rPr>
                <w:rFonts w:ascii="Arial" w:hAnsi="Arial" w:cs="Arial"/>
                <w:b w:val="0"/>
                <w:color w:val="auto"/>
                <w:sz w:val="22"/>
                <w:szCs w:val="22"/>
              </w:rPr>
              <w:t>Car Parking spaces</w:t>
            </w:r>
          </w:p>
        </w:tc>
        <w:tc>
          <w:tcPr>
            <w:tcW w:w="2018" w:type="dxa"/>
          </w:tcPr>
          <w:p w14:paraId="73A04930"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6724AE05"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263 spaces</w:t>
            </w:r>
          </w:p>
          <w:p w14:paraId="0534F220" w14:textId="1C425112" w:rsidR="00740BA1" w:rsidRDefault="0045262D"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4C1282AF" w14:textId="372CE85F" w:rsidR="0045262D" w:rsidRDefault="0045262D"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5B397636" w14:textId="5403D0BF"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133 spaces </w:t>
            </w:r>
            <w:r w:rsidR="00307575">
              <w:rPr>
                <w:rFonts w:ascii="Arial" w:hAnsi="Arial" w:cs="Arial"/>
                <w:b w:val="0"/>
                <w:color w:val="auto"/>
                <w:sz w:val="22"/>
                <w:szCs w:val="22"/>
              </w:rPr>
              <w:t>–</w:t>
            </w:r>
            <w:r>
              <w:rPr>
                <w:rFonts w:ascii="Arial" w:hAnsi="Arial" w:cs="Arial"/>
                <w:b w:val="0"/>
                <w:color w:val="auto"/>
                <w:sz w:val="22"/>
                <w:szCs w:val="22"/>
              </w:rPr>
              <w:t xml:space="preserve"> </w:t>
            </w:r>
            <w:r w:rsidR="00307575">
              <w:rPr>
                <w:rFonts w:ascii="Arial" w:hAnsi="Arial" w:cs="Arial"/>
                <w:b w:val="0"/>
                <w:color w:val="auto"/>
                <w:sz w:val="22"/>
                <w:szCs w:val="22"/>
              </w:rPr>
              <w:t xml:space="preserve">all </w:t>
            </w:r>
            <w:r>
              <w:rPr>
                <w:rFonts w:ascii="Arial" w:hAnsi="Arial" w:cs="Arial"/>
                <w:b w:val="0"/>
                <w:color w:val="auto"/>
                <w:sz w:val="22"/>
                <w:szCs w:val="22"/>
              </w:rPr>
              <w:t>ILU’s</w:t>
            </w:r>
          </w:p>
          <w:p w14:paraId="0C8F67BD" w14:textId="001CCD37" w:rsidR="00307575" w:rsidRDefault="00307575"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(71 spaces Stage 1 ILU’s)</w:t>
            </w:r>
          </w:p>
          <w:p w14:paraId="2D96C791" w14:textId="36695170" w:rsidR="00307575" w:rsidRDefault="00307575"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2708A728" w14:textId="6791932A"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22 spaces ILU/ALA*** resident</w:t>
            </w:r>
          </w:p>
          <w:p w14:paraId="12016C98"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70 spaces - RACF staff</w:t>
            </w:r>
          </w:p>
          <w:p w14:paraId="5BAFCC7F"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20 spaces RACF resident</w:t>
            </w:r>
          </w:p>
          <w:p w14:paraId="024516B5"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18 RACF visitor</w:t>
            </w:r>
          </w:p>
          <w:p w14:paraId="2F84C6D1" w14:textId="083011DB" w:rsidR="00740BA1" w:rsidRDefault="0045262D"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13CC0816"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Minibus – 1 space</w:t>
            </w:r>
          </w:p>
          <w:p w14:paraId="155EFB67"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Ambulance – 5 spaces</w:t>
            </w:r>
          </w:p>
          <w:p w14:paraId="414DA1A2"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Caravan – 2 spaces</w:t>
            </w:r>
          </w:p>
          <w:p w14:paraId="3A472DF8" w14:textId="32D39958" w:rsidR="009F6036" w:rsidRDefault="009F6036"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6B48AC91" w14:textId="2041699C" w:rsidR="009F6036" w:rsidRDefault="00307575"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Motorcycle </w:t>
            </w:r>
            <w:r w:rsidR="009F6036">
              <w:rPr>
                <w:rFonts w:ascii="Arial" w:hAnsi="Arial" w:cs="Arial"/>
                <w:b w:val="0"/>
                <w:color w:val="auto"/>
                <w:sz w:val="22"/>
                <w:szCs w:val="22"/>
              </w:rPr>
              <w:t>spaces</w:t>
            </w:r>
          </w:p>
          <w:p w14:paraId="087D4BA9" w14:textId="670A8F9D" w:rsidR="009F6036" w:rsidRDefault="009F6036"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6 (total</w:t>
            </w:r>
            <w:r w:rsidR="00B905A3">
              <w:rPr>
                <w:rFonts w:ascii="Arial" w:hAnsi="Arial" w:cs="Arial"/>
                <w:b w:val="0"/>
                <w:color w:val="auto"/>
                <w:sz w:val="22"/>
                <w:szCs w:val="22"/>
              </w:rPr>
              <w:t xml:space="preserve"> – all stages</w:t>
            </w:r>
            <w:r>
              <w:rPr>
                <w:rFonts w:ascii="Arial" w:hAnsi="Arial" w:cs="Arial"/>
                <w:b w:val="0"/>
                <w:color w:val="auto"/>
                <w:sz w:val="22"/>
                <w:szCs w:val="22"/>
              </w:rPr>
              <w:t>)</w:t>
            </w:r>
          </w:p>
          <w:p w14:paraId="30E6777D" w14:textId="13A6BA8B" w:rsidR="00307575" w:rsidRDefault="00307575"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(Stage 1</w:t>
            </w:r>
            <w:r w:rsidR="009F6036">
              <w:rPr>
                <w:rFonts w:ascii="Arial" w:hAnsi="Arial" w:cs="Arial"/>
                <w:b w:val="0"/>
                <w:color w:val="auto"/>
                <w:sz w:val="22"/>
                <w:szCs w:val="22"/>
              </w:rPr>
              <w:t xml:space="preserve"> had</w:t>
            </w:r>
            <w:r>
              <w:rPr>
                <w:rFonts w:ascii="Arial" w:hAnsi="Arial" w:cs="Arial"/>
                <w:b w:val="0"/>
                <w:color w:val="auto"/>
                <w:sz w:val="22"/>
                <w:szCs w:val="22"/>
              </w:rPr>
              <w:t xml:space="preserve"> 2 spaces</w:t>
            </w:r>
            <w:r w:rsidR="009F6036">
              <w:rPr>
                <w:rFonts w:ascii="Arial" w:hAnsi="Arial" w:cs="Arial"/>
                <w:b w:val="0"/>
                <w:color w:val="auto"/>
                <w:sz w:val="22"/>
                <w:szCs w:val="22"/>
              </w:rPr>
              <w:t xml:space="preserve">) </w:t>
            </w:r>
          </w:p>
          <w:p w14:paraId="7D5AFD50" w14:textId="173A8672" w:rsidR="009F6036" w:rsidRDefault="009F6036"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4B8EA4D3" w14:textId="1D0C5664" w:rsidR="00307575" w:rsidRDefault="00307575"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 bike spaces (stage 1)</w:t>
            </w:r>
          </w:p>
          <w:p w14:paraId="77DF55DD" w14:textId="26A4F98E" w:rsidR="00307575" w:rsidRPr="009F2312" w:rsidRDefault="00307575"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11 bike spaces (</w:t>
            </w:r>
            <w:r w:rsidR="00B905A3">
              <w:rPr>
                <w:rFonts w:ascii="Arial" w:hAnsi="Arial" w:cs="Arial"/>
                <w:b w:val="0"/>
                <w:color w:val="auto"/>
                <w:sz w:val="22"/>
                <w:szCs w:val="22"/>
              </w:rPr>
              <w:t xml:space="preserve">total but in </w:t>
            </w:r>
            <w:r>
              <w:rPr>
                <w:rFonts w:ascii="Arial" w:hAnsi="Arial" w:cs="Arial"/>
                <w:b w:val="0"/>
                <w:color w:val="auto"/>
                <w:sz w:val="22"/>
                <w:szCs w:val="22"/>
              </w:rPr>
              <w:t>later stages)</w:t>
            </w:r>
          </w:p>
        </w:tc>
        <w:tc>
          <w:tcPr>
            <w:tcW w:w="2494" w:type="dxa"/>
          </w:tcPr>
          <w:p w14:paraId="3B10D6F5" w14:textId="76BFA469" w:rsidR="00740BA1" w:rsidRPr="0038137D"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26</w:t>
            </w:r>
            <w:r w:rsidR="0045262D">
              <w:rPr>
                <w:rFonts w:ascii="Arial" w:hAnsi="Arial" w:cs="Arial"/>
                <w:b w:val="0"/>
                <w:color w:val="auto"/>
                <w:sz w:val="22"/>
                <w:szCs w:val="22"/>
              </w:rPr>
              <w:t>6</w:t>
            </w:r>
            <w:r>
              <w:rPr>
                <w:rFonts w:ascii="Arial" w:hAnsi="Arial" w:cs="Arial"/>
                <w:b w:val="0"/>
                <w:color w:val="auto"/>
                <w:sz w:val="22"/>
                <w:szCs w:val="22"/>
              </w:rPr>
              <w:t xml:space="preserve"> spaces (1% increase)</w:t>
            </w:r>
            <w:r w:rsidR="0045262D">
              <w:rPr>
                <w:rFonts w:ascii="Arial" w:hAnsi="Arial" w:cs="Arial"/>
                <w:b w:val="0"/>
                <w:color w:val="auto"/>
                <w:sz w:val="22"/>
                <w:szCs w:val="22"/>
              </w:rPr>
              <w:t xml:space="preserve"> </w:t>
            </w:r>
            <w:r w:rsidRPr="0038137D">
              <w:rPr>
                <w:rFonts w:ascii="Arial" w:hAnsi="Arial" w:cs="Arial"/>
                <w:b w:val="0"/>
                <w:color w:val="auto"/>
                <w:sz w:val="16"/>
                <w:szCs w:val="16"/>
              </w:rPr>
              <w:t xml:space="preserve">(1 extra space </w:t>
            </w:r>
            <w:r>
              <w:rPr>
                <w:rFonts w:ascii="Arial" w:hAnsi="Arial" w:cs="Arial"/>
                <w:b w:val="0"/>
                <w:color w:val="auto"/>
                <w:sz w:val="16"/>
                <w:szCs w:val="16"/>
              </w:rPr>
              <w:t xml:space="preserve">in </w:t>
            </w:r>
            <w:r w:rsidRPr="0038137D">
              <w:rPr>
                <w:rFonts w:ascii="Arial" w:hAnsi="Arial" w:cs="Arial"/>
                <w:b w:val="0"/>
                <w:color w:val="auto"/>
                <w:sz w:val="16"/>
                <w:szCs w:val="16"/>
              </w:rPr>
              <w:t>Blocks</w:t>
            </w:r>
            <w:r w:rsidR="0045262D">
              <w:rPr>
                <w:rFonts w:ascii="Arial" w:hAnsi="Arial" w:cs="Arial"/>
                <w:b w:val="0"/>
                <w:color w:val="auto"/>
                <w:sz w:val="16"/>
                <w:szCs w:val="16"/>
              </w:rPr>
              <w:t xml:space="preserve"> </w:t>
            </w:r>
            <w:r w:rsidRPr="0038137D">
              <w:rPr>
                <w:rFonts w:ascii="Arial" w:hAnsi="Arial" w:cs="Arial"/>
                <w:b w:val="0"/>
                <w:color w:val="auto"/>
                <w:sz w:val="16"/>
                <w:szCs w:val="16"/>
              </w:rPr>
              <w:t>2</w:t>
            </w:r>
            <w:r w:rsidR="00D12CFB">
              <w:rPr>
                <w:rFonts w:ascii="Arial" w:hAnsi="Arial" w:cs="Arial"/>
                <w:b w:val="0"/>
                <w:color w:val="auto"/>
                <w:sz w:val="16"/>
                <w:szCs w:val="16"/>
              </w:rPr>
              <w:t xml:space="preserve"> &amp; </w:t>
            </w:r>
            <w:r w:rsidRPr="0038137D">
              <w:rPr>
                <w:rFonts w:ascii="Arial" w:hAnsi="Arial" w:cs="Arial"/>
                <w:b w:val="0"/>
                <w:color w:val="auto"/>
                <w:sz w:val="16"/>
                <w:szCs w:val="16"/>
              </w:rPr>
              <w:t>5 &amp;</w:t>
            </w:r>
            <w:r w:rsidR="00D12CFB">
              <w:rPr>
                <w:rFonts w:ascii="Arial" w:hAnsi="Arial" w:cs="Arial"/>
                <w:b w:val="0"/>
                <w:color w:val="auto"/>
                <w:sz w:val="16"/>
                <w:szCs w:val="16"/>
              </w:rPr>
              <w:t xml:space="preserve"> </w:t>
            </w:r>
            <w:r w:rsidRPr="0038137D">
              <w:rPr>
                <w:rFonts w:ascii="Arial" w:hAnsi="Arial" w:cs="Arial"/>
                <w:b w:val="0"/>
                <w:color w:val="auto"/>
                <w:sz w:val="16"/>
                <w:szCs w:val="16"/>
              </w:rPr>
              <w:t>6)</w:t>
            </w:r>
            <w:r>
              <w:rPr>
                <w:rFonts w:ascii="Arial" w:hAnsi="Arial" w:cs="Arial"/>
                <w:b w:val="0"/>
                <w:color w:val="auto"/>
                <w:sz w:val="16"/>
                <w:szCs w:val="16"/>
              </w:rPr>
              <w:t xml:space="preserve"> </w:t>
            </w:r>
            <w:r>
              <w:rPr>
                <w:rFonts w:ascii="Arial" w:hAnsi="Arial" w:cs="Arial"/>
                <w:b w:val="0"/>
                <w:color w:val="auto"/>
                <w:sz w:val="22"/>
                <w:szCs w:val="22"/>
              </w:rPr>
              <w:t xml:space="preserve">   </w:t>
            </w:r>
          </w:p>
          <w:p w14:paraId="101337B1" w14:textId="27C7A328"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13</w:t>
            </w:r>
            <w:r w:rsidR="0045262D">
              <w:rPr>
                <w:rFonts w:ascii="Arial" w:hAnsi="Arial" w:cs="Arial"/>
                <w:b w:val="0"/>
                <w:color w:val="auto"/>
                <w:sz w:val="22"/>
                <w:szCs w:val="22"/>
              </w:rPr>
              <w:t>6</w:t>
            </w:r>
            <w:r>
              <w:rPr>
                <w:rFonts w:ascii="Arial" w:hAnsi="Arial" w:cs="Arial"/>
                <w:b w:val="0"/>
                <w:color w:val="auto"/>
                <w:sz w:val="22"/>
                <w:szCs w:val="22"/>
              </w:rPr>
              <w:t xml:space="preserve"> spaces</w:t>
            </w:r>
            <w:r w:rsidR="00307575">
              <w:rPr>
                <w:rFonts w:ascii="Arial" w:hAnsi="Arial" w:cs="Arial"/>
                <w:b w:val="0"/>
                <w:color w:val="auto"/>
                <w:sz w:val="22"/>
                <w:szCs w:val="22"/>
              </w:rPr>
              <w:t>- all ILU’s</w:t>
            </w:r>
          </w:p>
          <w:p w14:paraId="488DA35E" w14:textId="43605D49" w:rsidR="00307575" w:rsidRDefault="00307575"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(74 spaces Stage 1 ILU’s)</w:t>
            </w:r>
          </w:p>
          <w:p w14:paraId="2BC235F9" w14:textId="549D6CF2" w:rsidR="00307575" w:rsidRDefault="00307575"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w:t>
            </w:r>
          </w:p>
          <w:p w14:paraId="4C4C4E1A" w14:textId="0C72D0D5"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w:t>
            </w:r>
          </w:p>
          <w:p w14:paraId="265D1C41" w14:textId="5862F520" w:rsidR="00740BA1" w:rsidRDefault="0045262D"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w:t>
            </w:r>
          </w:p>
          <w:p w14:paraId="6762BC0B" w14:textId="51D4CFA8" w:rsidR="0045262D" w:rsidRDefault="0045262D"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w:t>
            </w:r>
          </w:p>
          <w:p w14:paraId="5D11B72A"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w:t>
            </w:r>
          </w:p>
          <w:p w14:paraId="0BACA007"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w:t>
            </w:r>
          </w:p>
          <w:p w14:paraId="602A611F" w14:textId="77777777" w:rsidR="0045262D" w:rsidRDefault="0045262D"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w:t>
            </w:r>
          </w:p>
          <w:p w14:paraId="7883D0E1" w14:textId="6B16AE52"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w:t>
            </w:r>
          </w:p>
          <w:p w14:paraId="73F14B9C" w14:textId="54DCBA4D" w:rsidR="00740BA1" w:rsidRDefault="0045262D"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w:t>
            </w:r>
          </w:p>
          <w:p w14:paraId="0AEE93E4"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w:t>
            </w:r>
          </w:p>
          <w:p w14:paraId="7DAC3ACF"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w:t>
            </w:r>
          </w:p>
          <w:p w14:paraId="5359251D"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w:t>
            </w:r>
          </w:p>
          <w:p w14:paraId="46A49421" w14:textId="7AAE9943" w:rsidR="009F6036" w:rsidRDefault="009F6036"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w:t>
            </w:r>
          </w:p>
          <w:p w14:paraId="1DF1A493" w14:textId="57BB4721"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+2 motorcycle spaces</w:t>
            </w:r>
            <w:r w:rsidR="00307575">
              <w:rPr>
                <w:rFonts w:ascii="Arial" w:hAnsi="Arial" w:cs="Arial"/>
                <w:b w:val="0"/>
                <w:color w:val="auto"/>
                <w:sz w:val="22"/>
                <w:szCs w:val="22"/>
              </w:rPr>
              <w:t xml:space="preserve"> (Stage 1)</w:t>
            </w:r>
          </w:p>
          <w:p w14:paraId="363D1D88" w14:textId="3B44747E" w:rsidR="009F6036" w:rsidRDefault="009F6036"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w:t>
            </w:r>
          </w:p>
          <w:p w14:paraId="33723D0A" w14:textId="77777777" w:rsidR="009F6036" w:rsidRDefault="009F6036"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w:t>
            </w:r>
          </w:p>
          <w:p w14:paraId="5A43697A" w14:textId="13073A88" w:rsidR="00740BA1" w:rsidRPr="009F2312"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+14 bicycle spaces</w:t>
            </w:r>
            <w:r w:rsidR="009F6036">
              <w:rPr>
                <w:rFonts w:ascii="Arial" w:hAnsi="Arial" w:cs="Arial"/>
                <w:b w:val="0"/>
                <w:color w:val="auto"/>
                <w:sz w:val="22"/>
                <w:szCs w:val="22"/>
              </w:rPr>
              <w:t xml:space="preserve"> (stage 1)</w:t>
            </w:r>
          </w:p>
        </w:tc>
      </w:tr>
      <w:tr w:rsidR="00740BA1" w:rsidRPr="009F2312" w14:paraId="19E81DEA" w14:textId="77777777" w:rsidTr="00345B62">
        <w:trPr>
          <w:jc w:val="center"/>
        </w:trPr>
        <w:tc>
          <w:tcPr>
            <w:tcW w:w="1904" w:type="dxa"/>
          </w:tcPr>
          <w:p w14:paraId="106D6FB9" w14:textId="77777777" w:rsidR="00740BA1" w:rsidRDefault="00740BA1" w:rsidP="00345B62">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Boundary </w:t>
            </w:r>
            <w:r w:rsidRPr="00BE218C">
              <w:rPr>
                <w:rFonts w:ascii="Arial" w:hAnsi="Arial" w:cs="Arial"/>
                <w:b w:val="0"/>
                <w:color w:val="auto"/>
                <w:sz w:val="22"/>
                <w:szCs w:val="22"/>
              </w:rPr>
              <w:t>Setbacks</w:t>
            </w:r>
          </w:p>
          <w:p w14:paraId="5163C5FA" w14:textId="77777777" w:rsidR="00740BA1" w:rsidRDefault="00740BA1" w:rsidP="00345B62">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(Min)</w:t>
            </w:r>
          </w:p>
          <w:p w14:paraId="7BAEE361" w14:textId="77777777" w:rsidR="00740BA1" w:rsidRDefault="00740BA1" w:rsidP="00345B62">
            <w:pPr>
              <w:pStyle w:val="FigureCaption"/>
              <w:spacing w:before="0" w:after="0"/>
              <w:ind w:left="0"/>
              <w:jc w:val="left"/>
              <w:rPr>
                <w:rFonts w:ascii="Arial" w:hAnsi="Arial" w:cs="Arial"/>
                <w:b w:val="0"/>
                <w:color w:val="auto"/>
                <w:sz w:val="22"/>
                <w:szCs w:val="22"/>
              </w:rPr>
            </w:pPr>
          </w:p>
          <w:p w14:paraId="7F55FF17" w14:textId="77777777" w:rsidR="00740BA1" w:rsidRDefault="00740BA1" w:rsidP="00345B62">
            <w:pPr>
              <w:pStyle w:val="FigureCaption"/>
              <w:spacing w:before="0" w:after="0"/>
              <w:ind w:left="0"/>
              <w:jc w:val="left"/>
              <w:rPr>
                <w:rFonts w:ascii="Arial" w:hAnsi="Arial" w:cs="Arial"/>
                <w:b w:val="0"/>
                <w:color w:val="auto"/>
                <w:sz w:val="22"/>
                <w:szCs w:val="22"/>
              </w:rPr>
            </w:pPr>
          </w:p>
          <w:p w14:paraId="21280321" w14:textId="77777777" w:rsidR="00740BA1" w:rsidRDefault="00740BA1" w:rsidP="00345B62">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Northern to adjoining </w:t>
            </w:r>
            <w:proofErr w:type="gramStart"/>
            <w:r>
              <w:rPr>
                <w:rFonts w:ascii="Arial" w:hAnsi="Arial" w:cs="Arial"/>
                <w:b w:val="0"/>
                <w:color w:val="auto"/>
                <w:sz w:val="22"/>
                <w:szCs w:val="22"/>
              </w:rPr>
              <w:t>RACF</w:t>
            </w:r>
            <w:proofErr w:type="gramEnd"/>
          </w:p>
          <w:p w14:paraId="170CC083" w14:textId="77777777" w:rsidR="00740BA1" w:rsidRDefault="00740BA1" w:rsidP="00345B62">
            <w:pPr>
              <w:pStyle w:val="FigureCaption"/>
              <w:spacing w:before="0" w:after="0"/>
              <w:ind w:left="0"/>
              <w:rPr>
                <w:rFonts w:ascii="Arial" w:hAnsi="Arial" w:cs="Arial"/>
                <w:b w:val="0"/>
                <w:color w:val="auto"/>
                <w:sz w:val="22"/>
                <w:szCs w:val="22"/>
              </w:rPr>
            </w:pPr>
          </w:p>
          <w:p w14:paraId="5F422BEB" w14:textId="77777777" w:rsidR="00740BA1" w:rsidRDefault="00740BA1" w:rsidP="00345B62">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Eastern (to Lakin Street lots)</w:t>
            </w:r>
          </w:p>
          <w:p w14:paraId="089BB768" w14:textId="77777777" w:rsidR="00740BA1" w:rsidRDefault="00740BA1" w:rsidP="00345B62">
            <w:pPr>
              <w:pStyle w:val="FigureCaption"/>
              <w:spacing w:before="0" w:after="0"/>
              <w:ind w:left="0"/>
              <w:rPr>
                <w:rFonts w:ascii="Arial" w:hAnsi="Arial" w:cs="Arial"/>
                <w:b w:val="0"/>
                <w:color w:val="auto"/>
                <w:sz w:val="22"/>
                <w:szCs w:val="22"/>
              </w:rPr>
            </w:pPr>
          </w:p>
          <w:p w14:paraId="7DCCAC6D" w14:textId="77777777" w:rsidR="00F511BC" w:rsidRDefault="00F511BC" w:rsidP="00345B62">
            <w:pPr>
              <w:pStyle w:val="FigureCaption"/>
              <w:spacing w:before="0" w:after="0"/>
              <w:ind w:left="0"/>
              <w:rPr>
                <w:rFonts w:ascii="Arial" w:hAnsi="Arial" w:cs="Arial"/>
                <w:b w:val="0"/>
                <w:color w:val="auto"/>
                <w:sz w:val="22"/>
                <w:szCs w:val="22"/>
              </w:rPr>
            </w:pPr>
          </w:p>
          <w:p w14:paraId="03D89A88" w14:textId="77777777" w:rsidR="00F511BC" w:rsidRDefault="00F511BC" w:rsidP="00345B62">
            <w:pPr>
              <w:pStyle w:val="FigureCaption"/>
              <w:spacing w:before="0" w:after="0"/>
              <w:ind w:left="0"/>
              <w:rPr>
                <w:rFonts w:ascii="Arial" w:hAnsi="Arial" w:cs="Arial"/>
                <w:b w:val="0"/>
                <w:color w:val="auto"/>
                <w:sz w:val="22"/>
                <w:szCs w:val="22"/>
              </w:rPr>
            </w:pPr>
          </w:p>
          <w:p w14:paraId="58D7CCDF" w14:textId="2FFFCFEE" w:rsidR="00740BA1" w:rsidRPr="009F2312" w:rsidRDefault="00740BA1" w:rsidP="00345B62">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Western (to Saltwater creek</w:t>
            </w:r>
          </w:p>
        </w:tc>
        <w:tc>
          <w:tcPr>
            <w:tcW w:w="2018" w:type="dxa"/>
          </w:tcPr>
          <w:p w14:paraId="69DB7AC6"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2401F01F"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Bias Ave (Block 6):8.17m</w:t>
            </w:r>
          </w:p>
          <w:p w14:paraId="7965A834" w14:textId="0D621CA3" w:rsidR="00740BA1" w:rsidRDefault="005737C2"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4BF2D604"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Altona Ave (Block 2): </w:t>
            </w:r>
            <w:r w:rsidRPr="00263361">
              <w:rPr>
                <w:rFonts w:ascii="Arial" w:hAnsi="Arial" w:cs="Arial"/>
                <w:b w:val="0"/>
                <w:color w:val="auto"/>
                <w:sz w:val="22"/>
                <w:szCs w:val="22"/>
              </w:rPr>
              <w:t>6.6m</w:t>
            </w:r>
            <w:r>
              <w:rPr>
                <w:rFonts w:ascii="Arial" w:hAnsi="Arial" w:cs="Arial"/>
                <w:b w:val="0"/>
                <w:color w:val="auto"/>
                <w:sz w:val="22"/>
                <w:szCs w:val="22"/>
              </w:rPr>
              <w:t xml:space="preserve"> </w:t>
            </w:r>
          </w:p>
          <w:p w14:paraId="00FCE433" w14:textId="4EF82AEB" w:rsidR="00740BA1" w:rsidRDefault="00740BA1" w:rsidP="00345B62">
            <w:pPr>
              <w:pStyle w:val="FigureCaption"/>
              <w:spacing w:before="0" w:after="0"/>
              <w:ind w:left="0"/>
              <w:jc w:val="both"/>
              <w:rPr>
                <w:rFonts w:ascii="Arial" w:hAnsi="Arial" w:cs="Arial"/>
                <w:b w:val="0"/>
                <w:color w:val="auto"/>
                <w:sz w:val="22"/>
                <w:szCs w:val="22"/>
              </w:rPr>
            </w:pPr>
            <w:r w:rsidRPr="000E7D3A">
              <w:rPr>
                <w:rFonts w:ascii="Arial" w:hAnsi="Arial" w:cs="Arial"/>
                <w:b w:val="0"/>
                <w:color w:val="auto"/>
                <w:sz w:val="22"/>
                <w:szCs w:val="22"/>
              </w:rPr>
              <w:t xml:space="preserve">Altona Ave </w:t>
            </w:r>
            <w:r>
              <w:rPr>
                <w:rFonts w:ascii="Arial" w:hAnsi="Arial" w:cs="Arial"/>
                <w:b w:val="0"/>
                <w:color w:val="auto"/>
                <w:sz w:val="22"/>
                <w:szCs w:val="22"/>
              </w:rPr>
              <w:t>(Block 1): 8m</w:t>
            </w:r>
          </w:p>
          <w:p w14:paraId="00CB26C3"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Northern Side (RACF):  9.85m </w:t>
            </w:r>
          </w:p>
          <w:p w14:paraId="00341696" w14:textId="77777777" w:rsidR="00740BA1" w:rsidRDefault="00740BA1" w:rsidP="00345B62">
            <w:pPr>
              <w:pStyle w:val="FigureCaption"/>
              <w:spacing w:before="0" w:after="0"/>
              <w:ind w:left="0"/>
              <w:jc w:val="both"/>
              <w:rPr>
                <w:rFonts w:ascii="Arial" w:hAnsi="Arial" w:cs="Arial"/>
                <w:b w:val="0"/>
                <w:color w:val="auto"/>
                <w:sz w:val="22"/>
                <w:szCs w:val="22"/>
              </w:rPr>
            </w:pPr>
            <w:r w:rsidRPr="005737C2">
              <w:rPr>
                <w:rFonts w:ascii="Arial" w:hAnsi="Arial" w:cs="Arial"/>
                <w:b w:val="0"/>
                <w:color w:val="auto"/>
                <w:sz w:val="22"/>
                <w:szCs w:val="22"/>
              </w:rPr>
              <w:t>Eastern Side (Blocks 2 &amp; 5): 9m</w:t>
            </w:r>
          </w:p>
          <w:p w14:paraId="69532094" w14:textId="1A57A829"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Eastern Side (Block 6): 6.2</w:t>
            </w:r>
            <w:r w:rsidRPr="00887E18">
              <w:rPr>
                <w:rFonts w:ascii="Arial" w:hAnsi="Arial" w:cs="Arial"/>
                <w:b w:val="0"/>
                <w:color w:val="auto"/>
                <w:sz w:val="22"/>
                <w:szCs w:val="22"/>
              </w:rPr>
              <w:t>m</w:t>
            </w:r>
            <w:r w:rsidR="00F511BC">
              <w:rPr>
                <w:rFonts w:ascii="Arial" w:hAnsi="Arial" w:cs="Arial"/>
                <w:b w:val="0"/>
                <w:color w:val="auto"/>
                <w:sz w:val="22"/>
                <w:szCs w:val="22"/>
              </w:rPr>
              <w:t>(closest)</w:t>
            </w:r>
          </w:p>
          <w:p w14:paraId="3515AE6D" w14:textId="27AD084F" w:rsidR="00740BA1" w:rsidRDefault="00F511BC"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1BD1599A"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Western Side (Block 1 &amp; 3):16m </w:t>
            </w:r>
          </w:p>
          <w:p w14:paraId="143B8717" w14:textId="43E130FF" w:rsidR="00740BA1" w:rsidRPr="009F2312"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Western Side RACF:19.8m</w:t>
            </w:r>
          </w:p>
        </w:tc>
        <w:tc>
          <w:tcPr>
            <w:tcW w:w="2494" w:type="dxa"/>
          </w:tcPr>
          <w:p w14:paraId="4ABA36C0"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8.551m (0.381m increase)</w:t>
            </w:r>
          </w:p>
          <w:p w14:paraId="64D342D5" w14:textId="0E067655" w:rsidR="00740BA1" w:rsidRDefault="005737C2"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w:t>
            </w:r>
          </w:p>
          <w:p w14:paraId="17B7D27A"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6m (0.6 decrease)</w:t>
            </w:r>
          </w:p>
          <w:p w14:paraId="078ED823" w14:textId="28F65686" w:rsidR="005737C2" w:rsidRDefault="005737C2"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w:t>
            </w:r>
          </w:p>
          <w:p w14:paraId="021257C8" w14:textId="781638D2"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 xml:space="preserve">No change </w:t>
            </w:r>
          </w:p>
          <w:p w14:paraId="64EC3BCE"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No change </w:t>
            </w:r>
          </w:p>
          <w:p w14:paraId="55BF4040" w14:textId="16A3222E" w:rsidR="00740BA1" w:rsidRDefault="00F511BC"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0E8018D9" w14:textId="5B51D00D"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9</w:t>
            </w:r>
            <w:r w:rsidR="005737C2">
              <w:rPr>
                <w:rFonts w:ascii="Arial" w:hAnsi="Arial" w:cs="Arial"/>
                <w:b w:val="0"/>
                <w:color w:val="auto"/>
                <w:sz w:val="22"/>
                <w:szCs w:val="22"/>
              </w:rPr>
              <w:t>.018</w:t>
            </w:r>
            <w:r>
              <w:rPr>
                <w:rFonts w:ascii="Arial" w:hAnsi="Arial" w:cs="Arial"/>
                <w:b w:val="0"/>
                <w:color w:val="auto"/>
                <w:sz w:val="22"/>
                <w:szCs w:val="22"/>
              </w:rPr>
              <w:t>m</w:t>
            </w:r>
          </w:p>
          <w:p w14:paraId="6DE94D7F" w14:textId="2A4EE6E4" w:rsidR="00F511BC" w:rsidRDefault="00F511BC"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6345EC7C" w14:textId="3F04ACDE" w:rsidR="00740BA1" w:rsidRDefault="009435D9"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7.45</w:t>
            </w:r>
            <w:r w:rsidR="00F511BC">
              <w:rPr>
                <w:rFonts w:ascii="Arial" w:hAnsi="Arial" w:cs="Arial"/>
                <w:b w:val="0"/>
                <w:color w:val="auto"/>
                <w:sz w:val="22"/>
                <w:szCs w:val="22"/>
              </w:rPr>
              <w:t xml:space="preserve">m </w:t>
            </w:r>
          </w:p>
          <w:p w14:paraId="0C8E3EF8" w14:textId="769BAA3D" w:rsidR="00740BA1" w:rsidRDefault="00F511BC"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4CDEE1DE" w14:textId="1D8BD74B" w:rsidR="00F511BC" w:rsidRDefault="00F511BC"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t>
            </w:r>
          </w:p>
          <w:p w14:paraId="4812757A"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 change</w:t>
            </w:r>
          </w:p>
          <w:p w14:paraId="0731AACE"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 change</w:t>
            </w:r>
          </w:p>
          <w:p w14:paraId="17726061" w14:textId="77777777" w:rsidR="00740BA1" w:rsidRPr="00F511BC" w:rsidRDefault="00740BA1" w:rsidP="00345B62">
            <w:pPr>
              <w:pStyle w:val="FigureCaption"/>
              <w:spacing w:before="0" w:after="0"/>
              <w:ind w:left="0"/>
              <w:jc w:val="both"/>
              <w:rPr>
                <w:rFonts w:ascii="Arial" w:hAnsi="Arial" w:cs="Arial"/>
                <w:b w:val="0"/>
                <w:color w:val="auto"/>
                <w:sz w:val="22"/>
                <w:szCs w:val="22"/>
              </w:rPr>
            </w:pPr>
            <w:r w:rsidRPr="00F511BC">
              <w:rPr>
                <w:rFonts w:ascii="Arial" w:hAnsi="Arial" w:cs="Arial"/>
                <w:b w:val="0"/>
                <w:color w:val="auto"/>
                <w:sz w:val="22"/>
                <w:szCs w:val="22"/>
              </w:rPr>
              <w:t>No changes to Blocks 1, 3 or RACF</w:t>
            </w:r>
          </w:p>
        </w:tc>
      </w:tr>
      <w:tr w:rsidR="00740BA1" w:rsidRPr="00EC4594" w14:paraId="2CC442AF" w14:textId="77777777" w:rsidTr="00345B62">
        <w:trPr>
          <w:jc w:val="center"/>
        </w:trPr>
        <w:tc>
          <w:tcPr>
            <w:tcW w:w="1904" w:type="dxa"/>
          </w:tcPr>
          <w:p w14:paraId="78D06814" w14:textId="77777777" w:rsidR="00740BA1" w:rsidRPr="00EC4594" w:rsidRDefault="00740BA1" w:rsidP="00345B62">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Loading</w:t>
            </w:r>
          </w:p>
        </w:tc>
        <w:tc>
          <w:tcPr>
            <w:tcW w:w="2018" w:type="dxa"/>
          </w:tcPr>
          <w:p w14:paraId="6E35D1CE"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21BEC67F"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Waste collection separate exit (ILU’s) and more screening</w:t>
            </w:r>
          </w:p>
          <w:p w14:paraId="2ED1B6F3" w14:textId="77777777" w:rsidR="00740BA1" w:rsidRPr="00EC4594"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RACF loading dock</w:t>
            </w:r>
          </w:p>
        </w:tc>
        <w:tc>
          <w:tcPr>
            <w:tcW w:w="2494" w:type="dxa"/>
          </w:tcPr>
          <w:p w14:paraId="3E6466B0" w14:textId="65BF33B7" w:rsidR="00740BA1" w:rsidRPr="00EC4594" w:rsidRDefault="00740BA1" w:rsidP="00345B62">
            <w:pPr>
              <w:pStyle w:val="FigureCaption"/>
              <w:spacing w:before="0" w:after="0"/>
              <w:ind w:left="0" w:right="264"/>
              <w:jc w:val="both"/>
              <w:rPr>
                <w:rFonts w:ascii="Arial" w:hAnsi="Arial" w:cs="Arial"/>
                <w:b w:val="0"/>
                <w:color w:val="auto"/>
                <w:sz w:val="22"/>
                <w:szCs w:val="22"/>
              </w:rPr>
            </w:pPr>
            <w:r w:rsidRPr="00307575">
              <w:rPr>
                <w:rFonts w:ascii="Arial" w:hAnsi="Arial" w:cs="Arial"/>
                <w:b w:val="0"/>
                <w:color w:val="auto"/>
                <w:sz w:val="22"/>
                <w:szCs w:val="22"/>
              </w:rPr>
              <w:t>No change to RACF. Waste</w:t>
            </w:r>
            <w:r w:rsidR="00307575" w:rsidRPr="00307575">
              <w:rPr>
                <w:rFonts w:ascii="Arial" w:hAnsi="Arial" w:cs="Arial"/>
                <w:b w:val="0"/>
                <w:color w:val="auto"/>
                <w:sz w:val="22"/>
                <w:szCs w:val="22"/>
              </w:rPr>
              <w:t xml:space="preserve"> management a</w:t>
            </w:r>
            <w:r w:rsidRPr="00307575">
              <w:rPr>
                <w:rFonts w:ascii="Arial" w:hAnsi="Arial" w:cs="Arial"/>
                <w:b w:val="0"/>
                <w:color w:val="auto"/>
                <w:sz w:val="22"/>
                <w:szCs w:val="22"/>
              </w:rPr>
              <w:t xml:space="preserve">rrangements for ILU’s </w:t>
            </w:r>
            <w:r w:rsidR="00A51B35" w:rsidRPr="00307575">
              <w:rPr>
                <w:rFonts w:ascii="Arial" w:hAnsi="Arial" w:cs="Arial"/>
                <w:b w:val="0"/>
                <w:color w:val="auto"/>
                <w:sz w:val="22"/>
                <w:szCs w:val="22"/>
              </w:rPr>
              <w:t>satisfactory</w:t>
            </w:r>
          </w:p>
        </w:tc>
      </w:tr>
      <w:tr w:rsidR="00740BA1" w:rsidRPr="00EC4594" w14:paraId="0B0851CC" w14:textId="77777777" w:rsidTr="00345B62">
        <w:trPr>
          <w:jc w:val="center"/>
        </w:trPr>
        <w:tc>
          <w:tcPr>
            <w:tcW w:w="1904" w:type="dxa"/>
          </w:tcPr>
          <w:p w14:paraId="003EF7C3" w14:textId="77777777" w:rsidR="00740BA1" w:rsidRDefault="00740BA1" w:rsidP="00345B62">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Communal Open Space</w:t>
            </w:r>
          </w:p>
        </w:tc>
        <w:tc>
          <w:tcPr>
            <w:tcW w:w="2018" w:type="dxa"/>
          </w:tcPr>
          <w:p w14:paraId="0AB3B28F" w14:textId="77777777" w:rsidR="00740BA1" w:rsidRPr="00235904"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2AD5CCB4" w14:textId="77777777" w:rsidR="00740BA1" w:rsidRPr="00EC4594" w:rsidRDefault="00740BA1" w:rsidP="00345B62">
            <w:pPr>
              <w:pStyle w:val="FigureCaption"/>
              <w:spacing w:before="0" w:after="0"/>
              <w:ind w:left="0"/>
              <w:jc w:val="both"/>
              <w:rPr>
                <w:rFonts w:ascii="Arial" w:hAnsi="Arial" w:cs="Arial"/>
                <w:b w:val="0"/>
                <w:color w:val="auto"/>
                <w:sz w:val="22"/>
                <w:szCs w:val="22"/>
              </w:rPr>
            </w:pPr>
            <w:r w:rsidRPr="00235904">
              <w:rPr>
                <w:rFonts w:ascii="Arial" w:hAnsi="Arial" w:cs="Arial"/>
                <w:b w:val="0"/>
                <w:color w:val="auto"/>
                <w:sz w:val="22"/>
                <w:szCs w:val="22"/>
              </w:rPr>
              <w:t>26%</w:t>
            </w:r>
            <w:r>
              <w:rPr>
                <w:rFonts w:ascii="Arial" w:hAnsi="Arial" w:cs="Arial"/>
                <w:b w:val="0"/>
                <w:color w:val="auto"/>
                <w:sz w:val="22"/>
                <w:szCs w:val="22"/>
              </w:rPr>
              <w:t xml:space="preserve"> </w:t>
            </w:r>
            <w:r w:rsidRPr="00235904">
              <w:rPr>
                <w:rFonts w:ascii="Arial" w:hAnsi="Arial" w:cs="Arial"/>
                <w:b w:val="0"/>
                <w:color w:val="auto"/>
                <w:sz w:val="22"/>
                <w:szCs w:val="22"/>
              </w:rPr>
              <w:t>(9942m²)</w:t>
            </w:r>
            <w:r>
              <w:rPr>
                <w:rFonts w:ascii="Arial" w:hAnsi="Arial" w:cs="Arial"/>
                <w:b w:val="0"/>
                <w:color w:val="auto"/>
                <w:sz w:val="22"/>
                <w:szCs w:val="22"/>
              </w:rPr>
              <w:t xml:space="preserve"> </w:t>
            </w:r>
          </w:p>
        </w:tc>
        <w:tc>
          <w:tcPr>
            <w:tcW w:w="2494" w:type="dxa"/>
          </w:tcPr>
          <w:p w14:paraId="671AD272" w14:textId="77777777" w:rsidR="00740BA1" w:rsidRPr="00EC4594"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No change</w:t>
            </w:r>
          </w:p>
        </w:tc>
      </w:tr>
      <w:tr w:rsidR="00740BA1" w:rsidRPr="00EC4594" w14:paraId="2B55B5BA" w14:textId="77777777" w:rsidTr="00345B62">
        <w:trPr>
          <w:jc w:val="center"/>
        </w:trPr>
        <w:tc>
          <w:tcPr>
            <w:tcW w:w="1904" w:type="dxa"/>
          </w:tcPr>
          <w:p w14:paraId="5936A9F8" w14:textId="77777777" w:rsidR="00740BA1" w:rsidRDefault="00740BA1" w:rsidP="00345B62">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lastRenderedPageBreak/>
              <w:t>Affordable units</w:t>
            </w:r>
          </w:p>
        </w:tc>
        <w:tc>
          <w:tcPr>
            <w:tcW w:w="2018" w:type="dxa"/>
          </w:tcPr>
          <w:p w14:paraId="2123650A"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65E7F138" w14:textId="77777777" w:rsidR="00740BA1" w:rsidRPr="00235904"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23</w:t>
            </w:r>
          </w:p>
        </w:tc>
        <w:tc>
          <w:tcPr>
            <w:tcW w:w="2494" w:type="dxa"/>
          </w:tcPr>
          <w:p w14:paraId="0E1DE137" w14:textId="77777777" w:rsidR="00740BA1" w:rsidRPr="00EC4594"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23</w:t>
            </w:r>
          </w:p>
        </w:tc>
      </w:tr>
      <w:tr w:rsidR="00740BA1" w:rsidRPr="00EC4594" w14:paraId="1F11BD40" w14:textId="77777777" w:rsidTr="00345B62">
        <w:trPr>
          <w:jc w:val="center"/>
        </w:trPr>
        <w:tc>
          <w:tcPr>
            <w:tcW w:w="1904" w:type="dxa"/>
          </w:tcPr>
          <w:p w14:paraId="122963A2" w14:textId="77777777" w:rsidR="00740BA1" w:rsidRDefault="00740BA1" w:rsidP="00345B62">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On site support services</w:t>
            </w:r>
          </w:p>
        </w:tc>
        <w:tc>
          <w:tcPr>
            <w:tcW w:w="2018" w:type="dxa"/>
          </w:tcPr>
          <w:p w14:paraId="58E00721" w14:textId="77777777" w:rsidR="00740BA1" w:rsidRDefault="00740BA1" w:rsidP="00345B62">
            <w:pPr>
              <w:pStyle w:val="FigureCaption"/>
              <w:spacing w:before="0" w:after="0"/>
              <w:ind w:left="0"/>
              <w:jc w:val="both"/>
              <w:rPr>
                <w:rFonts w:ascii="Arial" w:hAnsi="Arial" w:cs="Arial"/>
                <w:b w:val="0"/>
                <w:color w:val="auto"/>
                <w:sz w:val="22"/>
                <w:szCs w:val="22"/>
              </w:rPr>
            </w:pPr>
          </w:p>
        </w:tc>
        <w:tc>
          <w:tcPr>
            <w:tcW w:w="2600" w:type="dxa"/>
          </w:tcPr>
          <w:p w14:paraId="257E6F8E" w14:textId="77777777" w:rsidR="00740BA1" w:rsidRDefault="00740BA1" w:rsidP="00345B6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414m²</w:t>
            </w:r>
          </w:p>
        </w:tc>
        <w:tc>
          <w:tcPr>
            <w:tcW w:w="2494" w:type="dxa"/>
          </w:tcPr>
          <w:p w14:paraId="7E8A6A02" w14:textId="77777777" w:rsidR="00740BA1" w:rsidRDefault="00740BA1" w:rsidP="00345B62">
            <w:pPr>
              <w:pStyle w:val="FigureCaption"/>
              <w:spacing w:before="0" w:after="0"/>
              <w:ind w:left="0" w:right="264"/>
              <w:jc w:val="both"/>
              <w:rPr>
                <w:rFonts w:ascii="Arial" w:hAnsi="Arial" w:cs="Arial"/>
                <w:b w:val="0"/>
                <w:color w:val="auto"/>
                <w:sz w:val="22"/>
                <w:szCs w:val="22"/>
              </w:rPr>
            </w:pPr>
            <w:r>
              <w:rPr>
                <w:rFonts w:ascii="Arial" w:hAnsi="Arial" w:cs="Arial"/>
                <w:b w:val="0"/>
                <w:color w:val="auto"/>
                <w:sz w:val="22"/>
                <w:szCs w:val="22"/>
              </w:rPr>
              <w:t>414m²</w:t>
            </w:r>
          </w:p>
        </w:tc>
      </w:tr>
    </w:tbl>
    <w:p w14:paraId="0695F0BC" w14:textId="77777777" w:rsidR="00740BA1" w:rsidRPr="00F12C35" w:rsidRDefault="00740BA1" w:rsidP="00740BA1">
      <w:pPr>
        <w:pStyle w:val="ListParagraph"/>
        <w:tabs>
          <w:tab w:val="left" w:pos="7485"/>
        </w:tabs>
        <w:spacing w:before="120" w:after="0" w:line="240" w:lineRule="auto"/>
        <w:ind w:right="23"/>
        <w:rPr>
          <w:rFonts w:ascii="Arial" w:hAnsi="Arial" w:cs="Arial"/>
          <w:bCs/>
          <w:sz w:val="18"/>
          <w:szCs w:val="18"/>
          <w:lang w:eastAsia="en-AU"/>
        </w:rPr>
      </w:pPr>
      <w:bookmarkStart w:id="15" w:name="_Hlk116976365"/>
      <w:r>
        <w:rPr>
          <w:rFonts w:ascii="Arial" w:hAnsi="Arial" w:cs="Arial"/>
          <w:bCs/>
          <w:sz w:val="18"/>
          <w:szCs w:val="18"/>
          <w:lang w:eastAsia="en-AU"/>
        </w:rPr>
        <w:t>*</w:t>
      </w:r>
      <w:r w:rsidRPr="00F12C35">
        <w:rPr>
          <w:rFonts w:ascii="Arial" w:hAnsi="Arial" w:cs="Arial"/>
          <w:bCs/>
          <w:sz w:val="18"/>
          <w:szCs w:val="18"/>
          <w:lang w:eastAsia="en-AU"/>
        </w:rPr>
        <w:t>RACF – Residential Aged Care Facility</w:t>
      </w:r>
    </w:p>
    <w:p w14:paraId="4140FD6A" w14:textId="77777777" w:rsidR="00740BA1" w:rsidRDefault="00740BA1" w:rsidP="00740BA1">
      <w:pPr>
        <w:pStyle w:val="ListParagraph"/>
        <w:tabs>
          <w:tab w:val="left" w:pos="7485"/>
        </w:tabs>
        <w:spacing w:before="120" w:after="0" w:line="240" w:lineRule="auto"/>
        <w:ind w:right="23"/>
        <w:rPr>
          <w:rFonts w:ascii="Arial" w:hAnsi="Arial" w:cs="Arial"/>
          <w:bCs/>
          <w:sz w:val="18"/>
          <w:szCs w:val="18"/>
          <w:lang w:eastAsia="en-AU"/>
        </w:rPr>
      </w:pPr>
      <w:r>
        <w:rPr>
          <w:rFonts w:ascii="Arial" w:hAnsi="Arial" w:cs="Arial"/>
          <w:bCs/>
          <w:sz w:val="18"/>
          <w:szCs w:val="18"/>
          <w:lang w:eastAsia="en-AU"/>
        </w:rPr>
        <w:t>**</w:t>
      </w:r>
      <w:r w:rsidRPr="00F12C35">
        <w:rPr>
          <w:rFonts w:ascii="Arial" w:hAnsi="Arial" w:cs="Arial"/>
          <w:bCs/>
          <w:sz w:val="18"/>
          <w:szCs w:val="18"/>
          <w:lang w:eastAsia="en-AU"/>
        </w:rPr>
        <w:t>ILU – Independent Living Units</w:t>
      </w:r>
    </w:p>
    <w:p w14:paraId="7546B049" w14:textId="77777777" w:rsidR="00740BA1" w:rsidRPr="00F12C35" w:rsidRDefault="00740BA1" w:rsidP="00740BA1">
      <w:pPr>
        <w:pStyle w:val="ListParagraph"/>
        <w:tabs>
          <w:tab w:val="left" w:pos="7485"/>
        </w:tabs>
        <w:spacing w:before="120" w:after="0" w:line="240" w:lineRule="auto"/>
        <w:ind w:right="23"/>
        <w:rPr>
          <w:rFonts w:ascii="Arial" w:hAnsi="Arial" w:cs="Arial"/>
          <w:bCs/>
          <w:sz w:val="18"/>
          <w:szCs w:val="18"/>
          <w:lang w:eastAsia="en-AU"/>
        </w:rPr>
      </w:pPr>
      <w:bookmarkStart w:id="16" w:name="_Hlk117004746"/>
      <w:r>
        <w:rPr>
          <w:rFonts w:ascii="Arial" w:hAnsi="Arial" w:cs="Arial"/>
          <w:bCs/>
          <w:sz w:val="18"/>
          <w:szCs w:val="18"/>
          <w:lang w:eastAsia="en-AU"/>
        </w:rPr>
        <w:t>***ALA- Assisted Living Apartments</w:t>
      </w:r>
    </w:p>
    <w:bookmarkEnd w:id="15"/>
    <w:bookmarkEnd w:id="16"/>
    <w:p w14:paraId="33E5C620" w14:textId="77777777" w:rsidR="00740BA1" w:rsidRPr="00F71B81" w:rsidRDefault="00740BA1" w:rsidP="00740BA1">
      <w:pPr>
        <w:tabs>
          <w:tab w:val="left" w:pos="7485"/>
        </w:tabs>
        <w:spacing w:before="120" w:after="0" w:line="240" w:lineRule="auto"/>
        <w:ind w:right="23"/>
        <w:rPr>
          <w:rFonts w:ascii="Arial" w:hAnsi="Arial" w:cs="Arial"/>
          <w:b/>
          <w:highlight w:val="yellow"/>
          <w:lang w:eastAsia="en-AU"/>
        </w:rPr>
      </w:pPr>
    </w:p>
    <w:p w14:paraId="10EE78CB" w14:textId="77777777" w:rsidR="00740BA1" w:rsidRPr="005F5945" w:rsidRDefault="00740BA1" w:rsidP="00740BA1">
      <w:pPr>
        <w:pStyle w:val="ListParagraph"/>
        <w:numPr>
          <w:ilvl w:val="1"/>
          <w:numId w:val="1"/>
        </w:numPr>
        <w:tabs>
          <w:tab w:val="left" w:pos="7485"/>
        </w:tabs>
        <w:spacing w:after="0" w:line="240" w:lineRule="auto"/>
        <w:ind w:left="851" w:right="23" w:hanging="851"/>
        <w:rPr>
          <w:rFonts w:ascii="Arial" w:hAnsi="Arial" w:cs="Arial"/>
          <w:b/>
          <w:bCs/>
          <w:lang w:eastAsia="en-AU"/>
        </w:rPr>
      </w:pPr>
      <w:r w:rsidRPr="005F5945">
        <w:rPr>
          <w:rFonts w:ascii="Arial" w:hAnsi="Arial" w:cs="Arial"/>
          <w:b/>
          <w:bCs/>
          <w:lang w:eastAsia="en-AU"/>
        </w:rPr>
        <w:t>Background</w:t>
      </w:r>
    </w:p>
    <w:p w14:paraId="6196D3E6" w14:textId="77777777" w:rsidR="00327A3E" w:rsidRDefault="00327A3E" w:rsidP="00396E79">
      <w:pPr>
        <w:tabs>
          <w:tab w:val="left" w:pos="7485"/>
        </w:tabs>
        <w:spacing w:before="120" w:after="0" w:line="240" w:lineRule="auto"/>
        <w:ind w:right="23"/>
        <w:jc w:val="both"/>
        <w:rPr>
          <w:rFonts w:ascii="Arial" w:hAnsi="Arial" w:cs="Arial"/>
          <w:bCs/>
          <w:lang w:eastAsia="en-AU"/>
        </w:rPr>
      </w:pPr>
    </w:p>
    <w:p w14:paraId="36FFF408" w14:textId="28ACDE6F" w:rsidR="00396E79" w:rsidRDefault="00327A3E" w:rsidP="00327A3E">
      <w:pPr>
        <w:tabs>
          <w:tab w:val="left" w:pos="7485"/>
        </w:tabs>
        <w:spacing w:after="0" w:line="240" w:lineRule="auto"/>
        <w:ind w:right="23"/>
        <w:jc w:val="both"/>
        <w:rPr>
          <w:rFonts w:ascii="Arial" w:hAnsi="Arial" w:cs="Arial"/>
          <w:bCs/>
          <w:lang w:eastAsia="en-AU"/>
        </w:rPr>
      </w:pPr>
      <w:r>
        <w:rPr>
          <w:rFonts w:ascii="Arial" w:hAnsi="Arial" w:cs="Arial"/>
          <w:bCs/>
          <w:lang w:eastAsia="en-AU"/>
        </w:rPr>
        <w:t>T</w:t>
      </w:r>
      <w:r w:rsidR="005C48A7">
        <w:rPr>
          <w:rFonts w:ascii="Arial" w:hAnsi="Arial" w:cs="Arial"/>
          <w:bCs/>
          <w:lang w:eastAsia="en-AU"/>
        </w:rPr>
        <w:t>he proposed modification</w:t>
      </w:r>
      <w:r w:rsidR="00396E79" w:rsidRPr="00BE218C">
        <w:rPr>
          <w:rFonts w:ascii="Arial" w:hAnsi="Arial" w:cs="Arial"/>
          <w:bCs/>
          <w:lang w:eastAsia="en-AU"/>
        </w:rPr>
        <w:t xml:space="preserve"> application</w:t>
      </w:r>
      <w:r w:rsidR="00A15ACF">
        <w:rPr>
          <w:rFonts w:ascii="Arial" w:hAnsi="Arial" w:cs="Arial"/>
          <w:bCs/>
          <w:lang w:eastAsia="en-AU"/>
        </w:rPr>
        <w:t xml:space="preserve"> </w:t>
      </w:r>
      <w:r>
        <w:rPr>
          <w:rFonts w:ascii="Arial" w:hAnsi="Arial" w:cs="Arial"/>
          <w:bCs/>
          <w:lang w:eastAsia="en-AU"/>
        </w:rPr>
        <w:t xml:space="preserve">was </w:t>
      </w:r>
      <w:r w:rsidR="005C48A7">
        <w:rPr>
          <w:rFonts w:ascii="Arial" w:hAnsi="Arial" w:cs="Arial"/>
          <w:bCs/>
          <w:lang w:eastAsia="en-AU"/>
        </w:rPr>
        <w:t xml:space="preserve">lodged on </w:t>
      </w:r>
      <w:sdt>
        <w:sdtPr>
          <w:rPr>
            <w:rFonts w:ascii="Arial" w:hAnsi="Arial" w:cs="Arial"/>
            <w:iCs/>
            <w:lang w:eastAsia="en-AU"/>
          </w:rPr>
          <w:id w:val="1378512620"/>
          <w:placeholder>
            <w:docPart w:val="531BFA1719E6479E8698F9088EE1C693"/>
          </w:placeholder>
          <w:date w:fullDate="2024-01-24T00:00:00Z">
            <w:dateFormat w:val="d MMMM yyyy"/>
            <w:lid w:val="en-AU"/>
            <w:storeMappedDataAs w:val="dateTime"/>
            <w:calendar w:val="gregorian"/>
          </w:date>
        </w:sdtPr>
        <w:sdtEndPr/>
        <w:sdtContent>
          <w:r w:rsidR="007E46E4" w:rsidRPr="007E46E4">
            <w:rPr>
              <w:rFonts w:ascii="Arial" w:hAnsi="Arial" w:cs="Arial"/>
              <w:iCs/>
              <w:lang w:eastAsia="en-AU"/>
            </w:rPr>
            <w:t>24 January 2024</w:t>
          </w:r>
        </w:sdtContent>
      </w:sdt>
      <w:r w:rsidR="00A11F43">
        <w:rPr>
          <w:rFonts w:ascii="Arial" w:hAnsi="Arial" w:cs="Arial"/>
          <w:iCs/>
          <w:lang w:eastAsia="en-AU"/>
        </w:rPr>
        <w:t>.</w:t>
      </w:r>
      <w:r w:rsidR="005C48A7" w:rsidRPr="005C48A7">
        <w:rPr>
          <w:rFonts w:ascii="Arial" w:hAnsi="Arial" w:cs="Arial"/>
          <w:bCs/>
          <w:lang w:eastAsia="en-AU"/>
        </w:rPr>
        <w:t xml:space="preserve"> </w:t>
      </w:r>
      <w:r w:rsidR="005C48A7" w:rsidRPr="00BE218C">
        <w:rPr>
          <w:rFonts w:ascii="Arial" w:hAnsi="Arial" w:cs="Arial"/>
          <w:bCs/>
          <w:lang w:eastAsia="en-AU"/>
        </w:rPr>
        <w:t xml:space="preserve">A chronology of the </w:t>
      </w:r>
      <w:r w:rsidR="005C48A7">
        <w:rPr>
          <w:rFonts w:ascii="Arial" w:hAnsi="Arial" w:cs="Arial"/>
          <w:bCs/>
          <w:lang w:eastAsia="en-AU"/>
        </w:rPr>
        <w:t>modification</w:t>
      </w:r>
      <w:r w:rsidR="005C48A7" w:rsidRPr="00BE218C">
        <w:rPr>
          <w:rFonts w:ascii="Arial" w:hAnsi="Arial" w:cs="Arial"/>
          <w:bCs/>
          <w:lang w:eastAsia="en-AU"/>
        </w:rPr>
        <w:t xml:space="preserve"> application</w:t>
      </w:r>
      <w:r w:rsidR="005C48A7">
        <w:rPr>
          <w:rFonts w:ascii="Arial" w:hAnsi="Arial" w:cs="Arial"/>
          <w:bCs/>
          <w:lang w:eastAsia="en-AU"/>
        </w:rPr>
        <w:t xml:space="preserve"> </w:t>
      </w:r>
      <w:r w:rsidR="00A15ACF">
        <w:rPr>
          <w:rFonts w:ascii="Arial" w:hAnsi="Arial" w:cs="Arial"/>
          <w:bCs/>
          <w:lang w:eastAsia="en-AU"/>
        </w:rPr>
        <w:t>since lodgement</w:t>
      </w:r>
      <w:r w:rsidR="00396E79" w:rsidRPr="00BE218C">
        <w:rPr>
          <w:rFonts w:ascii="Arial" w:hAnsi="Arial" w:cs="Arial"/>
          <w:bCs/>
          <w:lang w:eastAsia="en-AU"/>
        </w:rPr>
        <w:t xml:space="preserve"> is outlined below </w:t>
      </w:r>
      <w:r w:rsidR="00272536">
        <w:rPr>
          <w:rFonts w:ascii="Arial" w:hAnsi="Arial" w:cs="Arial"/>
          <w:bCs/>
          <w:lang w:eastAsia="en-AU"/>
        </w:rPr>
        <w:t xml:space="preserve">in </w:t>
      </w:r>
      <w:r w:rsidR="00272536" w:rsidRPr="00272536">
        <w:rPr>
          <w:rFonts w:ascii="Arial" w:hAnsi="Arial" w:cs="Arial"/>
          <w:b/>
          <w:lang w:eastAsia="en-AU"/>
        </w:rPr>
        <w:t>Table 3</w:t>
      </w:r>
      <w:r w:rsidR="00272536">
        <w:rPr>
          <w:rFonts w:ascii="Arial" w:hAnsi="Arial" w:cs="Arial"/>
          <w:bCs/>
          <w:lang w:eastAsia="en-AU"/>
        </w:rPr>
        <w:t xml:space="preserve"> </w:t>
      </w:r>
      <w:r w:rsidR="00396E79" w:rsidRPr="00BE218C">
        <w:rPr>
          <w:rFonts w:ascii="Arial" w:hAnsi="Arial" w:cs="Arial"/>
          <w:bCs/>
          <w:lang w:eastAsia="en-AU"/>
        </w:rPr>
        <w:t>including the Panel’s involvement (briefings, deferrals etc) with the application:</w:t>
      </w:r>
      <w:r w:rsidR="005C48A7">
        <w:rPr>
          <w:rFonts w:ascii="Arial" w:hAnsi="Arial" w:cs="Arial"/>
          <w:bCs/>
          <w:lang w:eastAsia="en-AU"/>
        </w:rPr>
        <w:t xml:space="preserve"> </w:t>
      </w:r>
    </w:p>
    <w:p w14:paraId="1441B7CB" w14:textId="77777777" w:rsidR="00396E79" w:rsidRPr="00BE218C" w:rsidRDefault="00396E79" w:rsidP="00327A3E">
      <w:pPr>
        <w:pStyle w:val="ListParagraph"/>
        <w:spacing w:after="0" w:line="240" w:lineRule="auto"/>
        <w:rPr>
          <w:rFonts w:ascii="Arial" w:hAnsi="Arial" w:cs="Arial"/>
          <w:bCs/>
          <w:lang w:eastAsia="en-AU"/>
        </w:rPr>
      </w:pPr>
    </w:p>
    <w:p w14:paraId="383494E7" w14:textId="76AEEA91" w:rsidR="00396E79" w:rsidRPr="0011208E" w:rsidRDefault="00396E79" w:rsidP="0011208E">
      <w:pPr>
        <w:pStyle w:val="Caption"/>
        <w:keepNext/>
        <w:jc w:val="center"/>
        <w:rPr>
          <w:rFonts w:ascii="Arial" w:hAnsi="Arial" w:cs="Arial"/>
          <w:b/>
          <w:bCs/>
          <w:i w:val="0"/>
          <w:iCs w:val="0"/>
          <w:color w:val="auto"/>
          <w:sz w:val="20"/>
          <w:szCs w:val="20"/>
        </w:rPr>
      </w:pPr>
      <w:r w:rsidRPr="0011208E">
        <w:rPr>
          <w:rFonts w:ascii="Arial" w:hAnsi="Arial" w:cs="Arial"/>
          <w:b/>
          <w:bCs/>
          <w:i w:val="0"/>
          <w:iCs w:val="0"/>
          <w:color w:val="auto"/>
          <w:sz w:val="20"/>
          <w:szCs w:val="20"/>
        </w:rPr>
        <w:t xml:space="preserve">Table </w:t>
      </w:r>
      <w:r w:rsidRPr="0011208E">
        <w:rPr>
          <w:rFonts w:ascii="Arial" w:hAnsi="Arial" w:cs="Arial"/>
          <w:b/>
          <w:bCs/>
          <w:i w:val="0"/>
          <w:iCs w:val="0"/>
          <w:color w:val="auto"/>
          <w:sz w:val="20"/>
          <w:szCs w:val="20"/>
        </w:rPr>
        <w:fldChar w:fldCharType="begin"/>
      </w:r>
      <w:r w:rsidRPr="0011208E">
        <w:rPr>
          <w:rFonts w:ascii="Arial" w:hAnsi="Arial" w:cs="Arial"/>
          <w:b/>
          <w:bCs/>
          <w:i w:val="0"/>
          <w:iCs w:val="0"/>
          <w:color w:val="auto"/>
          <w:sz w:val="20"/>
          <w:szCs w:val="20"/>
        </w:rPr>
        <w:instrText xml:space="preserve"> SEQ Table \* ARABIC </w:instrText>
      </w:r>
      <w:r w:rsidRPr="0011208E">
        <w:rPr>
          <w:rFonts w:ascii="Arial" w:hAnsi="Arial" w:cs="Arial"/>
          <w:b/>
          <w:bCs/>
          <w:i w:val="0"/>
          <w:iCs w:val="0"/>
          <w:color w:val="auto"/>
          <w:sz w:val="20"/>
          <w:szCs w:val="20"/>
        </w:rPr>
        <w:fldChar w:fldCharType="separate"/>
      </w:r>
      <w:r w:rsidR="005C5A3C">
        <w:rPr>
          <w:rFonts w:ascii="Arial" w:hAnsi="Arial" w:cs="Arial"/>
          <w:b/>
          <w:bCs/>
          <w:i w:val="0"/>
          <w:iCs w:val="0"/>
          <w:noProof/>
          <w:color w:val="auto"/>
          <w:sz w:val="20"/>
          <w:szCs w:val="20"/>
        </w:rPr>
        <w:t>3</w:t>
      </w:r>
      <w:r w:rsidRPr="0011208E">
        <w:rPr>
          <w:rFonts w:ascii="Arial" w:hAnsi="Arial" w:cs="Arial"/>
          <w:b/>
          <w:bCs/>
          <w:i w:val="0"/>
          <w:iCs w:val="0"/>
          <w:color w:val="auto"/>
          <w:sz w:val="20"/>
          <w:szCs w:val="20"/>
        </w:rPr>
        <w:fldChar w:fldCharType="end"/>
      </w:r>
      <w:r w:rsidRPr="0011208E">
        <w:rPr>
          <w:rFonts w:ascii="Arial" w:hAnsi="Arial" w:cs="Arial"/>
          <w:b/>
          <w:bCs/>
          <w:i w:val="0"/>
          <w:iCs w:val="0"/>
          <w:color w:val="auto"/>
          <w:sz w:val="20"/>
          <w:szCs w:val="20"/>
        </w:rPr>
        <w:t xml:space="preserve">: Chronology of the </w:t>
      </w:r>
      <w:r w:rsidR="003443BA" w:rsidRPr="0011208E">
        <w:rPr>
          <w:rFonts w:ascii="Arial" w:hAnsi="Arial" w:cs="Arial"/>
          <w:b/>
          <w:bCs/>
          <w:i w:val="0"/>
          <w:iCs w:val="0"/>
          <w:color w:val="auto"/>
          <w:sz w:val="20"/>
          <w:szCs w:val="20"/>
        </w:rPr>
        <w:t>Modification Application</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396E79" w:rsidRPr="00BE218C" w14:paraId="66818851" w14:textId="77777777" w:rsidTr="0081756E">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5441378F"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Date</w:t>
            </w:r>
          </w:p>
        </w:tc>
        <w:tc>
          <w:tcPr>
            <w:tcW w:w="5529" w:type="dxa"/>
          </w:tcPr>
          <w:p w14:paraId="64FD5A64" w14:textId="77777777" w:rsidR="00396E79" w:rsidRPr="00BE218C" w:rsidRDefault="00396E79" w:rsidP="0081756E">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Event</w:t>
            </w:r>
          </w:p>
        </w:tc>
      </w:tr>
      <w:tr w:rsidR="00396E79" w:rsidRPr="00BE218C" w14:paraId="4F201CD8" w14:textId="77777777" w:rsidTr="0081756E">
        <w:trPr>
          <w:jc w:val="center"/>
        </w:trPr>
        <w:tc>
          <w:tcPr>
            <w:tcW w:w="1696" w:type="dxa"/>
          </w:tcPr>
          <w:p w14:paraId="12576B0A" w14:textId="5411AAFD" w:rsidR="00396E79" w:rsidRPr="00562933" w:rsidRDefault="00953A23"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1429620843"/>
                <w:placeholder>
                  <w:docPart w:val="2E930A697E834E79BBC25BD81A5F766B"/>
                </w:placeholder>
                <w:date w:fullDate="2024-01-24T00:00:00Z">
                  <w:dateFormat w:val="d MMMM yyyy"/>
                  <w:lid w:val="en-AU"/>
                  <w:storeMappedDataAs w:val="dateTime"/>
                  <w:calendar w:val="gregorian"/>
                </w:date>
              </w:sdtPr>
              <w:sdtEndPr/>
              <w:sdtContent>
                <w:r w:rsidR="00562933" w:rsidRPr="00562933">
                  <w:rPr>
                    <w:rFonts w:ascii="Arial" w:hAnsi="Arial" w:cs="Arial"/>
                    <w:color w:val="auto"/>
                    <w:sz w:val="22"/>
                    <w:szCs w:val="22"/>
                    <w:lang w:val="en-AU"/>
                  </w:rPr>
                  <w:t>24 January 2024</w:t>
                </w:r>
              </w:sdtContent>
            </w:sdt>
          </w:p>
        </w:tc>
        <w:tc>
          <w:tcPr>
            <w:tcW w:w="5529" w:type="dxa"/>
          </w:tcPr>
          <w:p w14:paraId="3EB2096B" w14:textId="74D6B4F6" w:rsidR="00396E79" w:rsidRPr="00BE218C" w:rsidRDefault="005C48A7" w:rsidP="0081756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Modification application</w:t>
            </w:r>
            <w:r w:rsidR="00396E79" w:rsidRPr="00BE218C">
              <w:rPr>
                <w:rFonts w:ascii="Arial" w:hAnsi="Arial" w:cs="Arial"/>
                <w:b w:val="0"/>
                <w:color w:val="auto"/>
                <w:sz w:val="22"/>
                <w:szCs w:val="22"/>
              </w:rPr>
              <w:t xml:space="preserve"> lodged </w:t>
            </w:r>
          </w:p>
        </w:tc>
      </w:tr>
      <w:tr w:rsidR="00396E79" w:rsidRPr="00BE218C" w14:paraId="659CC4C0" w14:textId="77777777" w:rsidTr="0081756E">
        <w:trPr>
          <w:jc w:val="center"/>
        </w:trPr>
        <w:tc>
          <w:tcPr>
            <w:tcW w:w="1696" w:type="dxa"/>
          </w:tcPr>
          <w:p w14:paraId="1DFF758B" w14:textId="23120A5A" w:rsidR="00396E79" w:rsidRPr="00562933" w:rsidRDefault="00953A23"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61866343"/>
                <w:placeholder>
                  <w:docPart w:val="47E20BE2340447629BF85BF6BC9D481E"/>
                </w:placeholder>
                <w:date w:fullDate="2024-02-02T00:00:00Z">
                  <w:dateFormat w:val="d MMMM yyyy"/>
                  <w:lid w:val="en-AU"/>
                  <w:storeMappedDataAs w:val="dateTime"/>
                  <w:calendar w:val="gregorian"/>
                </w:date>
              </w:sdtPr>
              <w:sdtEndPr/>
              <w:sdtContent>
                <w:r w:rsidR="00562933">
                  <w:rPr>
                    <w:rFonts w:ascii="Arial" w:hAnsi="Arial" w:cs="Arial"/>
                    <w:color w:val="auto"/>
                    <w:sz w:val="22"/>
                    <w:szCs w:val="22"/>
                    <w:lang w:val="en-AU"/>
                  </w:rPr>
                  <w:t>2 February 2024</w:t>
                </w:r>
              </w:sdtContent>
            </w:sdt>
          </w:p>
        </w:tc>
        <w:tc>
          <w:tcPr>
            <w:tcW w:w="5529" w:type="dxa"/>
          </w:tcPr>
          <w:p w14:paraId="6C4D1EA0" w14:textId="5AC504FF"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Exhibition of the application </w:t>
            </w:r>
            <w:r w:rsidR="00562933" w:rsidRPr="00562933">
              <w:rPr>
                <w:rFonts w:ascii="Arial" w:hAnsi="Arial" w:cs="Arial"/>
                <w:b w:val="0"/>
                <w:color w:val="auto"/>
                <w:sz w:val="22"/>
                <w:szCs w:val="22"/>
              </w:rPr>
              <w:t>(to 23 Feb 2024)</w:t>
            </w:r>
          </w:p>
        </w:tc>
      </w:tr>
      <w:tr w:rsidR="00396E79" w:rsidRPr="00BE218C" w14:paraId="674E5C83" w14:textId="77777777" w:rsidTr="0081756E">
        <w:trPr>
          <w:jc w:val="center"/>
        </w:trPr>
        <w:tc>
          <w:tcPr>
            <w:tcW w:w="1696" w:type="dxa"/>
          </w:tcPr>
          <w:p w14:paraId="4A34F7DB" w14:textId="3E35A6DA" w:rsidR="00396E79" w:rsidRPr="00562933" w:rsidRDefault="00953A23"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399838382"/>
                <w:placeholder>
                  <w:docPart w:val="42F12B0030144AEDB1ABB757E2136ED7"/>
                </w:placeholder>
                <w:date w:fullDate="2024-01-24T00:00:00Z">
                  <w:dateFormat w:val="d MMMM yyyy"/>
                  <w:lid w:val="en-AU"/>
                  <w:storeMappedDataAs w:val="dateTime"/>
                  <w:calendar w:val="gregorian"/>
                </w:date>
              </w:sdtPr>
              <w:sdtEndPr/>
              <w:sdtContent>
                <w:r w:rsidR="00562933">
                  <w:rPr>
                    <w:rFonts w:ascii="Arial" w:hAnsi="Arial" w:cs="Arial"/>
                    <w:color w:val="auto"/>
                    <w:sz w:val="22"/>
                    <w:szCs w:val="22"/>
                    <w:lang w:val="en-AU"/>
                  </w:rPr>
                  <w:t>24 January 2024</w:t>
                </w:r>
              </w:sdtContent>
            </w:sdt>
          </w:p>
        </w:tc>
        <w:tc>
          <w:tcPr>
            <w:tcW w:w="5529" w:type="dxa"/>
          </w:tcPr>
          <w:p w14:paraId="6D155AEE" w14:textId="2651A6B5" w:rsidR="00396E79" w:rsidRPr="00BE218C" w:rsidRDefault="005C48A7" w:rsidP="0081756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Modification</w:t>
            </w:r>
            <w:r w:rsidR="00396E79" w:rsidRPr="00BE218C">
              <w:rPr>
                <w:rFonts w:ascii="Arial" w:hAnsi="Arial" w:cs="Arial"/>
                <w:b w:val="0"/>
                <w:color w:val="auto"/>
                <w:sz w:val="22"/>
                <w:szCs w:val="22"/>
              </w:rPr>
              <w:t xml:space="preserve"> referred to external agencies </w:t>
            </w:r>
            <w:r>
              <w:rPr>
                <w:rFonts w:ascii="Arial" w:hAnsi="Arial" w:cs="Arial"/>
                <w:b w:val="0"/>
                <w:color w:val="auto"/>
                <w:sz w:val="22"/>
                <w:szCs w:val="22"/>
              </w:rPr>
              <w:t xml:space="preserve"> </w:t>
            </w:r>
          </w:p>
        </w:tc>
      </w:tr>
      <w:tr w:rsidR="00396E79" w:rsidRPr="00BE218C" w14:paraId="52E5A468" w14:textId="77777777" w:rsidTr="0081756E">
        <w:trPr>
          <w:jc w:val="center"/>
        </w:trPr>
        <w:tc>
          <w:tcPr>
            <w:tcW w:w="1696" w:type="dxa"/>
          </w:tcPr>
          <w:p w14:paraId="443FF7C3" w14:textId="5CF5E791" w:rsidR="00396E79" w:rsidRPr="00562933" w:rsidRDefault="00953A23" w:rsidP="0081756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918322439"/>
                <w:placeholder>
                  <w:docPart w:val="4EF70172CED249E2B4CFC4288223902F"/>
                </w:placeholder>
                <w:date w:fullDate="2024-06-13T00:00:00Z">
                  <w:dateFormat w:val="d MMMM yyyy"/>
                  <w:lid w:val="en-AU"/>
                  <w:storeMappedDataAs w:val="dateTime"/>
                  <w:calendar w:val="gregorian"/>
                </w:date>
              </w:sdtPr>
              <w:sdtEndPr/>
              <w:sdtContent>
                <w:r w:rsidR="00562933">
                  <w:rPr>
                    <w:rFonts w:ascii="Arial" w:hAnsi="Arial" w:cs="Arial"/>
                    <w:color w:val="auto"/>
                    <w:sz w:val="22"/>
                    <w:szCs w:val="22"/>
                    <w:lang w:val="en-AU"/>
                  </w:rPr>
                  <w:t>13 June 2024</w:t>
                </w:r>
              </w:sdtContent>
            </w:sdt>
          </w:p>
        </w:tc>
        <w:tc>
          <w:tcPr>
            <w:tcW w:w="5529" w:type="dxa"/>
          </w:tcPr>
          <w:p w14:paraId="6510DC70" w14:textId="60C1904C"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Request for Information from Council to applicant </w:t>
            </w:r>
          </w:p>
        </w:tc>
      </w:tr>
      <w:tr w:rsidR="00396E79" w:rsidRPr="00BE218C" w14:paraId="5C52F771" w14:textId="77777777" w:rsidTr="0081756E">
        <w:trPr>
          <w:jc w:val="center"/>
        </w:trPr>
        <w:tc>
          <w:tcPr>
            <w:tcW w:w="1696" w:type="dxa"/>
          </w:tcPr>
          <w:p w14:paraId="4EE0FCF3" w14:textId="57DAD7FD" w:rsidR="00396E79" w:rsidRPr="00562933" w:rsidRDefault="00953A23" w:rsidP="0081756E">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75426789"/>
                <w:placeholder>
                  <w:docPart w:val="27EB650BFC5D4F50AF8C16DAF9C68664"/>
                </w:placeholder>
                <w:date w:fullDate="2024-07-02T00:00:00Z">
                  <w:dateFormat w:val="d MMMM yyyy"/>
                  <w:lid w:val="en-AU"/>
                  <w:storeMappedDataAs w:val="dateTime"/>
                  <w:calendar w:val="gregorian"/>
                </w:date>
              </w:sdtPr>
              <w:sdtEndPr/>
              <w:sdtContent>
                <w:r w:rsidR="00562933">
                  <w:rPr>
                    <w:rFonts w:ascii="Arial" w:hAnsi="Arial" w:cs="Arial"/>
                    <w:color w:val="auto"/>
                    <w:sz w:val="22"/>
                    <w:szCs w:val="22"/>
                    <w:lang w:val="en-AU"/>
                  </w:rPr>
                  <w:t>2 July 2024</w:t>
                </w:r>
              </w:sdtContent>
            </w:sdt>
          </w:p>
        </w:tc>
        <w:tc>
          <w:tcPr>
            <w:tcW w:w="5529" w:type="dxa"/>
          </w:tcPr>
          <w:p w14:paraId="2854E7F2" w14:textId="77777777" w:rsidR="00396E79" w:rsidRPr="00BE218C" w:rsidRDefault="00396E79" w:rsidP="0081756E">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Panel briefing </w:t>
            </w:r>
          </w:p>
        </w:tc>
      </w:tr>
      <w:tr w:rsidR="00763177" w:rsidRPr="00BE218C" w14:paraId="42F651CC" w14:textId="77777777" w:rsidTr="0081756E">
        <w:trPr>
          <w:jc w:val="center"/>
        </w:trPr>
        <w:tc>
          <w:tcPr>
            <w:tcW w:w="1696" w:type="dxa"/>
          </w:tcPr>
          <w:p w14:paraId="57AF9244" w14:textId="4E419073" w:rsidR="00763177" w:rsidRPr="00562933" w:rsidRDefault="00953A23" w:rsidP="0081756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155422337"/>
                <w:placeholder>
                  <w:docPart w:val="A0200CFAE5354568833CFCE42EB95E48"/>
                </w:placeholder>
                <w:date w:fullDate="2024-07-12T00:00:00Z">
                  <w:dateFormat w:val="d MMMM yyyy"/>
                  <w:lid w:val="en-AU"/>
                  <w:storeMappedDataAs w:val="dateTime"/>
                  <w:calendar w:val="gregorian"/>
                </w:date>
              </w:sdtPr>
              <w:sdtEndPr/>
              <w:sdtContent>
                <w:r w:rsidR="00562933" w:rsidRPr="00562933">
                  <w:rPr>
                    <w:rFonts w:ascii="Arial" w:hAnsi="Arial" w:cs="Arial"/>
                    <w:color w:val="auto"/>
                    <w:sz w:val="22"/>
                    <w:szCs w:val="22"/>
                    <w:lang w:val="en-AU"/>
                  </w:rPr>
                  <w:t>12 July 2024</w:t>
                </w:r>
              </w:sdtContent>
            </w:sdt>
          </w:p>
        </w:tc>
        <w:tc>
          <w:tcPr>
            <w:tcW w:w="5529" w:type="dxa"/>
          </w:tcPr>
          <w:p w14:paraId="5A95FB15" w14:textId="090D8C56" w:rsidR="00763177" w:rsidRPr="00562933" w:rsidRDefault="00562933" w:rsidP="0081756E">
            <w:pPr>
              <w:pStyle w:val="FigureCaption"/>
              <w:spacing w:before="0" w:after="0"/>
              <w:ind w:left="0"/>
              <w:jc w:val="both"/>
              <w:rPr>
                <w:rFonts w:ascii="Arial" w:hAnsi="Arial" w:cs="Arial"/>
                <w:b w:val="0"/>
                <w:color w:val="auto"/>
                <w:sz w:val="22"/>
                <w:szCs w:val="22"/>
              </w:rPr>
            </w:pPr>
            <w:r w:rsidRPr="00562933">
              <w:rPr>
                <w:rFonts w:ascii="Arial" w:hAnsi="Arial" w:cs="Arial"/>
                <w:b w:val="0"/>
                <w:color w:val="auto"/>
                <w:sz w:val="22"/>
                <w:szCs w:val="22"/>
              </w:rPr>
              <w:t xml:space="preserve">Further </w:t>
            </w:r>
            <w:r w:rsidR="00763177" w:rsidRPr="00562933">
              <w:rPr>
                <w:rFonts w:ascii="Arial" w:hAnsi="Arial" w:cs="Arial"/>
                <w:b w:val="0"/>
                <w:color w:val="auto"/>
                <w:sz w:val="22"/>
                <w:szCs w:val="22"/>
              </w:rPr>
              <w:t xml:space="preserve">RFI </w:t>
            </w:r>
            <w:r w:rsidRPr="00562933">
              <w:rPr>
                <w:rFonts w:ascii="Arial" w:hAnsi="Arial" w:cs="Arial"/>
                <w:b w:val="0"/>
                <w:color w:val="auto"/>
                <w:sz w:val="22"/>
                <w:szCs w:val="22"/>
              </w:rPr>
              <w:t>following Panel briefing</w:t>
            </w:r>
            <w:r w:rsidR="00670363">
              <w:rPr>
                <w:rFonts w:ascii="Arial" w:hAnsi="Arial" w:cs="Arial"/>
                <w:b w:val="0"/>
                <w:color w:val="auto"/>
                <w:sz w:val="22"/>
                <w:szCs w:val="22"/>
              </w:rPr>
              <w:t>.</w:t>
            </w:r>
          </w:p>
          <w:p w14:paraId="058B1020" w14:textId="084BAF6F" w:rsidR="00763177" w:rsidRDefault="00763177" w:rsidP="00562933">
            <w:pPr>
              <w:pStyle w:val="FigureCaption"/>
              <w:spacing w:before="0" w:after="0"/>
              <w:ind w:left="720"/>
              <w:jc w:val="both"/>
              <w:rPr>
                <w:rFonts w:ascii="Arial" w:hAnsi="Arial" w:cs="Arial"/>
                <w:b w:val="0"/>
                <w:color w:val="auto"/>
                <w:sz w:val="22"/>
                <w:szCs w:val="22"/>
              </w:rPr>
            </w:pPr>
          </w:p>
        </w:tc>
      </w:tr>
      <w:tr w:rsidR="00396E79" w:rsidRPr="00BE218C" w14:paraId="4BD9D088" w14:textId="77777777" w:rsidTr="0081756E">
        <w:trPr>
          <w:jc w:val="center"/>
        </w:trPr>
        <w:tc>
          <w:tcPr>
            <w:tcW w:w="1696" w:type="dxa"/>
          </w:tcPr>
          <w:p w14:paraId="75EBA3A8" w14:textId="376CDF58" w:rsidR="00396E79" w:rsidRPr="00562933" w:rsidRDefault="00953A23" w:rsidP="0081756E">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548693285"/>
                <w:placeholder>
                  <w:docPart w:val="E3C6E22F14CE4ADCA89E8828F97DB4E4"/>
                </w:placeholder>
                <w:date w:fullDate="2024-08-02T00:00:00Z">
                  <w:dateFormat w:val="d MMMM yyyy"/>
                  <w:lid w:val="en-AU"/>
                  <w:storeMappedDataAs w:val="dateTime"/>
                  <w:calendar w:val="gregorian"/>
                </w:date>
              </w:sdtPr>
              <w:sdtEndPr/>
              <w:sdtContent>
                <w:r w:rsidR="00562933" w:rsidRPr="00562933">
                  <w:rPr>
                    <w:rFonts w:ascii="Arial" w:hAnsi="Arial" w:cs="Arial"/>
                    <w:color w:val="auto"/>
                    <w:sz w:val="22"/>
                    <w:szCs w:val="22"/>
                    <w:lang w:val="en-AU"/>
                  </w:rPr>
                  <w:t>2 August 2024</w:t>
                </w:r>
              </w:sdtContent>
            </w:sdt>
          </w:p>
        </w:tc>
        <w:tc>
          <w:tcPr>
            <w:tcW w:w="5529" w:type="dxa"/>
          </w:tcPr>
          <w:p w14:paraId="6BF25CAA" w14:textId="49038BFC" w:rsidR="00396E79" w:rsidRPr="00BE218C" w:rsidRDefault="00396E79" w:rsidP="0081756E">
            <w:pPr>
              <w:pStyle w:val="FigureCaption"/>
              <w:spacing w:before="0" w:after="0"/>
              <w:ind w:left="0"/>
              <w:jc w:val="both"/>
              <w:rPr>
                <w:rFonts w:ascii="Arial" w:hAnsi="Arial" w:cs="Arial"/>
                <w:b w:val="0"/>
                <w:color w:val="FF0000"/>
                <w:sz w:val="22"/>
                <w:szCs w:val="22"/>
              </w:rPr>
            </w:pPr>
            <w:r>
              <w:rPr>
                <w:rFonts w:ascii="Arial" w:hAnsi="Arial" w:cs="Arial"/>
                <w:b w:val="0"/>
                <w:color w:val="auto"/>
                <w:sz w:val="22"/>
                <w:szCs w:val="22"/>
              </w:rPr>
              <w:t>Amended plans lodged</w:t>
            </w:r>
          </w:p>
        </w:tc>
      </w:tr>
      <w:tr w:rsidR="00396E79" w:rsidRPr="00BE218C" w14:paraId="5DDDB94E" w14:textId="77777777" w:rsidTr="0081756E">
        <w:trPr>
          <w:jc w:val="center"/>
        </w:trPr>
        <w:tc>
          <w:tcPr>
            <w:tcW w:w="1696" w:type="dxa"/>
          </w:tcPr>
          <w:p w14:paraId="7E21C519" w14:textId="1E8E0B35" w:rsidR="00396E79" w:rsidRPr="00BE218C" w:rsidRDefault="00562933" w:rsidP="0081756E">
            <w:pPr>
              <w:pStyle w:val="FigureCaption"/>
              <w:spacing w:before="0" w:after="0"/>
              <w:ind w:left="0"/>
              <w:jc w:val="left"/>
              <w:rPr>
                <w:rFonts w:ascii="Arial" w:hAnsi="Arial" w:cs="Arial"/>
                <w:color w:val="FF0000"/>
                <w:sz w:val="22"/>
                <w:szCs w:val="22"/>
              </w:rPr>
            </w:pPr>
            <w:r w:rsidRPr="00670363">
              <w:rPr>
                <w:rFonts w:ascii="Arial" w:hAnsi="Arial" w:cs="Arial"/>
                <w:color w:val="auto"/>
                <w:sz w:val="22"/>
                <w:szCs w:val="22"/>
              </w:rPr>
              <w:t>25 September 2024</w:t>
            </w:r>
          </w:p>
        </w:tc>
        <w:tc>
          <w:tcPr>
            <w:tcW w:w="5529" w:type="dxa"/>
          </w:tcPr>
          <w:p w14:paraId="70934C29" w14:textId="03224C0E" w:rsidR="00396E79" w:rsidRPr="00BE218C" w:rsidRDefault="00562933" w:rsidP="0081756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Panel electronic determination</w:t>
            </w:r>
          </w:p>
        </w:tc>
      </w:tr>
    </w:tbl>
    <w:p w14:paraId="54567A12" w14:textId="77777777" w:rsidR="00396E79" w:rsidRPr="00DF6049" w:rsidRDefault="00396E79" w:rsidP="00DF6049">
      <w:pPr>
        <w:tabs>
          <w:tab w:val="left" w:pos="7485"/>
        </w:tabs>
        <w:spacing w:before="120" w:after="0" w:line="240" w:lineRule="auto"/>
        <w:ind w:right="23"/>
        <w:rPr>
          <w:rFonts w:ascii="Arial" w:hAnsi="Arial" w:cs="Arial"/>
          <w:b/>
          <w:lang w:eastAsia="en-AU"/>
        </w:rPr>
      </w:pPr>
    </w:p>
    <w:p w14:paraId="13F5CD59" w14:textId="44F62A8F" w:rsidR="00396E79" w:rsidRPr="00BE218C" w:rsidRDefault="00396E79" w:rsidP="00A31B6E">
      <w:pPr>
        <w:pStyle w:val="ListParagraph"/>
        <w:numPr>
          <w:ilvl w:val="1"/>
          <w:numId w:val="1"/>
        </w:numPr>
        <w:tabs>
          <w:tab w:val="left" w:pos="7485"/>
        </w:tabs>
        <w:spacing w:after="0" w:line="240" w:lineRule="auto"/>
        <w:ind w:left="709" w:right="23" w:hanging="709"/>
        <w:rPr>
          <w:rFonts w:ascii="Arial" w:hAnsi="Arial" w:cs="Arial"/>
          <w:b/>
          <w:lang w:eastAsia="en-AU"/>
        </w:rPr>
      </w:pPr>
      <w:r w:rsidRPr="00BE218C">
        <w:rPr>
          <w:rFonts w:ascii="Arial" w:hAnsi="Arial" w:cs="Arial"/>
          <w:b/>
          <w:lang w:eastAsia="en-AU"/>
        </w:rPr>
        <w:t>Site History</w:t>
      </w:r>
    </w:p>
    <w:p w14:paraId="57D39085" w14:textId="4D248354" w:rsidR="00396E79" w:rsidRDefault="00396E79" w:rsidP="00396E79">
      <w:pPr>
        <w:tabs>
          <w:tab w:val="left" w:pos="7485"/>
        </w:tabs>
        <w:spacing w:after="0" w:line="240" w:lineRule="auto"/>
        <w:ind w:right="23"/>
        <w:rPr>
          <w:rFonts w:ascii="Arial" w:hAnsi="Arial" w:cs="Arial"/>
          <w:b/>
          <w:lang w:eastAsia="en-AU"/>
        </w:rPr>
      </w:pPr>
    </w:p>
    <w:p w14:paraId="7ED5DF47" w14:textId="6645C980" w:rsidR="007E46E4" w:rsidRDefault="007E46E4" w:rsidP="007E46E4">
      <w:pPr>
        <w:tabs>
          <w:tab w:val="left" w:pos="7485"/>
        </w:tabs>
        <w:spacing w:after="0" w:line="240" w:lineRule="auto"/>
        <w:ind w:right="23"/>
        <w:jc w:val="both"/>
        <w:rPr>
          <w:rFonts w:ascii="Arial" w:hAnsi="Arial" w:cs="Arial"/>
          <w:bCs/>
          <w:lang w:eastAsia="en-AU"/>
        </w:rPr>
      </w:pPr>
      <w:r w:rsidRPr="00E72411">
        <w:rPr>
          <w:rFonts w:ascii="Arial" w:hAnsi="Arial" w:cs="Arial"/>
          <w:bCs/>
          <w:lang w:eastAsia="en-AU"/>
        </w:rPr>
        <w:t xml:space="preserve">Development Consent No DA/882/2021/A </w:t>
      </w:r>
      <w:r w:rsidR="00DF6049">
        <w:rPr>
          <w:rFonts w:ascii="Arial" w:hAnsi="Arial" w:cs="Arial"/>
          <w:bCs/>
          <w:lang w:eastAsia="en-AU"/>
        </w:rPr>
        <w:t xml:space="preserve">(PPSHCC-86) </w:t>
      </w:r>
      <w:r w:rsidRPr="00E72411">
        <w:rPr>
          <w:rFonts w:ascii="Arial" w:hAnsi="Arial" w:cs="Arial"/>
          <w:bCs/>
          <w:lang w:eastAsia="en-AU"/>
        </w:rPr>
        <w:t xml:space="preserve">was granted by the </w:t>
      </w:r>
      <w:r>
        <w:rPr>
          <w:rFonts w:ascii="Arial" w:hAnsi="Arial" w:cs="Arial"/>
          <w:bCs/>
          <w:lang w:eastAsia="en-AU"/>
        </w:rPr>
        <w:t>Hunter and Central Coast Regional Planning Panel on 30 November 2022.</w:t>
      </w:r>
      <w:r w:rsidR="00284ABE">
        <w:rPr>
          <w:rFonts w:ascii="Arial" w:hAnsi="Arial" w:cs="Arial"/>
          <w:bCs/>
          <w:lang w:eastAsia="en-AU"/>
        </w:rPr>
        <w:t xml:space="preserve"> Extracts from the Panel minutes of that determination meeting are included below.</w:t>
      </w:r>
    </w:p>
    <w:p w14:paraId="023EA9E5" w14:textId="77777777" w:rsidR="00DF6049" w:rsidRDefault="00DF6049" w:rsidP="007E46E4">
      <w:pPr>
        <w:tabs>
          <w:tab w:val="left" w:pos="7485"/>
        </w:tabs>
        <w:spacing w:after="0" w:line="240" w:lineRule="auto"/>
        <w:ind w:right="23"/>
        <w:jc w:val="both"/>
        <w:rPr>
          <w:rFonts w:ascii="Arial" w:hAnsi="Arial" w:cs="Arial"/>
          <w:bCs/>
          <w:lang w:eastAsia="en-AU"/>
        </w:rPr>
      </w:pPr>
    </w:p>
    <w:p w14:paraId="6DE3AA2D" w14:textId="67142015" w:rsidR="007E46E4" w:rsidRDefault="00DF6049" w:rsidP="007E46E4">
      <w:pPr>
        <w:tabs>
          <w:tab w:val="left" w:pos="7485"/>
        </w:tabs>
        <w:spacing w:after="0" w:line="240" w:lineRule="auto"/>
        <w:ind w:right="23"/>
        <w:jc w:val="both"/>
        <w:rPr>
          <w:rFonts w:ascii="Arial" w:hAnsi="Arial" w:cs="Arial"/>
          <w:bCs/>
          <w:lang w:eastAsia="en-AU"/>
        </w:rPr>
      </w:pPr>
      <w:r w:rsidRPr="00DF6049">
        <w:rPr>
          <w:rFonts w:ascii="Arial" w:hAnsi="Arial" w:cs="Arial"/>
          <w:bCs/>
          <w:noProof/>
          <w:lang w:eastAsia="en-AU"/>
        </w:rPr>
        <w:drawing>
          <wp:inline distT="0" distB="0" distL="0" distR="0" wp14:anchorId="0A1FC5C3" wp14:editId="7DF16BB0">
            <wp:extent cx="5105666" cy="11850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2535" cy="1188978"/>
                    </a:xfrm>
                    <a:prstGeom prst="rect">
                      <a:avLst/>
                    </a:prstGeom>
                  </pic:spPr>
                </pic:pic>
              </a:graphicData>
            </a:graphic>
          </wp:inline>
        </w:drawing>
      </w:r>
    </w:p>
    <w:p w14:paraId="14A20197" w14:textId="24107E9C" w:rsidR="00DF6049" w:rsidRDefault="00DF6049" w:rsidP="007E46E4">
      <w:pPr>
        <w:tabs>
          <w:tab w:val="left" w:pos="7485"/>
        </w:tabs>
        <w:spacing w:after="0" w:line="240" w:lineRule="auto"/>
        <w:ind w:right="23"/>
        <w:jc w:val="both"/>
        <w:rPr>
          <w:rFonts w:ascii="Arial" w:hAnsi="Arial" w:cs="Arial"/>
          <w:bCs/>
          <w:lang w:eastAsia="en-AU"/>
        </w:rPr>
      </w:pPr>
      <w:r w:rsidRPr="00DF6049">
        <w:rPr>
          <w:rFonts w:ascii="Arial" w:hAnsi="Arial" w:cs="Arial"/>
          <w:bCs/>
          <w:noProof/>
          <w:lang w:eastAsia="en-AU"/>
        </w:rPr>
        <w:lastRenderedPageBreak/>
        <w:drawing>
          <wp:inline distT="0" distB="0" distL="0" distR="0" wp14:anchorId="27D5F007" wp14:editId="7678DFA8">
            <wp:extent cx="5149901" cy="15439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60620" cy="1547157"/>
                    </a:xfrm>
                    <a:prstGeom prst="rect">
                      <a:avLst/>
                    </a:prstGeom>
                  </pic:spPr>
                </pic:pic>
              </a:graphicData>
            </a:graphic>
          </wp:inline>
        </w:drawing>
      </w:r>
    </w:p>
    <w:p w14:paraId="422BBD7E" w14:textId="6CE4EAFE" w:rsidR="00DF6049" w:rsidRDefault="00DF6049" w:rsidP="007E46E4">
      <w:pPr>
        <w:tabs>
          <w:tab w:val="left" w:pos="7485"/>
        </w:tabs>
        <w:spacing w:after="0" w:line="240" w:lineRule="auto"/>
        <w:ind w:right="23"/>
        <w:jc w:val="both"/>
        <w:rPr>
          <w:rFonts w:ascii="Arial" w:hAnsi="Arial" w:cs="Arial"/>
          <w:bCs/>
          <w:lang w:eastAsia="en-AU"/>
        </w:rPr>
      </w:pPr>
      <w:r w:rsidRPr="00DF6049">
        <w:rPr>
          <w:rFonts w:ascii="Arial" w:hAnsi="Arial" w:cs="Arial"/>
          <w:bCs/>
          <w:noProof/>
          <w:lang w:eastAsia="en-AU"/>
        </w:rPr>
        <w:drawing>
          <wp:inline distT="0" distB="0" distL="0" distR="0" wp14:anchorId="366E5387" wp14:editId="119607AE">
            <wp:extent cx="5362042" cy="4633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7319" cy="478519"/>
                    </a:xfrm>
                    <a:prstGeom prst="rect">
                      <a:avLst/>
                    </a:prstGeom>
                  </pic:spPr>
                </pic:pic>
              </a:graphicData>
            </a:graphic>
          </wp:inline>
        </w:drawing>
      </w:r>
    </w:p>
    <w:p w14:paraId="2517F914" w14:textId="3D277622" w:rsidR="00DF6049" w:rsidRDefault="00DF6049" w:rsidP="007E46E4">
      <w:pPr>
        <w:tabs>
          <w:tab w:val="left" w:pos="7485"/>
        </w:tabs>
        <w:spacing w:after="0" w:line="240" w:lineRule="auto"/>
        <w:ind w:right="23"/>
        <w:jc w:val="both"/>
        <w:rPr>
          <w:rFonts w:ascii="Arial" w:hAnsi="Arial" w:cs="Arial"/>
          <w:bCs/>
          <w:lang w:eastAsia="en-AU"/>
        </w:rPr>
      </w:pPr>
      <w:r w:rsidRPr="00DF6049">
        <w:rPr>
          <w:rFonts w:ascii="Arial" w:hAnsi="Arial" w:cs="Arial"/>
          <w:bCs/>
          <w:noProof/>
          <w:lang w:eastAsia="en-AU"/>
        </w:rPr>
        <w:drawing>
          <wp:inline distT="0" distB="0" distL="0" distR="0" wp14:anchorId="2DEBD9EF" wp14:editId="69986B12">
            <wp:extent cx="5098694" cy="754693"/>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7060" cy="761852"/>
                    </a:xfrm>
                    <a:prstGeom prst="rect">
                      <a:avLst/>
                    </a:prstGeom>
                  </pic:spPr>
                </pic:pic>
              </a:graphicData>
            </a:graphic>
          </wp:inline>
        </w:drawing>
      </w:r>
    </w:p>
    <w:p w14:paraId="5F26E7BA" w14:textId="7ECE4F50" w:rsidR="00DF6049" w:rsidRDefault="00DF6049" w:rsidP="00DF6049">
      <w:pPr>
        <w:tabs>
          <w:tab w:val="left" w:pos="7485"/>
        </w:tabs>
        <w:spacing w:after="0" w:line="240" w:lineRule="auto"/>
        <w:ind w:left="142" w:right="23"/>
        <w:jc w:val="both"/>
        <w:rPr>
          <w:rFonts w:ascii="Arial" w:hAnsi="Arial" w:cs="Arial"/>
          <w:bCs/>
          <w:lang w:eastAsia="en-AU"/>
        </w:rPr>
      </w:pPr>
      <w:r w:rsidRPr="00DF6049">
        <w:rPr>
          <w:rFonts w:ascii="Arial" w:hAnsi="Arial" w:cs="Arial"/>
          <w:bCs/>
          <w:noProof/>
          <w:lang w:eastAsia="en-AU"/>
        </w:rPr>
        <w:drawing>
          <wp:inline distT="0" distB="0" distL="0" distR="0" wp14:anchorId="6C9E35F6" wp14:editId="07F93762">
            <wp:extent cx="4864608" cy="8262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86193" cy="829884"/>
                    </a:xfrm>
                    <a:prstGeom prst="rect">
                      <a:avLst/>
                    </a:prstGeom>
                  </pic:spPr>
                </pic:pic>
              </a:graphicData>
            </a:graphic>
          </wp:inline>
        </w:drawing>
      </w:r>
    </w:p>
    <w:p w14:paraId="4BC5B06A" w14:textId="77777777" w:rsidR="00DF6049" w:rsidRDefault="00DF6049" w:rsidP="007E46E4">
      <w:pPr>
        <w:tabs>
          <w:tab w:val="left" w:pos="7485"/>
        </w:tabs>
        <w:spacing w:after="0" w:line="240" w:lineRule="auto"/>
        <w:ind w:right="23"/>
        <w:jc w:val="both"/>
        <w:rPr>
          <w:rFonts w:ascii="Arial" w:hAnsi="Arial" w:cs="Arial"/>
          <w:bCs/>
          <w:lang w:eastAsia="en-AU"/>
        </w:rPr>
      </w:pPr>
    </w:p>
    <w:p w14:paraId="520480D9" w14:textId="2623B036" w:rsidR="007E46E4" w:rsidRDefault="007E46E4" w:rsidP="007E46E4">
      <w:pPr>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reasons for the Panel’s decision </w:t>
      </w:r>
      <w:r w:rsidR="00DE370A">
        <w:rPr>
          <w:rFonts w:ascii="Arial" w:hAnsi="Arial" w:cs="Arial"/>
          <w:bCs/>
          <w:lang w:eastAsia="en-AU"/>
        </w:rPr>
        <w:t xml:space="preserve">are </w:t>
      </w:r>
      <w:r>
        <w:rPr>
          <w:rFonts w:ascii="Arial" w:hAnsi="Arial" w:cs="Arial"/>
          <w:bCs/>
          <w:lang w:eastAsia="en-AU"/>
        </w:rPr>
        <w:t xml:space="preserve">outlined </w:t>
      </w:r>
      <w:r w:rsidR="00DE370A">
        <w:rPr>
          <w:rFonts w:ascii="Arial" w:hAnsi="Arial" w:cs="Arial"/>
          <w:bCs/>
          <w:lang w:eastAsia="en-AU"/>
        </w:rPr>
        <w:t>later in the report.</w:t>
      </w:r>
      <w:r w:rsidR="00A610BA">
        <w:rPr>
          <w:rFonts w:ascii="Arial" w:hAnsi="Arial" w:cs="Arial"/>
          <w:bCs/>
          <w:lang w:eastAsia="en-AU"/>
        </w:rPr>
        <w:t xml:space="preserve"> </w:t>
      </w:r>
      <w:r w:rsidR="00DF6049">
        <w:rPr>
          <w:rFonts w:ascii="Arial" w:hAnsi="Arial" w:cs="Arial"/>
          <w:bCs/>
          <w:lang w:eastAsia="en-AU"/>
        </w:rPr>
        <w:t>In relation to community concerns the following was noted:</w:t>
      </w:r>
    </w:p>
    <w:p w14:paraId="0113E09B" w14:textId="77777777" w:rsidR="00DF6049" w:rsidRDefault="00DF6049" w:rsidP="00396E79">
      <w:pPr>
        <w:tabs>
          <w:tab w:val="left" w:pos="7485"/>
        </w:tabs>
        <w:spacing w:after="0" w:line="240" w:lineRule="auto"/>
        <w:ind w:right="23"/>
        <w:rPr>
          <w:rFonts w:ascii="Arial" w:hAnsi="Arial" w:cs="Arial"/>
          <w:b/>
          <w:lang w:eastAsia="en-AU"/>
        </w:rPr>
      </w:pPr>
    </w:p>
    <w:p w14:paraId="11263B79" w14:textId="66CAACD5" w:rsidR="007E46E4" w:rsidRDefault="007E46E4" w:rsidP="00396E79">
      <w:pPr>
        <w:tabs>
          <w:tab w:val="left" w:pos="7485"/>
        </w:tabs>
        <w:spacing w:after="0" w:line="240" w:lineRule="auto"/>
        <w:ind w:right="23"/>
        <w:rPr>
          <w:rFonts w:ascii="Arial" w:hAnsi="Arial" w:cs="Arial"/>
          <w:b/>
          <w:lang w:eastAsia="en-AU"/>
        </w:rPr>
      </w:pPr>
      <w:r w:rsidRPr="00FC243E">
        <w:rPr>
          <w:rFonts w:ascii="Arial" w:hAnsi="Arial" w:cs="Arial"/>
          <w:bCs/>
          <w:noProof/>
          <w:lang w:eastAsia="en-AU"/>
        </w:rPr>
        <w:drawing>
          <wp:inline distT="0" distB="0" distL="0" distR="0" wp14:anchorId="2C7CBCFA" wp14:editId="380A5981">
            <wp:extent cx="5318150" cy="271917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48916" cy="2734906"/>
                    </a:xfrm>
                    <a:prstGeom prst="rect">
                      <a:avLst/>
                    </a:prstGeom>
                  </pic:spPr>
                </pic:pic>
              </a:graphicData>
            </a:graphic>
          </wp:inline>
        </w:drawing>
      </w:r>
    </w:p>
    <w:p w14:paraId="783F5621" w14:textId="4763A1B3" w:rsidR="00DF6049" w:rsidRDefault="001D4B59" w:rsidP="00396E79">
      <w:pPr>
        <w:tabs>
          <w:tab w:val="left" w:pos="7485"/>
        </w:tabs>
        <w:spacing w:after="0" w:line="240" w:lineRule="auto"/>
        <w:ind w:right="23"/>
        <w:rPr>
          <w:rFonts w:ascii="Arial" w:hAnsi="Arial" w:cs="Arial"/>
          <w:b/>
          <w:lang w:eastAsia="en-AU"/>
        </w:rPr>
      </w:pPr>
      <w:r w:rsidRPr="001D4B59">
        <w:rPr>
          <w:rFonts w:ascii="Arial" w:hAnsi="Arial" w:cs="Arial"/>
          <w:b/>
          <w:lang w:eastAsia="en-AU"/>
        </w:rPr>
        <w:drawing>
          <wp:inline distT="0" distB="0" distL="0" distR="0" wp14:anchorId="4EDA2303" wp14:editId="13C09547">
            <wp:extent cx="4797484" cy="887104"/>
            <wp:effectExtent l="0" t="0" r="3175"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5247" cy="894087"/>
                    </a:xfrm>
                    <a:prstGeom prst="rect">
                      <a:avLst/>
                    </a:prstGeom>
                  </pic:spPr>
                </pic:pic>
              </a:graphicData>
            </a:graphic>
          </wp:inline>
        </w:drawing>
      </w:r>
    </w:p>
    <w:p w14:paraId="2E6DEFB0" w14:textId="551A1663" w:rsidR="002B3082" w:rsidRDefault="002B3082" w:rsidP="009A1144">
      <w:pPr>
        <w:tabs>
          <w:tab w:val="left" w:pos="1560"/>
        </w:tabs>
        <w:spacing w:after="0" w:line="240" w:lineRule="auto"/>
        <w:ind w:right="23"/>
        <w:rPr>
          <w:rFonts w:ascii="Arial" w:hAnsi="Arial" w:cs="Arial"/>
          <w:b/>
          <w:lang w:eastAsia="en-AU"/>
        </w:rPr>
      </w:pPr>
    </w:p>
    <w:p w14:paraId="64D9B1EC" w14:textId="5ED92A5C" w:rsidR="009A1144" w:rsidRDefault="001D4B59" w:rsidP="009A1144">
      <w:pPr>
        <w:tabs>
          <w:tab w:val="left" w:pos="1560"/>
        </w:tabs>
        <w:spacing w:after="0" w:line="240" w:lineRule="auto"/>
        <w:ind w:right="23"/>
        <w:rPr>
          <w:rFonts w:ascii="Arial" w:hAnsi="Arial" w:cs="Arial"/>
          <w:bCs/>
          <w:lang w:eastAsia="en-AU"/>
        </w:rPr>
      </w:pPr>
      <w:r w:rsidRPr="001D4B59">
        <w:rPr>
          <w:rFonts w:ascii="Arial" w:hAnsi="Arial" w:cs="Arial"/>
          <w:bCs/>
          <w:lang w:eastAsia="en-AU"/>
        </w:rPr>
        <w:t>A</w:t>
      </w:r>
      <w:r>
        <w:rPr>
          <w:rFonts w:ascii="Arial" w:hAnsi="Arial" w:cs="Arial"/>
          <w:bCs/>
          <w:lang w:eastAsia="en-AU"/>
        </w:rPr>
        <w:t xml:space="preserve"> Panel Briefing was held on 9 July 2024 with the Regional Planning Panel and the following key issues were discussed. </w:t>
      </w:r>
    </w:p>
    <w:p w14:paraId="4C3AED0E" w14:textId="0BA4FF91" w:rsidR="001D4B59" w:rsidRDefault="001D4B59" w:rsidP="009A1144">
      <w:pPr>
        <w:tabs>
          <w:tab w:val="left" w:pos="1560"/>
        </w:tabs>
        <w:spacing w:after="0" w:line="240" w:lineRule="auto"/>
        <w:ind w:right="23"/>
        <w:rPr>
          <w:rFonts w:ascii="Arial" w:hAnsi="Arial" w:cs="Arial"/>
          <w:bCs/>
          <w:lang w:eastAsia="en-AU"/>
        </w:rPr>
      </w:pPr>
    </w:p>
    <w:p w14:paraId="53ED0A1B" w14:textId="79E4A24B" w:rsidR="001D4B59" w:rsidRDefault="001D4B59" w:rsidP="009A1144">
      <w:pPr>
        <w:tabs>
          <w:tab w:val="left" w:pos="1560"/>
        </w:tabs>
        <w:spacing w:after="0" w:line="240" w:lineRule="auto"/>
        <w:ind w:right="23"/>
        <w:rPr>
          <w:rFonts w:ascii="Arial" w:hAnsi="Arial" w:cs="Arial"/>
          <w:bCs/>
          <w:lang w:eastAsia="en-AU"/>
        </w:rPr>
      </w:pPr>
      <w:r w:rsidRPr="001D4B59">
        <w:rPr>
          <w:rFonts w:ascii="Arial" w:hAnsi="Arial" w:cs="Arial"/>
          <w:bCs/>
          <w:lang w:eastAsia="en-AU"/>
        </w:rPr>
        <w:lastRenderedPageBreak/>
        <w:drawing>
          <wp:inline distT="0" distB="0" distL="0" distR="0" wp14:anchorId="4A7BC4AE" wp14:editId="683950FB">
            <wp:extent cx="5731510" cy="944880"/>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944880"/>
                    </a:xfrm>
                    <a:prstGeom prst="rect">
                      <a:avLst/>
                    </a:prstGeom>
                  </pic:spPr>
                </pic:pic>
              </a:graphicData>
            </a:graphic>
          </wp:inline>
        </w:drawing>
      </w:r>
    </w:p>
    <w:p w14:paraId="533313C7" w14:textId="243F3B84" w:rsidR="001D4B59" w:rsidRDefault="001D4B59" w:rsidP="009A1144">
      <w:pPr>
        <w:tabs>
          <w:tab w:val="left" w:pos="1560"/>
        </w:tabs>
        <w:spacing w:after="0" w:line="240" w:lineRule="auto"/>
        <w:ind w:right="23"/>
        <w:rPr>
          <w:rFonts w:ascii="Arial" w:hAnsi="Arial" w:cs="Arial"/>
          <w:bCs/>
          <w:lang w:eastAsia="en-AU"/>
        </w:rPr>
      </w:pPr>
      <w:r w:rsidRPr="001D4B59">
        <w:rPr>
          <w:rFonts w:ascii="Arial" w:hAnsi="Arial" w:cs="Arial"/>
          <w:bCs/>
          <w:lang w:eastAsia="en-AU"/>
        </w:rPr>
        <w:drawing>
          <wp:inline distT="0" distB="0" distL="0" distR="0" wp14:anchorId="28DAFAC4" wp14:editId="091A3AE5">
            <wp:extent cx="5731510" cy="1309370"/>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309370"/>
                    </a:xfrm>
                    <a:prstGeom prst="rect">
                      <a:avLst/>
                    </a:prstGeom>
                  </pic:spPr>
                </pic:pic>
              </a:graphicData>
            </a:graphic>
          </wp:inline>
        </w:drawing>
      </w:r>
    </w:p>
    <w:p w14:paraId="039A5845" w14:textId="2B350EFD" w:rsidR="001D4B59" w:rsidRPr="001D4B59" w:rsidRDefault="001D4B59" w:rsidP="009A1144">
      <w:pPr>
        <w:tabs>
          <w:tab w:val="left" w:pos="1560"/>
        </w:tabs>
        <w:spacing w:after="0" w:line="240" w:lineRule="auto"/>
        <w:ind w:right="23"/>
        <w:rPr>
          <w:rFonts w:ascii="Arial" w:hAnsi="Arial" w:cs="Arial"/>
          <w:bCs/>
          <w:lang w:eastAsia="en-AU"/>
        </w:rPr>
      </w:pPr>
      <w:r w:rsidRPr="001D4B59">
        <w:rPr>
          <w:rFonts w:ascii="Arial" w:hAnsi="Arial" w:cs="Arial"/>
          <w:bCs/>
          <w:lang w:eastAsia="en-AU"/>
        </w:rPr>
        <w:drawing>
          <wp:inline distT="0" distB="0" distL="0" distR="0" wp14:anchorId="2D8CC66B" wp14:editId="65D5473F">
            <wp:extent cx="5731510" cy="63563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635635"/>
                    </a:xfrm>
                    <a:prstGeom prst="rect">
                      <a:avLst/>
                    </a:prstGeom>
                  </pic:spPr>
                </pic:pic>
              </a:graphicData>
            </a:graphic>
          </wp:inline>
        </w:drawing>
      </w:r>
    </w:p>
    <w:p w14:paraId="68475B2C" w14:textId="086E55B0" w:rsidR="009A1144" w:rsidRDefault="001D4B59" w:rsidP="009A1144">
      <w:pPr>
        <w:tabs>
          <w:tab w:val="left" w:pos="1560"/>
        </w:tabs>
        <w:spacing w:after="0" w:line="240" w:lineRule="auto"/>
        <w:ind w:right="23"/>
        <w:rPr>
          <w:rFonts w:ascii="Arial" w:hAnsi="Arial" w:cs="Arial"/>
          <w:color w:val="FF0000"/>
          <w:lang w:eastAsia="en-AU"/>
        </w:rPr>
      </w:pPr>
      <w:r w:rsidRPr="001D4B59">
        <w:rPr>
          <w:rFonts w:ascii="Arial" w:hAnsi="Arial" w:cs="Arial"/>
          <w:color w:val="FF0000"/>
          <w:lang w:eastAsia="en-AU"/>
        </w:rPr>
        <w:drawing>
          <wp:inline distT="0" distB="0" distL="0" distR="0" wp14:anchorId="73527050" wp14:editId="0FBAB2E9">
            <wp:extent cx="5731510" cy="623570"/>
            <wp:effectExtent l="0" t="0" r="254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623570"/>
                    </a:xfrm>
                    <a:prstGeom prst="rect">
                      <a:avLst/>
                    </a:prstGeom>
                  </pic:spPr>
                </pic:pic>
              </a:graphicData>
            </a:graphic>
          </wp:inline>
        </w:drawing>
      </w:r>
    </w:p>
    <w:p w14:paraId="0BD9E787" w14:textId="56F00F4C" w:rsidR="001D4B59" w:rsidRDefault="001D4B59" w:rsidP="009A1144">
      <w:pPr>
        <w:tabs>
          <w:tab w:val="left" w:pos="1560"/>
        </w:tabs>
        <w:spacing w:after="0" w:line="240" w:lineRule="auto"/>
        <w:ind w:right="23"/>
        <w:rPr>
          <w:rFonts w:ascii="Arial" w:hAnsi="Arial" w:cs="Arial"/>
          <w:color w:val="FF0000"/>
          <w:lang w:eastAsia="en-AU"/>
        </w:rPr>
      </w:pPr>
    </w:p>
    <w:p w14:paraId="5287B877" w14:textId="6944C679" w:rsidR="00160BD0" w:rsidRPr="00307575" w:rsidRDefault="00160BD0" w:rsidP="009A1144">
      <w:pPr>
        <w:tabs>
          <w:tab w:val="left" w:pos="1560"/>
        </w:tabs>
        <w:spacing w:after="0" w:line="240" w:lineRule="auto"/>
        <w:ind w:right="23"/>
        <w:rPr>
          <w:rFonts w:ascii="Arial" w:hAnsi="Arial" w:cs="Arial"/>
          <w:lang w:eastAsia="en-AU"/>
        </w:rPr>
      </w:pPr>
      <w:r w:rsidRPr="00307575">
        <w:rPr>
          <w:rFonts w:ascii="Arial" w:hAnsi="Arial" w:cs="Arial"/>
          <w:lang w:eastAsia="en-AU"/>
        </w:rPr>
        <w:t xml:space="preserve">Revised plans and supporting information was provided by the applicant </w:t>
      </w:r>
      <w:r w:rsidR="00307575" w:rsidRPr="00307575">
        <w:rPr>
          <w:rFonts w:ascii="Arial" w:hAnsi="Arial" w:cs="Arial"/>
          <w:lang w:eastAsia="en-AU"/>
        </w:rPr>
        <w:t xml:space="preserve">and has been assessed as satisfactory. The matters raised above have been discussed below </w:t>
      </w:r>
      <w:r w:rsidR="00307575">
        <w:rPr>
          <w:rFonts w:ascii="Arial" w:hAnsi="Arial" w:cs="Arial"/>
          <w:lang w:eastAsia="en-AU"/>
        </w:rPr>
        <w:t xml:space="preserve">throughout the </w:t>
      </w:r>
      <w:r w:rsidR="00307575" w:rsidRPr="00307575">
        <w:rPr>
          <w:rFonts w:ascii="Arial" w:hAnsi="Arial" w:cs="Arial"/>
          <w:lang w:eastAsia="en-AU"/>
        </w:rPr>
        <w:t>report</w:t>
      </w:r>
      <w:r w:rsidR="00307575">
        <w:rPr>
          <w:rFonts w:ascii="Arial" w:hAnsi="Arial" w:cs="Arial"/>
          <w:lang w:eastAsia="en-AU"/>
        </w:rPr>
        <w:t>.</w:t>
      </w:r>
    </w:p>
    <w:p w14:paraId="4BDE4078" w14:textId="77777777" w:rsidR="00160BD0" w:rsidRPr="009A1144" w:rsidRDefault="00160BD0" w:rsidP="009A1144">
      <w:pPr>
        <w:tabs>
          <w:tab w:val="left" w:pos="1560"/>
        </w:tabs>
        <w:spacing w:after="0" w:line="240" w:lineRule="auto"/>
        <w:ind w:right="23"/>
        <w:rPr>
          <w:rFonts w:ascii="Arial" w:hAnsi="Arial" w:cs="Arial"/>
          <w:color w:val="FF0000"/>
          <w:lang w:eastAsia="en-AU"/>
        </w:rPr>
      </w:pPr>
    </w:p>
    <w:p w14:paraId="0D582747" w14:textId="151546F4" w:rsidR="000808D5" w:rsidRPr="006B5B55" w:rsidRDefault="000808D5" w:rsidP="00A31B6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6B5B55">
        <w:rPr>
          <w:rFonts w:ascii="Arial" w:hAnsi="Arial" w:cs="Arial"/>
          <w:b/>
          <w:sz w:val="24"/>
          <w:szCs w:val="24"/>
          <w:lang w:eastAsia="en-AU"/>
        </w:rPr>
        <w:t>STATUTORY CONSIDERATIONS</w:t>
      </w:r>
      <w:r w:rsidR="000F063C" w:rsidRPr="006B5B55">
        <w:rPr>
          <w:rFonts w:ascii="Arial" w:hAnsi="Arial" w:cs="Arial"/>
          <w:b/>
          <w:sz w:val="24"/>
          <w:szCs w:val="24"/>
          <w:lang w:eastAsia="en-AU"/>
        </w:rPr>
        <w:t xml:space="preserve"> </w:t>
      </w:r>
    </w:p>
    <w:p w14:paraId="1849E26D" w14:textId="6E0300DF" w:rsidR="009B4677" w:rsidRDefault="009B4677" w:rsidP="009B4677">
      <w:pPr>
        <w:tabs>
          <w:tab w:val="left" w:pos="7485"/>
        </w:tabs>
        <w:spacing w:before="120" w:after="0" w:line="240" w:lineRule="auto"/>
        <w:ind w:right="23"/>
        <w:rPr>
          <w:rFonts w:ascii="Arial" w:hAnsi="Arial" w:cs="Arial"/>
          <w:b/>
          <w:lang w:eastAsia="en-AU"/>
        </w:rPr>
      </w:pPr>
    </w:p>
    <w:p w14:paraId="4B237B8C" w14:textId="0BD46985" w:rsidR="00BC6111" w:rsidRDefault="006E052B" w:rsidP="00565C1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w:t>
      </w:r>
      <w:r w:rsidR="005F4190">
        <w:rPr>
          <w:rFonts w:ascii="Arial" w:hAnsi="Arial" w:cs="Arial"/>
          <w:bCs/>
          <w:lang w:eastAsia="en-AU"/>
        </w:rPr>
        <w:t>a</w:t>
      </w:r>
      <w:r w:rsidRPr="00BE218C">
        <w:rPr>
          <w:rFonts w:ascii="Arial" w:hAnsi="Arial" w:cs="Arial"/>
          <w:bCs/>
          <w:lang w:eastAsia="en-AU"/>
        </w:rPr>
        <w:t xml:space="preserve"> </w:t>
      </w:r>
      <w:r w:rsidR="00740D65">
        <w:rPr>
          <w:rFonts w:ascii="Arial" w:hAnsi="Arial" w:cs="Arial"/>
          <w:bCs/>
          <w:lang w:eastAsia="en-AU"/>
        </w:rPr>
        <w:t>modification</w:t>
      </w:r>
      <w:r w:rsidRPr="00BE218C">
        <w:rPr>
          <w:rFonts w:ascii="Arial" w:hAnsi="Arial" w:cs="Arial"/>
          <w:bCs/>
          <w:lang w:eastAsia="en-AU"/>
        </w:rPr>
        <w:t xml:space="preserve">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 xml:space="preserve">onsideration the matters outlined </w:t>
      </w:r>
      <w:r w:rsidRPr="00DC5E02">
        <w:rPr>
          <w:rFonts w:ascii="Arial" w:hAnsi="Arial" w:cs="Arial"/>
          <w:bCs/>
          <w:lang w:eastAsia="en-AU"/>
        </w:rPr>
        <w:t xml:space="preserve">in </w:t>
      </w:r>
      <w:r w:rsidR="00BC6111" w:rsidRPr="00DC5E02">
        <w:rPr>
          <w:rFonts w:ascii="Arial" w:hAnsi="Arial" w:cs="Arial"/>
          <w:bCs/>
          <w:lang w:eastAsia="en-AU"/>
        </w:rPr>
        <w:t xml:space="preserve">4.55(2) of </w:t>
      </w:r>
      <w:r w:rsidR="00BC6111">
        <w:rPr>
          <w:rFonts w:ascii="Arial" w:hAnsi="Arial" w:cs="Arial"/>
          <w:bCs/>
          <w:lang w:eastAsia="en-AU"/>
        </w:rPr>
        <w:t xml:space="preserve">the </w:t>
      </w:r>
      <w:r w:rsidR="00BC6111" w:rsidRPr="008C0160">
        <w:rPr>
          <w:rFonts w:ascii="Arial" w:hAnsi="Arial" w:cs="Arial"/>
          <w:bCs/>
          <w:lang w:eastAsia="en-AU"/>
        </w:rPr>
        <w:t>EP&amp;A Act</w:t>
      </w:r>
      <w:r w:rsidR="00BC6111">
        <w:rPr>
          <w:rFonts w:ascii="Arial" w:hAnsi="Arial" w:cs="Arial"/>
          <w:bCs/>
          <w:lang w:eastAsia="en-AU"/>
        </w:rPr>
        <w:t xml:space="preserve"> in relation to modification of consents provisions, </w:t>
      </w:r>
      <w:r w:rsidR="008C0160" w:rsidRPr="008C0160">
        <w:rPr>
          <w:rFonts w:ascii="Arial" w:hAnsi="Arial" w:cs="Arial"/>
          <w:bCs/>
          <w:lang w:eastAsia="en-AU"/>
        </w:rPr>
        <w:t>Section</w:t>
      </w:r>
      <w:r w:rsidR="004C5C9D">
        <w:rPr>
          <w:rFonts w:ascii="Arial" w:hAnsi="Arial" w:cs="Arial"/>
          <w:bCs/>
          <w:lang w:eastAsia="en-AU"/>
        </w:rPr>
        <w:t xml:space="preserve"> 4.15(1) </w:t>
      </w:r>
      <w:r w:rsidR="008C0160" w:rsidRPr="008C0160">
        <w:rPr>
          <w:rFonts w:ascii="Arial" w:hAnsi="Arial" w:cs="Arial"/>
          <w:bCs/>
          <w:lang w:eastAsia="en-AU"/>
        </w:rPr>
        <w:t>of the EP&amp;A Act</w:t>
      </w:r>
      <w:r w:rsidR="00BC6111">
        <w:rPr>
          <w:rFonts w:ascii="Arial" w:hAnsi="Arial" w:cs="Arial"/>
          <w:bCs/>
          <w:lang w:eastAsia="en-AU"/>
        </w:rPr>
        <w:t xml:space="preserve"> </w:t>
      </w:r>
      <w:r w:rsidR="008E0000">
        <w:rPr>
          <w:rFonts w:ascii="Arial" w:hAnsi="Arial" w:cs="Arial"/>
          <w:bCs/>
          <w:lang w:eastAsia="en-AU"/>
        </w:rPr>
        <w:t xml:space="preserve">in relation to matters for consideration for applications </w:t>
      </w:r>
      <w:r w:rsidR="004C5C9D">
        <w:rPr>
          <w:rFonts w:ascii="Arial" w:hAnsi="Arial" w:cs="Arial"/>
          <w:bCs/>
          <w:lang w:eastAsia="en-AU"/>
        </w:rPr>
        <w:t xml:space="preserve">and </w:t>
      </w:r>
      <w:r w:rsidR="00A41923">
        <w:rPr>
          <w:rFonts w:ascii="Arial" w:hAnsi="Arial" w:cs="Arial"/>
          <w:bCs/>
          <w:lang w:eastAsia="en-AU"/>
        </w:rPr>
        <w:t>Part 5</w:t>
      </w:r>
      <w:r w:rsidR="003A3F68">
        <w:rPr>
          <w:rFonts w:ascii="Arial" w:hAnsi="Arial" w:cs="Arial"/>
          <w:bCs/>
          <w:lang w:eastAsia="en-AU"/>
        </w:rPr>
        <w:t xml:space="preserve"> of the </w:t>
      </w:r>
      <w:r w:rsidR="005C4763" w:rsidRPr="005C4763">
        <w:rPr>
          <w:rFonts w:ascii="Arial" w:hAnsi="Arial" w:cs="Arial"/>
          <w:bCs/>
          <w:lang w:val="en-US" w:eastAsia="en-AU"/>
        </w:rPr>
        <w:t xml:space="preserve">2021 </w:t>
      </w:r>
      <w:r w:rsidR="005C4763" w:rsidRPr="005C4763">
        <w:rPr>
          <w:rFonts w:ascii="Arial" w:hAnsi="Arial" w:cs="Arial"/>
          <w:bCs/>
          <w:lang w:eastAsia="en-AU"/>
        </w:rPr>
        <w:t>EP&amp;A Regulation</w:t>
      </w:r>
      <w:r w:rsidR="005C4763" w:rsidRPr="005C4763">
        <w:rPr>
          <w:rFonts w:ascii="Arial" w:hAnsi="Arial" w:cs="Arial"/>
          <w:bCs/>
          <w:i/>
          <w:iCs/>
          <w:lang w:eastAsia="en-AU"/>
        </w:rPr>
        <w:t xml:space="preserve"> </w:t>
      </w:r>
      <w:r w:rsidR="008E0000">
        <w:rPr>
          <w:rFonts w:ascii="Arial" w:hAnsi="Arial" w:cs="Arial"/>
          <w:bCs/>
          <w:lang w:eastAsia="en-AU"/>
        </w:rPr>
        <w:t>in relation to information requirements and notification</w:t>
      </w:r>
      <w:r w:rsidR="003A3F68">
        <w:rPr>
          <w:rFonts w:ascii="Arial" w:hAnsi="Arial" w:cs="Arial"/>
          <w:bCs/>
          <w:lang w:eastAsia="en-AU"/>
        </w:rPr>
        <w:t xml:space="preserve">. </w:t>
      </w:r>
      <w:r w:rsidR="00BC6111">
        <w:rPr>
          <w:rFonts w:ascii="Arial" w:hAnsi="Arial" w:cs="Arial"/>
          <w:bCs/>
          <w:lang w:eastAsia="en-AU"/>
        </w:rPr>
        <w:t>These matters are considered below.</w:t>
      </w:r>
    </w:p>
    <w:p w14:paraId="6AEB5AAA" w14:textId="77777777" w:rsidR="00086D41" w:rsidRDefault="00086D41" w:rsidP="00565C19">
      <w:pPr>
        <w:tabs>
          <w:tab w:val="left" w:pos="709"/>
          <w:tab w:val="left" w:pos="1560"/>
        </w:tabs>
        <w:spacing w:after="0" w:line="240" w:lineRule="auto"/>
        <w:ind w:right="23"/>
        <w:jc w:val="both"/>
        <w:rPr>
          <w:rFonts w:ascii="Arial" w:hAnsi="Arial" w:cs="Arial"/>
          <w:bCs/>
          <w:lang w:eastAsia="en-AU"/>
        </w:rPr>
      </w:pPr>
    </w:p>
    <w:p w14:paraId="069A283F" w14:textId="3A573205" w:rsidR="00BC6111" w:rsidRDefault="009E362A" w:rsidP="00A31B6E">
      <w:pPr>
        <w:pStyle w:val="ListParagraph"/>
        <w:numPr>
          <w:ilvl w:val="1"/>
          <w:numId w:val="1"/>
        </w:numPr>
        <w:tabs>
          <w:tab w:val="left" w:pos="7485"/>
        </w:tabs>
        <w:spacing w:after="0" w:line="240" w:lineRule="auto"/>
        <w:ind w:left="709" w:right="23" w:hanging="709"/>
        <w:rPr>
          <w:rFonts w:ascii="Arial" w:hAnsi="Arial" w:cs="Arial"/>
          <w:b/>
          <w:lang w:eastAsia="en-AU"/>
        </w:rPr>
      </w:pPr>
      <w:r w:rsidRPr="00670363">
        <w:rPr>
          <w:rFonts w:ascii="Arial" w:hAnsi="Arial" w:cs="Arial"/>
          <w:b/>
          <w:lang w:eastAsia="en-AU"/>
        </w:rPr>
        <w:t xml:space="preserve">Section 4.55 </w:t>
      </w:r>
      <w:bookmarkStart w:id="17" w:name="_Hlk88559549"/>
      <w:r w:rsidRPr="00670363">
        <w:rPr>
          <w:rFonts w:ascii="Arial" w:hAnsi="Arial" w:cs="Arial"/>
          <w:b/>
          <w:lang w:eastAsia="en-AU"/>
        </w:rPr>
        <w:t xml:space="preserve">of the </w:t>
      </w:r>
      <w:r>
        <w:rPr>
          <w:rFonts w:ascii="Arial" w:hAnsi="Arial" w:cs="Arial"/>
          <w:b/>
          <w:lang w:eastAsia="en-AU"/>
        </w:rPr>
        <w:t>EP&amp;A Act</w:t>
      </w:r>
      <w:bookmarkEnd w:id="17"/>
    </w:p>
    <w:p w14:paraId="32A69447" w14:textId="38617F25" w:rsidR="009E362A" w:rsidRPr="00DC5E02" w:rsidRDefault="009E362A" w:rsidP="00BA331F">
      <w:pPr>
        <w:tabs>
          <w:tab w:val="left" w:pos="7485"/>
        </w:tabs>
        <w:spacing w:after="0" w:line="240" w:lineRule="auto"/>
        <w:ind w:right="23"/>
        <w:rPr>
          <w:rFonts w:ascii="Arial" w:hAnsi="Arial" w:cs="Arial"/>
          <w:b/>
          <w:lang w:eastAsia="en-AU"/>
        </w:rPr>
      </w:pPr>
    </w:p>
    <w:p w14:paraId="6F2A46C0" w14:textId="7557174D" w:rsidR="00086D41" w:rsidRPr="00DC5E02" w:rsidRDefault="00086D41" w:rsidP="00086D41">
      <w:pPr>
        <w:spacing w:after="0" w:line="240" w:lineRule="auto"/>
        <w:rPr>
          <w:rFonts w:ascii="Arial" w:eastAsia="Calibri" w:hAnsi="Arial" w:cs="Arial"/>
          <w:bCs/>
          <w:i/>
          <w:iCs/>
        </w:rPr>
      </w:pPr>
      <w:r w:rsidRPr="00DC5E02">
        <w:rPr>
          <w:rFonts w:ascii="Arial" w:eastAsia="Calibri" w:hAnsi="Arial" w:cs="Arial"/>
          <w:b/>
        </w:rPr>
        <w:t>Modification of Consents - Section 4.55(2)</w:t>
      </w:r>
    </w:p>
    <w:p w14:paraId="43E93873" w14:textId="77777777" w:rsidR="00086D41" w:rsidRPr="00DC5E02" w:rsidRDefault="00086D41" w:rsidP="00086D41">
      <w:pPr>
        <w:spacing w:after="0" w:line="240" w:lineRule="auto"/>
        <w:jc w:val="both"/>
        <w:rPr>
          <w:rFonts w:ascii="Arial" w:eastAsia="Calibri" w:hAnsi="Arial" w:cs="Arial"/>
        </w:rPr>
      </w:pPr>
    </w:p>
    <w:p w14:paraId="652761A0" w14:textId="77777777" w:rsidR="00086D41" w:rsidRPr="00DC5E02" w:rsidRDefault="00086D41" w:rsidP="00086D41">
      <w:pPr>
        <w:spacing w:after="0" w:line="240" w:lineRule="auto"/>
        <w:jc w:val="both"/>
        <w:rPr>
          <w:rFonts w:ascii="Arial" w:eastAsia="Calibri" w:hAnsi="Arial" w:cs="Arial"/>
        </w:rPr>
      </w:pPr>
      <w:bookmarkStart w:id="18" w:name="_Hlk99702956"/>
      <w:r w:rsidRPr="00DC5E02">
        <w:rPr>
          <w:rFonts w:ascii="Arial" w:eastAsia="Calibri" w:hAnsi="Arial" w:cs="Arial"/>
        </w:rPr>
        <w:t>In accordance with Section 4.55 (2) of the EP&amp;A Act, a consent authority may modify a consent provided:</w:t>
      </w:r>
    </w:p>
    <w:bookmarkEnd w:id="18"/>
    <w:p w14:paraId="32D92CC3" w14:textId="77777777" w:rsidR="00086D41" w:rsidRPr="00DC5E02" w:rsidRDefault="00086D41" w:rsidP="00086D41">
      <w:pPr>
        <w:spacing w:after="0" w:line="240" w:lineRule="auto"/>
        <w:jc w:val="both"/>
        <w:rPr>
          <w:rFonts w:ascii="Arial" w:eastAsia="Calibri" w:hAnsi="Arial" w:cs="Arial"/>
        </w:rPr>
      </w:pPr>
    </w:p>
    <w:p w14:paraId="5097156C" w14:textId="77777777" w:rsidR="00086D41" w:rsidRPr="00DC5E02" w:rsidRDefault="00086D41" w:rsidP="00086D41">
      <w:pPr>
        <w:numPr>
          <w:ilvl w:val="0"/>
          <w:numId w:val="45"/>
        </w:numPr>
        <w:shd w:val="clear" w:color="auto" w:fill="FFFFFF"/>
        <w:spacing w:after="0" w:line="240" w:lineRule="auto"/>
        <w:ind w:left="993"/>
        <w:jc w:val="both"/>
        <w:rPr>
          <w:rFonts w:ascii="Arial" w:eastAsia="Calibri" w:hAnsi="Arial" w:cs="Arial"/>
          <w:i/>
          <w:iCs/>
        </w:rPr>
      </w:pPr>
      <w:r w:rsidRPr="00DC5E02">
        <w:rPr>
          <w:rFonts w:ascii="Arial" w:eastAsia="Calibri" w:hAnsi="Arial" w:cs="Arial"/>
          <w:i/>
          <w:iCs/>
        </w:rPr>
        <w:t xml:space="preserve">it is </w:t>
      </w:r>
      <w:bookmarkStart w:id="19" w:name="_Hlk99697394"/>
      <w:r w:rsidRPr="00DC5E02">
        <w:rPr>
          <w:rFonts w:ascii="Arial" w:eastAsia="Calibri" w:hAnsi="Arial" w:cs="Arial"/>
          <w:i/>
          <w:iCs/>
        </w:rPr>
        <w:t>satisfied that the development to which the consent as modified relates is substantially the same development as the development for which consent was originally granted</w:t>
      </w:r>
      <w:bookmarkEnd w:id="19"/>
      <w:r w:rsidRPr="00DC5E02">
        <w:rPr>
          <w:rFonts w:ascii="Arial" w:eastAsia="Calibri" w:hAnsi="Arial" w:cs="Arial"/>
          <w:i/>
          <w:iCs/>
        </w:rPr>
        <w:t xml:space="preserve"> and before that consent as originally granted was modified (if at all), and</w:t>
      </w:r>
    </w:p>
    <w:p w14:paraId="4F1DAF3E" w14:textId="77777777" w:rsidR="00086D41" w:rsidRPr="00DC5E02" w:rsidRDefault="00086D41" w:rsidP="00086D41">
      <w:pPr>
        <w:shd w:val="clear" w:color="auto" w:fill="FFFFFF"/>
        <w:spacing w:after="0" w:line="240" w:lineRule="auto"/>
        <w:ind w:left="993"/>
        <w:jc w:val="both"/>
        <w:rPr>
          <w:rFonts w:ascii="Arial" w:eastAsia="Calibri" w:hAnsi="Arial" w:cs="Arial"/>
          <w:i/>
          <w:iCs/>
        </w:rPr>
      </w:pPr>
    </w:p>
    <w:p w14:paraId="40D8C3A7" w14:textId="77777777" w:rsidR="00086D41" w:rsidRPr="00DC5E02" w:rsidRDefault="00086D41" w:rsidP="00086D41">
      <w:pPr>
        <w:numPr>
          <w:ilvl w:val="0"/>
          <w:numId w:val="45"/>
        </w:numPr>
        <w:shd w:val="clear" w:color="auto" w:fill="FFFFFF"/>
        <w:spacing w:after="0" w:line="240" w:lineRule="auto"/>
        <w:ind w:left="993"/>
        <w:jc w:val="both"/>
        <w:rPr>
          <w:rFonts w:ascii="Arial" w:eastAsia="Calibri" w:hAnsi="Arial" w:cs="Arial"/>
          <w:i/>
          <w:iCs/>
        </w:rPr>
      </w:pPr>
      <w:r w:rsidRPr="00DC5E02">
        <w:rPr>
          <w:rFonts w:ascii="Arial" w:eastAsia="Calibri" w:hAnsi="Arial" w:cs="Arial"/>
          <w:i/>
          <w:iCs/>
        </w:rPr>
        <w:t>it has consulted with the relevant Minister, public authority or approval body (within the meaning of Division 4.8) in respect of a condition imposed as a requirement of a concurrence to the consent or in accordance with the general terms of an approval proposed to be granted by the approval body and that Minister, authority or body has not, within 21 days after being consulted, objected to the modification of that consent, and</w:t>
      </w:r>
    </w:p>
    <w:p w14:paraId="56D6A73F" w14:textId="77777777" w:rsidR="00086D41" w:rsidRPr="00DC5E02" w:rsidRDefault="00086D41" w:rsidP="00086D41">
      <w:pPr>
        <w:shd w:val="clear" w:color="auto" w:fill="FFFFFF"/>
        <w:spacing w:after="0" w:line="240" w:lineRule="auto"/>
        <w:ind w:left="993"/>
        <w:jc w:val="both"/>
        <w:rPr>
          <w:rFonts w:ascii="Arial" w:eastAsia="Calibri" w:hAnsi="Arial" w:cs="Arial"/>
          <w:i/>
          <w:iCs/>
        </w:rPr>
      </w:pPr>
    </w:p>
    <w:p w14:paraId="03DB03F7" w14:textId="77777777" w:rsidR="00086D41" w:rsidRPr="00DC5E02" w:rsidRDefault="00086D41" w:rsidP="00086D41">
      <w:pPr>
        <w:numPr>
          <w:ilvl w:val="0"/>
          <w:numId w:val="45"/>
        </w:numPr>
        <w:shd w:val="clear" w:color="auto" w:fill="FFFFFF"/>
        <w:spacing w:after="0" w:line="240" w:lineRule="auto"/>
        <w:ind w:left="993"/>
        <w:jc w:val="both"/>
        <w:rPr>
          <w:rFonts w:ascii="Arial" w:eastAsia="Calibri" w:hAnsi="Arial" w:cs="Arial"/>
          <w:i/>
          <w:iCs/>
        </w:rPr>
      </w:pPr>
      <w:r w:rsidRPr="00DC5E02">
        <w:rPr>
          <w:rFonts w:ascii="Arial" w:eastAsia="Calibri" w:hAnsi="Arial" w:cs="Arial"/>
          <w:i/>
          <w:iCs/>
        </w:rPr>
        <w:t>it has notified the application in accordance with—</w:t>
      </w:r>
    </w:p>
    <w:p w14:paraId="0433D9AD" w14:textId="77777777" w:rsidR="00086D41" w:rsidRPr="00DC5E02" w:rsidRDefault="00086D41" w:rsidP="00086D41">
      <w:pPr>
        <w:shd w:val="clear" w:color="auto" w:fill="FFFFFF"/>
        <w:spacing w:after="0" w:line="240" w:lineRule="auto"/>
        <w:ind w:left="993"/>
        <w:jc w:val="both"/>
        <w:rPr>
          <w:rFonts w:ascii="Arial" w:eastAsia="Calibri" w:hAnsi="Arial" w:cs="Arial"/>
          <w:i/>
          <w:iCs/>
        </w:rPr>
      </w:pPr>
    </w:p>
    <w:p w14:paraId="54326523" w14:textId="77777777" w:rsidR="00086D41" w:rsidRPr="00DC5E02" w:rsidRDefault="00086D41" w:rsidP="00086D41">
      <w:pPr>
        <w:numPr>
          <w:ilvl w:val="0"/>
          <w:numId w:val="46"/>
        </w:numPr>
        <w:shd w:val="clear" w:color="auto" w:fill="FFFFFF"/>
        <w:spacing w:after="0" w:line="240" w:lineRule="auto"/>
        <w:ind w:left="1418" w:hanging="400"/>
        <w:jc w:val="both"/>
        <w:rPr>
          <w:rFonts w:ascii="Arial" w:eastAsia="Calibri" w:hAnsi="Arial" w:cs="Arial"/>
          <w:i/>
          <w:iCs/>
        </w:rPr>
      </w:pPr>
      <w:r w:rsidRPr="00DC5E02">
        <w:rPr>
          <w:rFonts w:ascii="Arial" w:eastAsia="Calibri" w:hAnsi="Arial" w:cs="Arial"/>
          <w:i/>
          <w:iCs/>
        </w:rPr>
        <w:t>the regulations, if the regulations so require, or</w:t>
      </w:r>
    </w:p>
    <w:p w14:paraId="2C5EDEC3" w14:textId="77777777" w:rsidR="00086D41" w:rsidRPr="00DC5E02" w:rsidRDefault="00086D41" w:rsidP="00086D41">
      <w:pPr>
        <w:shd w:val="clear" w:color="auto" w:fill="FFFFFF"/>
        <w:spacing w:after="0" w:line="240" w:lineRule="auto"/>
        <w:ind w:left="993"/>
        <w:jc w:val="both"/>
        <w:rPr>
          <w:rFonts w:ascii="Arial" w:eastAsia="Calibri" w:hAnsi="Arial" w:cs="Arial"/>
          <w:i/>
          <w:iCs/>
        </w:rPr>
      </w:pPr>
    </w:p>
    <w:p w14:paraId="4E9499A8" w14:textId="77777777" w:rsidR="00086D41" w:rsidRPr="00DC5E02" w:rsidRDefault="00086D41" w:rsidP="00086D41">
      <w:pPr>
        <w:shd w:val="clear" w:color="auto" w:fill="FFFFFF"/>
        <w:spacing w:after="0" w:line="240" w:lineRule="auto"/>
        <w:ind w:left="1418" w:hanging="400"/>
        <w:jc w:val="both"/>
        <w:rPr>
          <w:rFonts w:ascii="Arial" w:eastAsia="Calibri" w:hAnsi="Arial" w:cs="Arial"/>
          <w:i/>
          <w:iCs/>
        </w:rPr>
      </w:pPr>
      <w:r w:rsidRPr="00DC5E02">
        <w:rPr>
          <w:rFonts w:ascii="Arial" w:eastAsia="Calibri" w:hAnsi="Arial" w:cs="Arial"/>
          <w:i/>
          <w:iCs/>
        </w:rPr>
        <w:t>(ii)  a development control plan, if the consent authority is a council that has made a development control plan that requires the notification or advertising of applications for modification of a development consent, and</w:t>
      </w:r>
    </w:p>
    <w:p w14:paraId="35D7B26D" w14:textId="77777777" w:rsidR="00086D41" w:rsidRPr="00DC5E02" w:rsidRDefault="00086D41" w:rsidP="00086D41">
      <w:pPr>
        <w:shd w:val="clear" w:color="auto" w:fill="FFFFFF"/>
        <w:spacing w:after="0" w:line="240" w:lineRule="auto"/>
        <w:ind w:left="993"/>
        <w:jc w:val="both"/>
        <w:rPr>
          <w:rFonts w:ascii="Arial" w:eastAsia="Calibri" w:hAnsi="Arial" w:cs="Arial"/>
          <w:i/>
          <w:iCs/>
        </w:rPr>
      </w:pPr>
    </w:p>
    <w:p w14:paraId="2EE4C4C2" w14:textId="77777777" w:rsidR="00086D41" w:rsidRPr="00DC5E02" w:rsidRDefault="00086D41" w:rsidP="00086D41">
      <w:pPr>
        <w:numPr>
          <w:ilvl w:val="0"/>
          <w:numId w:val="45"/>
        </w:numPr>
        <w:shd w:val="clear" w:color="auto" w:fill="FFFFFF"/>
        <w:spacing w:after="0" w:line="240" w:lineRule="auto"/>
        <w:ind w:left="993"/>
        <w:jc w:val="both"/>
        <w:rPr>
          <w:rFonts w:ascii="Arial" w:eastAsia="Calibri" w:hAnsi="Arial" w:cs="Arial"/>
          <w:i/>
          <w:iCs/>
        </w:rPr>
      </w:pPr>
      <w:r w:rsidRPr="00DC5E02">
        <w:rPr>
          <w:rFonts w:ascii="Arial" w:eastAsia="Calibri" w:hAnsi="Arial" w:cs="Arial"/>
          <w:i/>
          <w:iCs/>
        </w:rPr>
        <w:t xml:space="preserve">it has considered any submissions made concerning the proposed modification within the period prescribed by the regulations or provided by the development control </w:t>
      </w:r>
      <w:proofErr w:type="gramStart"/>
      <w:r w:rsidRPr="00DC5E02">
        <w:rPr>
          <w:rFonts w:ascii="Arial" w:eastAsia="Calibri" w:hAnsi="Arial" w:cs="Arial"/>
          <w:i/>
          <w:iCs/>
        </w:rPr>
        <w:t>plan, as the case may be</w:t>
      </w:r>
      <w:proofErr w:type="gramEnd"/>
      <w:r w:rsidRPr="00DC5E02">
        <w:rPr>
          <w:rFonts w:ascii="Arial" w:eastAsia="Calibri" w:hAnsi="Arial" w:cs="Arial"/>
          <w:i/>
          <w:iCs/>
        </w:rPr>
        <w:t>.</w:t>
      </w:r>
    </w:p>
    <w:p w14:paraId="195D130E" w14:textId="77777777" w:rsidR="00086D41" w:rsidRPr="00DC5E02" w:rsidRDefault="00086D41" w:rsidP="00086D41">
      <w:pPr>
        <w:shd w:val="clear" w:color="auto" w:fill="FFFFFF"/>
        <w:spacing w:after="0" w:line="240" w:lineRule="auto"/>
        <w:jc w:val="both"/>
        <w:rPr>
          <w:rFonts w:ascii="Arial" w:eastAsia="Calibri" w:hAnsi="Arial" w:cs="Arial"/>
          <w:b/>
          <w:bCs/>
          <w:highlight w:val="cyan"/>
        </w:rPr>
      </w:pPr>
    </w:p>
    <w:p w14:paraId="22B0CBFE" w14:textId="77777777" w:rsidR="00086D41" w:rsidRPr="00DC5E02" w:rsidRDefault="00086D41" w:rsidP="00086D41">
      <w:pPr>
        <w:shd w:val="clear" w:color="auto" w:fill="FFFFFF"/>
        <w:spacing w:after="0" w:line="240" w:lineRule="auto"/>
        <w:ind w:left="26"/>
        <w:jc w:val="both"/>
        <w:rPr>
          <w:rFonts w:ascii="Arial" w:eastAsia="Calibri" w:hAnsi="Arial" w:cs="Arial"/>
          <w:u w:val="single"/>
        </w:rPr>
      </w:pPr>
      <w:r w:rsidRPr="00DC5E02">
        <w:rPr>
          <w:rFonts w:ascii="Arial" w:eastAsia="Calibri" w:hAnsi="Arial" w:cs="Arial"/>
          <w:u w:val="single"/>
        </w:rPr>
        <w:t>Substantially the same development (s.4.55(2)(a))</w:t>
      </w:r>
    </w:p>
    <w:p w14:paraId="738E82D2" w14:textId="77777777" w:rsidR="00086D41" w:rsidRPr="00DC5E02" w:rsidRDefault="00086D41" w:rsidP="00086D41">
      <w:pPr>
        <w:spacing w:after="0" w:line="240" w:lineRule="auto"/>
        <w:rPr>
          <w:rFonts w:ascii="Arial" w:eastAsia="Calibri" w:hAnsi="Arial" w:cs="Arial"/>
        </w:rPr>
      </w:pPr>
    </w:p>
    <w:p w14:paraId="02C75F98" w14:textId="6071672F" w:rsidR="00086D41" w:rsidRPr="00DC5E02" w:rsidRDefault="00086D41" w:rsidP="00DC5E02">
      <w:pPr>
        <w:spacing w:after="0" w:line="240" w:lineRule="auto"/>
        <w:rPr>
          <w:rFonts w:ascii="Arial" w:hAnsi="Arial" w:cs="Arial"/>
          <w:lang w:eastAsia="zh-CN"/>
        </w:rPr>
      </w:pPr>
      <w:r w:rsidRPr="00DC5E02">
        <w:rPr>
          <w:rFonts w:ascii="Arial" w:eastAsia="Calibri" w:hAnsi="Arial" w:cs="Arial"/>
        </w:rPr>
        <w:t>A consent authority must be satisfied that the development to which the consent as modified relates is substantially the same development as the development for which consent was originally granted. This is a necessary jurisdictional position that must be established in the assessment of the proposal.</w:t>
      </w:r>
      <w:r w:rsidR="00DC5E02">
        <w:rPr>
          <w:rFonts w:ascii="Arial" w:eastAsia="Calibri" w:hAnsi="Arial" w:cs="Arial"/>
        </w:rPr>
        <w:t xml:space="preserve"> </w:t>
      </w:r>
      <w:r w:rsidRPr="00DC5E02">
        <w:rPr>
          <w:rFonts w:ascii="Arial" w:hAnsi="Arial" w:cs="Arial"/>
          <w:lang w:eastAsia="zh-CN"/>
        </w:rPr>
        <w:t xml:space="preserve">The proposed modifications to the development as </w:t>
      </w:r>
      <w:r w:rsidRPr="00DC5E02">
        <w:rPr>
          <w:rFonts w:ascii="Arial" w:hAnsi="Arial" w:cs="Arial"/>
          <w:i/>
          <w:iCs/>
          <w:lang w:eastAsia="zh-CN"/>
        </w:rPr>
        <w:t>originally</w:t>
      </w:r>
      <w:r w:rsidRPr="00DC5E02">
        <w:rPr>
          <w:rFonts w:ascii="Arial" w:hAnsi="Arial" w:cs="Arial"/>
          <w:lang w:eastAsia="zh-CN"/>
        </w:rPr>
        <w:t xml:space="preserve"> approved, inclusive of the latest plans are as shown earlier in Table 1.</w:t>
      </w:r>
    </w:p>
    <w:p w14:paraId="74CAF5F2" w14:textId="64CE54E8" w:rsidR="00C96C3E" w:rsidRPr="00DC5E02" w:rsidRDefault="00086D41" w:rsidP="00086D41">
      <w:pPr>
        <w:tabs>
          <w:tab w:val="left" w:pos="7485"/>
        </w:tabs>
        <w:spacing w:before="120" w:after="0" w:line="240" w:lineRule="auto"/>
        <w:ind w:right="23"/>
        <w:rPr>
          <w:rFonts w:ascii="Arial" w:hAnsi="Arial" w:cs="Arial"/>
          <w:bCs/>
          <w:lang w:eastAsia="en-AU"/>
        </w:rPr>
      </w:pPr>
      <w:bookmarkStart w:id="20" w:name="_Hlk177399638"/>
      <w:r w:rsidRPr="00DC5E02">
        <w:rPr>
          <w:rFonts w:ascii="Arial" w:hAnsi="Arial" w:cs="Arial"/>
        </w:rPr>
        <w:t xml:space="preserve">It is considered that the modified development is substantially the same development to that originally approved and that the impacts of the change are minimal. </w:t>
      </w:r>
      <w:r w:rsidRPr="00DC5E02">
        <w:rPr>
          <w:rFonts w:ascii="Arial" w:hAnsi="Arial" w:cs="Arial"/>
          <w:bCs/>
          <w:lang w:eastAsia="en-AU"/>
        </w:rPr>
        <w:t xml:space="preserve">There </w:t>
      </w:r>
      <w:r w:rsidR="00C96C3E" w:rsidRPr="00DC5E02">
        <w:rPr>
          <w:rFonts w:ascii="Arial" w:hAnsi="Arial" w:cs="Arial"/>
          <w:bCs/>
          <w:lang w:eastAsia="en-AU"/>
        </w:rPr>
        <w:t>are</w:t>
      </w:r>
      <w:r w:rsidRPr="00DC5E02">
        <w:rPr>
          <w:rFonts w:ascii="Arial" w:hAnsi="Arial" w:cs="Arial"/>
          <w:bCs/>
          <w:lang w:eastAsia="en-AU"/>
        </w:rPr>
        <w:t xml:space="preserve"> no significant or unreasonable changes to the building height or approved boundary setbacks for Buildings 2, 5 and 6 and the development continues to comply with relevant planning controls</w:t>
      </w:r>
      <w:r w:rsidR="009A1144">
        <w:rPr>
          <w:rFonts w:ascii="Arial" w:hAnsi="Arial" w:cs="Arial"/>
          <w:bCs/>
          <w:lang w:eastAsia="en-AU"/>
        </w:rPr>
        <w:t xml:space="preserve">, even improving compliance in </w:t>
      </w:r>
      <w:proofErr w:type="gramStart"/>
      <w:r w:rsidR="009A1144">
        <w:rPr>
          <w:rFonts w:ascii="Arial" w:hAnsi="Arial" w:cs="Arial"/>
          <w:bCs/>
          <w:lang w:eastAsia="en-AU"/>
        </w:rPr>
        <w:t>a number of</w:t>
      </w:r>
      <w:proofErr w:type="gramEnd"/>
      <w:r w:rsidR="009A1144">
        <w:rPr>
          <w:rFonts w:ascii="Arial" w:hAnsi="Arial" w:cs="Arial"/>
          <w:bCs/>
          <w:lang w:eastAsia="en-AU"/>
        </w:rPr>
        <w:t xml:space="preserve"> instances</w:t>
      </w:r>
      <w:r w:rsidRPr="00DC5E02">
        <w:rPr>
          <w:rFonts w:ascii="Arial" w:hAnsi="Arial" w:cs="Arial"/>
          <w:bCs/>
          <w:lang w:eastAsia="en-AU"/>
        </w:rPr>
        <w:t xml:space="preserve">. </w:t>
      </w:r>
    </w:p>
    <w:bookmarkEnd w:id="20"/>
    <w:p w14:paraId="34CF6876" w14:textId="150614F5" w:rsidR="00086D41" w:rsidRPr="00DC5E02" w:rsidRDefault="00C96C3E" w:rsidP="00086D41">
      <w:pPr>
        <w:tabs>
          <w:tab w:val="left" w:pos="7485"/>
        </w:tabs>
        <w:spacing w:before="120" w:after="0" w:line="240" w:lineRule="auto"/>
        <w:ind w:right="23"/>
        <w:rPr>
          <w:rFonts w:ascii="Arial" w:hAnsi="Arial" w:cs="Arial"/>
          <w:color w:val="000000"/>
        </w:rPr>
      </w:pPr>
      <w:r w:rsidRPr="00DC5E02">
        <w:rPr>
          <w:rFonts w:ascii="Arial" w:hAnsi="Arial" w:cs="Arial"/>
        </w:rPr>
        <w:t>The proposed changes are considered unlikely to adversely impact on the amenity of nearby residents and t</w:t>
      </w:r>
      <w:r w:rsidR="00086D41" w:rsidRPr="00DC5E02">
        <w:rPr>
          <w:rFonts w:ascii="Arial" w:hAnsi="Arial" w:cs="Arial"/>
        </w:rPr>
        <w:t xml:space="preserve">he modified development does not represent a radical change to the form, bulk, and scale of the originally approved development on the site and there </w:t>
      </w:r>
      <w:r w:rsidR="00086D41" w:rsidRPr="00DC5E02">
        <w:rPr>
          <w:rFonts w:ascii="Arial" w:hAnsi="Arial" w:cs="Arial"/>
          <w:color w:val="000000"/>
        </w:rPr>
        <w:t xml:space="preserve">is little to no </w:t>
      </w:r>
      <w:r w:rsidRPr="00DC5E02">
        <w:rPr>
          <w:rFonts w:ascii="Arial" w:hAnsi="Arial" w:cs="Arial"/>
          <w:color w:val="000000"/>
        </w:rPr>
        <w:t xml:space="preserve">discernible </w:t>
      </w:r>
      <w:r w:rsidR="00086D41" w:rsidRPr="00DC5E02">
        <w:rPr>
          <w:rFonts w:ascii="Arial" w:hAnsi="Arial" w:cs="Arial"/>
          <w:color w:val="000000"/>
        </w:rPr>
        <w:t>change to the scale and external appearance of the proposal when viewed from surrounding streets</w:t>
      </w:r>
      <w:r w:rsidR="006833F3">
        <w:rPr>
          <w:rFonts w:ascii="Arial" w:hAnsi="Arial" w:cs="Arial"/>
          <w:color w:val="000000"/>
        </w:rPr>
        <w:t xml:space="preserve"> or neighbouring properties</w:t>
      </w:r>
      <w:r w:rsidR="00086D41" w:rsidRPr="00DC5E02">
        <w:rPr>
          <w:rFonts w:ascii="Arial" w:hAnsi="Arial" w:cs="Arial"/>
          <w:color w:val="000000"/>
        </w:rPr>
        <w:t xml:space="preserve">. </w:t>
      </w:r>
    </w:p>
    <w:p w14:paraId="13E7416D" w14:textId="77777777" w:rsidR="00086D41" w:rsidRPr="00DC5E02" w:rsidRDefault="00086D41" w:rsidP="00086D41">
      <w:pPr>
        <w:pStyle w:val="NoSpacing"/>
        <w:rPr>
          <w:rFonts w:ascii="Arial" w:hAnsi="Arial" w:cs="Arial"/>
          <w:color w:val="000000"/>
        </w:rPr>
      </w:pPr>
    </w:p>
    <w:p w14:paraId="29C59BCF" w14:textId="71E8E908" w:rsidR="00086D41" w:rsidRPr="00DC5E02" w:rsidRDefault="00086D41" w:rsidP="00086D41">
      <w:pPr>
        <w:pStyle w:val="NoSpacing"/>
        <w:rPr>
          <w:rFonts w:ascii="Arial" w:hAnsi="Arial" w:cs="Arial"/>
        </w:rPr>
      </w:pPr>
      <w:r w:rsidRPr="00DC5E02">
        <w:rPr>
          <w:rFonts w:ascii="Arial" w:hAnsi="Arial" w:cs="Arial"/>
          <w:color w:val="000000"/>
        </w:rPr>
        <w:t>The proposal does</w:t>
      </w:r>
      <w:r w:rsidRPr="00DC5E02">
        <w:rPr>
          <w:rFonts w:ascii="Arial" w:hAnsi="Arial" w:cs="Arial"/>
        </w:rPr>
        <w:t xml:space="preserve"> not represent a transformation of the qualitative and quantitative elements of the originally approved development</w:t>
      </w:r>
      <w:bookmarkStart w:id="21" w:name="_Hlk151999953"/>
      <w:r w:rsidRPr="00DC5E02">
        <w:rPr>
          <w:rFonts w:ascii="Arial" w:hAnsi="Arial" w:cs="Arial"/>
        </w:rPr>
        <w:t xml:space="preserve"> and the development </w:t>
      </w:r>
      <w:proofErr w:type="gramStart"/>
      <w:r w:rsidRPr="00DC5E02">
        <w:rPr>
          <w:rFonts w:ascii="Arial" w:hAnsi="Arial" w:cs="Arial"/>
        </w:rPr>
        <w:t xml:space="preserve">is considered to </w:t>
      </w:r>
      <w:r w:rsidR="006833F3">
        <w:rPr>
          <w:rFonts w:ascii="Arial" w:hAnsi="Arial" w:cs="Arial"/>
        </w:rPr>
        <w:t>be</w:t>
      </w:r>
      <w:proofErr w:type="gramEnd"/>
      <w:r w:rsidR="00300C8B">
        <w:rPr>
          <w:rFonts w:ascii="Arial" w:hAnsi="Arial" w:cs="Arial"/>
        </w:rPr>
        <w:t xml:space="preserve"> </w:t>
      </w:r>
      <w:r w:rsidRPr="00DC5E02">
        <w:rPr>
          <w:rFonts w:ascii="Arial" w:hAnsi="Arial" w:cs="Arial"/>
        </w:rPr>
        <w:t xml:space="preserve">substantially the same development for which consent was originally granted. The </w:t>
      </w:r>
      <w:r w:rsidR="00300C8B">
        <w:rPr>
          <w:rFonts w:ascii="Arial" w:hAnsi="Arial" w:cs="Arial"/>
        </w:rPr>
        <w:t>modified</w:t>
      </w:r>
      <w:r w:rsidRPr="00DC5E02">
        <w:rPr>
          <w:rFonts w:ascii="Arial" w:hAnsi="Arial" w:cs="Arial"/>
        </w:rPr>
        <w:t xml:space="preserve"> plans have </w:t>
      </w:r>
      <w:r w:rsidR="00DC5E02">
        <w:rPr>
          <w:rFonts w:ascii="Arial" w:hAnsi="Arial" w:cs="Arial"/>
        </w:rPr>
        <w:t xml:space="preserve">provided two additional housing options and have </w:t>
      </w:r>
      <w:r w:rsidRPr="00DC5E02">
        <w:rPr>
          <w:rFonts w:ascii="Arial" w:hAnsi="Arial" w:cs="Arial"/>
        </w:rPr>
        <w:t xml:space="preserve">improved the quality of the housing outcome under the proposal </w:t>
      </w:r>
      <w:r w:rsidR="00DC5E02">
        <w:rPr>
          <w:rFonts w:ascii="Arial" w:hAnsi="Arial" w:cs="Arial"/>
        </w:rPr>
        <w:t>in addition to</w:t>
      </w:r>
      <w:r w:rsidRPr="00DC5E02">
        <w:rPr>
          <w:rFonts w:ascii="Arial" w:hAnsi="Arial" w:cs="Arial"/>
        </w:rPr>
        <w:t xml:space="preserve"> improv</w:t>
      </w:r>
      <w:r w:rsidR="00DC5E02">
        <w:rPr>
          <w:rFonts w:ascii="Arial" w:hAnsi="Arial" w:cs="Arial"/>
        </w:rPr>
        <w:t>ing</w:t>
      </w:r>
      <w:r w:rsidRPr="00DC5E02">
        <w:rPr>
          <w:rFonts w:ascii="Arial" w:hAnsi="Arial" w:cs="Arial"/>
        </w:rPr>
        <w:t xml:space="preserve"> the amenity for the future occupants.</w:t>
      </w:r>
    </w:p>
    <w:bookmarkEnd w:id="21"/>
    <w:p w14:paraId="50E3E73D" w14:textId="77777777" w:rsidR="00C96C3E" w:rsidRPr="00DC5E02" w:rsidRDefault="00C96C3E" w:rsidP="00C96C3E">
      <w:pPr>
        <w:tabs>
          <w:tab w:val="left" w:pos="709"/>
          <w:tab w:val="left" w:pos="1560"/>
        </w:tabs>
        <w:spacing w:after="0" w:line="240" w:lineRule="auto"/>
        <w:ind w:right="23"/>
        <w:jc w:val="both"/>
        <w:rPr>
          <w:rFonts w:ascii="Arial" w:hAnsi="Arial" w:cs="Arial"/>
          <w:highlight w:val="cyan"/>
        </w:rPr>
      </w:pPr>
    </w:p>
    <w:p w14:paraId="01A1A4A8" w14:textId="4259C267" w:rsidR="00086D41" w:rsidRDefault="00C96C3E" w:rsidP="00C96C3E">
      <w:pPr>
        <w:tabs>
          <w:tab w:val="left" w:pos="709"/>
          <w:tab w:val="left" w:pos="1560"/>
        </w:tabs>
        <w:spacing w:after="0" w:line="240" w:lineRule="auto"/>
        <w:ind w:right="23"/>
        <w:jc w:val="both"/>
        <w:rPr>
          <w:rFonts w:ascii="Arial" w:hAnsi="Arial" w:cs="Arial"/>
        </w:rPr>
      </w:pPr>
      <w:r w:rsidRPr="00DC5E02">
        <w:rPr>
          <w:rFonts w:ascii="Arial" w:hAnsi="Arial" w:cs="Arial"/>
        </w:rPr>
        <w:t>The proposed changes are minor and do not substantially alter the originally approved development on the land and the changes to the built form and not significant.</w:t>
      </w:r>
    </w:p>
    <w:p w14:paraId="0883CD14" w14:textId="77777777" w:rsidR="00300C8B" w:rsidRPr="00DC5E02" w:rsidRDefault="00300C8B" w:rsidP="00C96C3E">
      <w:pPr>
        <w:tabs>
          <w:tab w:val="left" w:pos="709"/>
          <w:tab w:val="left" w:pos="1560"/>
        </w:tabs>
        <w:spacing w:after="0" w:line="240" w:lineRule="auto"/>
        <w:ind w:right="23"/>
        <w:jc w:val="both"/>
        <w:rPr>
          <w:rFonts w:ascii="Arial" w:hAnsi="Arial" w:cs="Arial"/>
        </w:rPr>
      </w:pPr>
    </w:p>
    <w:p w14:paraId="2D0AE1F3" w14:textId="77777777" w:rsidR="00C96C3E" w:rsidRPr="00DC5E02" w:rsidRDefault="00C96C3E" w:rsidP="00C96C3E">
      <w:pPr>
        <w:spacing w:after="0" w:line="240" w:lineRule="auto"/>
        <w:jc w:val="both"/>
        <w:rPr>
          <w:rFonts w:ascii="Arial" w:eastAsia="Calibri" w:hAnsi="Arial" w:cs="Arial"/>
          <w:u w:val="single"/>
        </w:rPr>
      </w:pPr>
      <w:r w:rsidRPr="00DC5E02">
        <w:rPr>
          <w:rFonts w:ascii="Arial" w:eastAsia="Calibri" w:hAnsi="Arial" w:cs="Arial"/>
          <w:u w:val="single"/>
        </w:rPr>
        <w:t>Consultation (s.4.55(2)(b)</w:t>
      </w:r>
    </w:p>
    <w:p w14:paraId="158AF6B4" w14:textId="77777777" w:rsidR="00C96C3E" w:rsidRPr="00DC5E02" w:rsidRDefault="00C96C3E" w:rsidP="00C96C3E">
      <w:pPr>
        <w:spacing w:after="0" w:line="240" w:lineRule="auto"/>
        <w:jc w:val="both"/>
        <w:rPr>
          <w:rFonts w:ascii="Arial" w:eastAsia="Calibri" w:hAnsi="Arial" w:cs="Arial"/>
          <w:b/>
          <w:bCs/>
          <w:highlight w:val="cyan"/>
        </w:rPr>
      </w:pPr>
    </w:p>
    <w:p w14:paraId="0F271F8D" w14:textId="0B8756DE" w:rsidR="00C96C3E" w:rsidRPr="00DC5E02" w:rsidRDefault="00C96C3E" w:rsidP="00C96C3E">
      <w:pPr>
        <w:spacing w:after="0" w:line="240" w:lineRule="auto"/>
        <w:jc w:val="both"/>
        <w:rPr>
          <w:rFonts w:ascii="Arial" w:eastAsia="Calibri" w:hAnsi="Arial" w:cs="Arial"/>
        </w:rPr>
      </w:pPr>
      <w:r w:rsidRPr="00DC5E02">
        <w:rPr>
          <w:rFonts w:ascii="Arial" w:eastAsia="Calibri" w:hAnsi="Arial" w:cs="Arial"/>
        </w:rPr>
        <w:t>The original and modified applications were required to be referred to the following external authorities for comment.</w:t>
      </w:r>
    </w:p>
    <w:p w14:paraId="621C4329" w14:textId="714964CB" w:rsidR="00C96C3E" w:rsidRPr="00DC5E02" w:rsidRDefault="00C96C3E" w:rsidP="00C96C3E">
      <w:pPr>
        <w:spacing w:after="0" w:line="240" w:lineRule="auto"/>
        <w:jc w:val="both"/>
        <w:rPr>
          <w:rFonts w:ascii="Arial" w:eastAsia="Calibri" w:hAnsi="Arial" w:cs="Arial"/>
        </w:rPr>
      </w:pPr>
    </w:p>
    <w:p w14:paraId="27ACA4FA" w14:textId="0ED35E85" w:rsidR="00C96C3E" w:rsidRPr="00300C8B" w:rsidRDefault="00DC5E02" w:rsidP="00300C8B">
      <w:pPr>
        <w:pStyle w:val="ListParagraph"/>
        <w:numPr>
          <w:ilvl w:val="0"/>
          <w:numId w:val="49"/>
        </w:numPr>
        <w:spacing w:after="0" w:line="240" w:lineRule="auto"/>
        <w:jc w:val="both"/>
        <w:rPr>
          <w:rFonts w:ascii="Arial" w:eastAsia="Calibri" w:hAnsi="Arial" w:cs="Arial"/>
        </w:rPr>
      </w:pPr>
      <w:r w:rsidRPr="00300C8B">
        <w:rPr>
          <w:rFonts w:ascii="Arial" w:eastAsia="Calibri" w:hAnsi="Arial" w:cs="Arial"/>
        </w:rPr>
        <w:t>NSW Rural Fire Service</w:t>
      </w:r>
    </w:p>
    <w:p w14:paraId="781E425A" w14:textId="6B9B2B6F" w:rsidR="00C96C3E" w:rsidRPr="00300C8B" w:rsidRDefault="00DC5E02" w:rsidP="00300C8B">
      <w:pPr>
        <w:pStyle w:val="ListParagraph"/>
        <w:numPr>
          <w:ilvl w:val="0"/>
          <w:numId w:val="49"/>
        </w:numPr>
        <w:spacing w:after="0" w:line="240" w:lineRule="auto"/>
        <w:jc w:val="both"/>
        <w:rPr>
          <w:rFonts w:ascii="Arial" w:eastAsia="Calibri" w:hAnsi="Arial" w:cs="Arial"/>
        </w:rPr>
      </w:pPr>
      <w:r w:rsidRPr="00300C8B">
        <w:rPr>
          <w:rFonts w:ascii="Arial" w:eastAsia="Calibri" w:hAnsi="Arial" w:cs="Arial"/>
        </w:rPr>
        <w:t>NSW Department of Planning and Environment- Water</w:t>
      </w:r>
    </w:p>
    <w:p w14:paraId="3ADE3A69" w14:textId="1833B822" w:rsidR="00DC5E02" w:rsidRPr="00300C8B" w:rsidRDefault="00DC5E02" w:rsidP="00300C8B">
      <w:pPr>
        <w:pStyle w:val="ListParagraph"/>
        <w:numPr>
          <w:ilvl w:val="0"/>
          <w:numId w:val="49"/>
        </w:numPr>
        <w:spacing w:after="0" w:line="240" w:lineRule="auto"/>
        <w:jc w:val="both"/>
        <w:rPr>
          <w:rFonts w:ascii="Arial" w:eastAsia="Calibri" w:hAnsi="Arial" w:cs="Arial"/>
        </w:rPr>
      </w:pPr>
      <w:r w:rsidRPr="00300C8B">
        <w:rPr>
          <w:rFonts w:ascii="Arial" w:eastAsia="Calibri" w:hAnsi="Arial" w:cs="Arial"/>
        </w:rPr>
        <w:t>Transport for NSW</w:t>
      </w:r>
    </w:p>
    <w:p w14:paraId="132BA75A" w14:textId="0CBFE79D" w:rsidR="00DC5E02" w:rsidRDefault="00DC5E02" w:rsidP="00C96C3E">
      <w:pPr>
        <w:spacing w:after="0" w:line="240" w:lineRule="auto"/>
        <w:jc w:val="both"/>
        <w:rPr>
          <w:rFonts w:ascii="Arial" w:eastAsia="Calibri" w:hAnsi="Arial" w:cs="Arial"/>
        </w:rPr>
      </w:pPr>
    </w:p>
    <w:p w14:paraId="39252330" w14:textId="4C16F808" w:rsidR="00DC5E02" w:rsidRPr="00DC5E02" w:rsidRDefault="00DC5E02" w:rsidP="00C96C3E">
      <w:pPr>
        <w:spacing w:after="0" w:line="240" w:lineRule="auto"/>
        <w:jc w:val="both"/>
        <w:rPr>
          <w:rFonts w:ascii="Arial" w:eastAsia="Calibri" w:hAnsi="Arial" w:cs="Arial"/>
        </w:rPr>
      </w:pPr>
      <w:r>
        <w:rPr>
          <w:rFonts w:ascii="Arial" w:eastAsia="Calibri" w:hAnsi="Arial" w:cs="Arial"/>
        </w:rPr>
        <w:t>No objections were raised by external authorities and the earlier issues GTA’s remain unchanged as discussed later in the report.</w:t>
      </w:r>
    </w:p>
    <w:p w14:paraId="6AF214A0" w14:textId="32F04ACF" w:rsidR="00C96C3E" w:rsidRDefault="00C96C3E" w:rsidP="00C96C3E">
      <w:pPr>
        <w:spacing w:after="0" w:line="240" w:lineRule="auto"/>
        <w:jc w:val="both"/>
        <w:rPr>
          <w:rFonts w:ascii="Arial" w:eastAsia="Calibri" w:hAnsi="Arial" w:cs="Arial"/>
          <w:b/>
          <w:bCs/>
          <w:highlight w:val="cyan"/>
        </w:rPr>
      </w:pPr>
    </w:p>
    <w:p w14:paraId="4772C23D" w14:textId="77777777" w:rsidR="00300C8B" w:rsidRPr="00DC5E02" w:rsidRDefault="00300C8B" w:rsidP="00C96C3E">
      <w:pPr>
        <w:spacing w:after="0" w:line="240" w:lineRule="auto"/>
        <w:jc w:val="both"/>
        <w:rPr>
          <w:rFonts w:ascii="Arial" w:eastAsia="Calibri" w:hAnsi="Arial" w:cs="Arial"/>
          <w:b/>
          <w:bCs/>
          <w:highlight w:val="cyan"/>
        </w:rPr>
      </w:pPr>
    </w:p>
    <w:p w14:paraId="640E2500" w14:textId="77777777" w:rsidR="00C96C3E" w:rsidRPr="00DC5E02" w:rsidRDefault="00C96C3E" w:rsidP="00C96C3E">
      <w:pPr>
        <w:spacing w:after="0" w:line="240" w:lineRule="auto"/>
        <w:jc w:val="both"/>
        <w:rPr>
          <w:rFonts w:ascii="Arial" w:eastAsia="Calibri" w:hAnsi="Arial" w:cs="Arial"/>
          <w:u w:val="single"/>
        </w:rPr>
      </w:pPr>
      <w:r w:rsidRPr="00DC5E02">
        <w:rPr>
          <w:rFonts w:ascii="Arial" w:eastAsia="Calibri" w:hAnsi="Arial" w:cs="Arial"/>
          <w:u w:val="single"/>
        </w:rPr>
        <w:lastRenderedPageBreak/>
        <w:t>Notification (s.4.55.(2)(c)(d))</w:t>
      </w:r>
    </w:p>
    <w:p w14:paraId="3F7D9409" w14:textId="77777777" w:rsidR="00C96C3E" w:rsidRPr="00DC5E02" w:rsidRDefault="00C96C3E" w:rsidP="00C96C3E">
      <w:pPr>
        <w:tabs>
          <w:tab w:val="left" w:pos="709"/>
          <w:tab w:val="left" w:pos="1560"/>
        </w:tabs>
        <w:spacing w:after="0" w:line="240" w:lineRule="auto"/>
        <w:ind w:right="23"/>
        <w:jc w:val="both"/>
        <w:rPr>
          <w:rFonts w:ascii="Arial" w:hAnsi="Arial" w:cs="Arial"/>
          <w:bCs/>
          <w:iCs/>
          <w:lang w:eastAsia="en-AU"/>
        </w:rPr>
      </w:pPr>
    </w:p>
    <w:p w14:paraId="7BB91E89" w14:textId="18926C3D" w:rsidR="00AE46F2" w:rsidRPr="00DC5E02" w:rsidRDefault="001618CA" w:rsidP="00C96C3E">
      <w:pPr>
        <w:tabs>
          <w:tab w:val="left" w:pos="709"/>
          <w:tab w:val="left" w:pos="1560"/>
        </w:tabs>
        <w:spacing w:after="0" w:line="240" w:lineRule="auto"/>
        <w:ind w:right="23"/>
        <w:jc w:val="both"/>
        <w:rPr>
          <w:rFonts w:ascii="Arial" w:hAnsi="Arial" w:cs="Arial"/>
          <w:b/>
          <w:lang w:eastAsia="en-AU"/>
        </w:rPr>
      </w:pPr>
      <w:r w:rsidRPr="00DC5E02">
        <w:rPr>
          <w:rFonts w:ascii="Arial" w:hAnsi="Arial" w:cs="Arial"/>
          <w:bCs/>
          <w:iCs/>
          <w:lang w:eastAsia="en-AU"/>
        </w:rPr>
        <w:t xml:space="preserve">The modification application was notified between </w:t>
      </w:r>
      <w:r w:rsidR="0012388B" w:rsidRPr="00DC5E02">
        <w:rPr>
          <w:rFonts w:ascii="Arial" w:hAnsi="Arial" w:cs="Arial"/>
          <w:bCs/>
          <w:iCs/>
          <w:lang w:eastAsia="en-AU"/>
        </w:rPr>
        <w:t xml:space="preserve">2 Feb – 23 Feb 2024 </w:t>
      </w:r>
      <w:r w:rsidR="00C96C3E" w:rsidRPr="00DC5E02">
        <w:rPr>
          <w:rFonts w:ascii="Arial" w:hAnsi="Arial" w:cs="Arial"/>
          <w:bCs/>
          <w:iCs/>
          <w:lang w:eastAsia="en-AU"/>
        </w:rPr>
        <w:t>in accordance with Wyong DCP Chapter 1.2- Notification of Development Proposals. There were</w:t>
      </w:r>
      <w:r w:rsidRPr="00DC5E02">
        <w:rPr>
          <w:rFonts w:ascii="Arial" w:hAnsi="Arial" w:cs="Arial"/>
          <w:bCs/>
          <w:iCs/>
          <w:lang w:eastAsia="en-AU"/>
        </w:rPr>
        <w:t xml:space="preserve"> </w:t>
      </w:r>
      <w:r w:rsidR="0012388B" w:rsidRPr="00DC5E02">
        <w:rPr>
          <w:rFonts w:ascii="Arial" w:hAnsi="Arial" w:cs="Arial"/>
          <w:bCs/>
          <w:iCs/>
          <w:lang w:eastAsia="en-AU"/>
        </w:rPr>
        <w:t>2</w:t>
      </w:r>
      <w:r w:rsidRPr="00DC5E02">
        <w:rPr>
          <w:rFonts w:ascii="Arial" w:hAnsi="Arial" w:cs="Arial"/>
          <w:bCs/>
          <w:iCs/>
          <w:lang w:eastAsia="en-AU"/>
        </w:rPr>
        <w:t xml:space="preserve"> submissions received. The issues raised in these submissions are considered in Section 4 of this report.</w:t>
      </w:r>
      <w:r w:rsidR="00AE46F2" w:rsidRPr="00DC5E02">
        <w:rPr>
          <w:rFonts w:ascii="Arial" w:hAnsi="Arial" w:cs="Arial"/>
          <w:bCs/>
          <w:iCs/>
          <w:lang w:eastAsia="en-AU"/>
        </w:rPr>
        <w:t xml:space="preserve"> </w:t>
      </w:r>
    </w:p>
    <w:p w14:paraId="2DCB4230" w14:textId="6F2A2E8F" w:rsidR="00EF299E" w:rsidRPr="00DC5E02" w:rsidRDefault="00EF299E" w:rsidP="00EF299E">
      <w:pPr>
        <w:tabs>
          <w:tab w:val="left" w:pos="709"/>
          <w:tab w:val="left" w:pos="1560"/>
        </w:tabs>
        <w:spacing w:after="0" w:line="240" w:lineRule="auto"/>
        <w:ind w:right="23"/>
        <w:jc w:val="both"/>
        <w:rPr>
          <w:rFonts w:ascii="Arial" w:hAnsi="Arial" w:cs="Arial"/>
          <w:b/>
          <w:lang w:eastAsia="en-AU"/>
        </w:rPr>
      </w:pPr>
    </w:p>
    <w:p w14:paraId="35955D45" w14:textId="77777777" w:rsidR="00C96C3E" w:rsidRPr="00DC5E02" w:rsidRDefault="00C96C3E" w:rsidP="00C96C3E">
      <w:pPr>
        <w:spacing w:after="0" w:line="240" w:lineRule="auto"/>
        <w:jc w:val="both"/>
        <w:rPr>
          <w:rFonts w:ascii="Arial" w:eastAsia="Calibri" w:hAnsi="Arial" w:cs="Arial"/>
          <w:u w:val="single"/>
        </w:rPr>
      </w:pPr>
      <w:r w:rsidRPr="00DC5E02">
        <w:rPr>
          <w:rFonts w:ascii="Arial" w:eastAsia="Calibri" w:hAnsi="Arial" w:cs="Arial"/>
          <w:u w:val="single"/>
        </w:rPr>
        <w:t xml:space="preserve">Section 4.55(3) </w:t>
      </w:r>
    </w:p>
    <w:p w14:paraId="3E27E17B" w14:textId="77777777" w:rsidR="00C96C3E" w:rsidRPr="00DC5E02" w:rsidRDefault="00C96C3E" w:rsidP="00C96C3E">
      <w:pPr>
        <w:spacing w:after="0" w:line="240" w:lineRule="auto"/>
        <w:jc w:val="both"/>
        <w:rPr>
          <w:rFonts w:ascii="Arial" w:eastAsia="Calibri" w:hAnsi="Arial" w:cs="Arial"/>
          <w:b/>
          <w:bCs/>
          <w:highlight w:val="cyan"/>
        </w:rPr>
      </w:pPr>
    </w:p>
    <w:p w14:paraId="1B01F51E" w14:textId="77777777" w:rsidR="00C96C3E" w:rsidRPr="00DC5E02" w:rsidRDefault="00C96C3E" w:rsidP="00C96C3E">
      <w:pPr>
        <w:spacing w:after="0" w:line="240" w:lineRule="auto"/>
        <w:jc w:val="both"/>
        <w:rPr>
          <w:rFonts w:ascii="Arial" w:eastAsia="Calibri" w:hAnsi="Arial" w:cs="Arial"/>
        </w:rPr>
      </w:pPr>
      <w:r w:rsidRPr="00DC5E02">
        <w:rPr>
          <w:rFonts w:ascii="Arial" w:eastAsia="Calibri" w:hAnsi="Arial" w:cs="Arial"/>
        </w:rPr>
        <w:t>Section 4.55 (3) reads:</w:t>
      </w:r>
    </w:p>
    <w:p w14:paraId="352533AD" w14:textId="77777777" w:rsidR="00C96C3E" w:rsidRPr="00DC5E02" w:rsidRDefault="00C96C3E" w:rsidP="00C96C3E">
      <w:pPr>
        <w:spacing w:after="0" w:line="240" w:lineRule="auto"/>
        <w:jc w:val="both"/>
        <w:rPr>
          <w:rFonts w:ascii="Arial" w:eastAsia="Calibri" w:hAnsi="Arial" w:cs="Arial"/>
        </w:rPr>
      </w:pPr>
    </w:p>
    <w:p w14:paraId="6F3C3B07" w14:textId="77777777" w:rsidR="00C96C3E" w:rsidRPr="00DC5E02" w:rsidRDefault="00C96C3E" w:rsidP="00C96C3E">
      <w:pPr>
        <w:spacing w:after="0" w:line="240" w:lineRule="auto"/>
        <w:ind w:left="567" w:right="567"/>
        <w:jc w:val="both"/>
        <w:rPr>
          <w:rFonts w:ascii="Arial" w:eastAsia="Calibri" w:hAnsi="Arial" w:cs="Arial"/>
          <w:i/>
          <w:iCs/>
        </w:rPr>
      </w:pPr>
      <w:r w:rsidRPr="00DC5E02">
        <w:rPr>
          <w:rFonts w:ascii="Arial" w:eastAsia="Calibri" w:hAnsi="Arial" w:cs="Arial"/>
          <w:i/>
          <w:iCs/>
        </w:rPr>
        <w:t>In determining an application for modification of a consent under this section, the consent authority must take into consideration such of the matters referred to in section 4.15(1) as are of relevance to the development the subject of the application. The consent authority must also take into consideration the reasons given by the consent authority for the grant of the consent that is sought to be modified.</w:t>
      </w:r>
    </w:p>
    <w:p w14:paraId="5A51611F" w14:textId="7F07BB6C" w:rsidR="004D70FE" w:rsidRPr="00DC5E02" w:rsidRDefault="004D70FE" w:rsidP="004D70FE">
      <w:pPr>
        <w:tabs>
          <w:tab w:val="left" w:pos="709"/>
          <w:tab w:val="left" w:pos="1560"/>
        </w:tabs>
        <w:spacing w:after="0" w:line="240" w:lineRule="auto"/>
        <w:ind w:right="23"/>
        <w:jc w:val="both"/>
        <w:rPr>
          <w:rFonts w:ascii="Arial" w:hAnsi="Arial" w:cs="Arial"/>
          <w:bCs/>
          <w:i/>
          <w:lang w:eastAsia="en-AU"/>
        </w:rPr>
      </w:pPr>
    </w:p>
    <w:p w14:paraId="5D326B99" w14:textId="77777777" w:rsidR="00C96C3E" w:rsidRPr="00DC5E02" w:rsidRDefault="00C96C3E" w:rsidP="00C96C3E">
      <w:pPr>
        <w:tabs>
          <w:tab w:val="left" w:pos="7485"/>
        </w:tabs>
        <w:spacing w:before="120" w:after="0" w:line="240" w:lineRule="auto"/>
        <w:ind w:right="23"/>
        <w:rPr>
          <w:rFonts w:ascii="Arial" w:eastAsia="Calibri" w:hAnsi="Arial" w:cs="Arial"/>
          <w:color w:val="000000"/>
          <w:lang w:eastAsia="en-AU"/>
        </w:rPr>
      </w:pPr>
      <w:bookmarkStart w:id="22" w:name="_Hlk151990867"/>
      <w:r w:rsidRPr="00DC5E02">
        <w:rPr>
          <w:rFonts w:ascii="Arial" w:eastAsia="Calibri" w:hAnsi="Arial" w:cs="Arial"/>
          <w:color w:val="000000"/>
          <w:lang w:eastAsia="en-AU"/>
        </w:rPr>
        <w:t xml:space="preserve">Section 4.55(3) </w:t>
      </w:r>
      <w:bookmarkEnd w:id="22"/>
      <w:r w:rsidRPr="00DC5E02">
        <w:rPr>
          <w:rFonts w:ascii="Arial" w:eastAsia="Calibri" w:hAnsi="Arial" w:cs="Arial"/>
          <w:color w:val="000000"/>
          <w:lang w:eastAsia="en-AU"/>
        </w:rPr>
        <w:t xml:space="preserve">requires the consent authority to consider matters referred to in Section 4.15(1) as are relevant to the application for modification of the development consent. </w:t>
      </w:r>
    </w:p>
    <w:p w14:paraId="7256A466" w14:textId="77777777" w:rsidR="00C96C3E" w:rsidRPr="00DC5E02" w:rsidRDefault="00C96C3E" w:rsidP="00C96C3E">
      <w:pPr>
        <w:pStyle w:val="NoSpacing"/>
        <w:rPr>
          <w:rFonts w:ascii="Arial" w:hAnsi="Arial" w:cs="Arial"/>
          <w:lang w:eastAsia="en-AU"/>
        </w:rPr>
      </w:pPr>
    </w:p>
    <w:p w14:paraId="00EDC968" w14:textId="77777777" w:rsidR="00C96C3E" w:rsidRPr="00DC5E02" w:rsidRDefault="00C96C3E" w:rsidP="00C96C3E">
      <w:pPr>
        <w:pStyle w:val="ListParagraph"/>
        <w:numPr>
          <w:ilvl w:val="0"/>
          <w:numId w:val="47"/>
        </w:numPr>
        <w:tabs>
          <w:tab w:val="left" w:pos="7485"/>
        </w:tabs>
        <w:spacing w:before="120" w:after="0" w:line="240" w:lineRule="auto"/>
        <w:ind w:right="23"/>
        <w:rPr>
          <w:rFonts w:ascii="Arial" w:hAnsi="Arial" w:cs="Arial"/>
          <w:bCs/>
          <w:i/>
          <w:iCs/>
          <w:lang w:eastAsia="en-AU"/>
        </w:rPr>
      </w:pPr>
      <w:r w:rsidRPr="00DC5E02">
        <w:rPr>
          <w:rFonts w:ascii="Arial" w:hAnsi="Arial" w:cs="Arial"/>
          <w:bCs/>
          <w:i/>
          <w:iCs/>
          <w:lang w:eastAsia="en-AU"/>
        </w:rPr>
        <w:t>Matters for Consideration (Section 4.15(1))</w:t>
      </w:r>
    </w:p>
    <w:p w14:paraId="3D544112" w14:textId="77777777" w:rsidR="00C96C3E" w:rsidRPr="00DC5E02" w:rsidRDefault="00C96C3E" w:rsidP="00C96C3E">
      <w:pPr>
        <w:tabs>
          <w:tab w:val="left" w:pos="709"/>
          <w:tab w:val="left" w:pos="1560"/>
        </w:tabs>
        <w:spacing w:after="0" w:line="240" w:lineRule="auto"/>
        <w:ind w:right="23"/>
        <w:jc w:val="both"/>
        <w:rPr>
          <w:rFonts w:ascii="Arial" w:hAnsi="Arial" w:cs="Arial"/>
          <w:bCs/>
          <w:lang w:eastAsia="en-AU"/>
        </w:rPr>
      </w:pPr>
    </w:p>
    <w:p w14:paraId="24578078" w14:textId="4B2422A3" w:rsidR="00C96C3E" w:rsidRPr="00DC5E02" w:rsidRDefault="00C96C3E" w:rsidP="00C96C3E">
      <w:pPr>
        <w:tabs>
          <w:tab w:val="left" w:pos="709"/>
          <w:tab w:val="left" w:pos="1560"/>
        </w:tabs>
        <w:spacing w:after="0" w:line="240" w:lineRule="auto"/>
        <w:ind w:left="426" w:right="23"/>
        <w:jc w:val="both"/>
        <w:rPr>
          <w:rFonts w:ascii="Arial" w:eastAsia="Calibri" w:hAnsi="Arial" w:cs="Arial"/>
          <w:color w:val="000000"/>
          <w:lang w:eastAsia="en-AU"/>
        </w:rPr>
      </w:pPr>
      <w:r w:rsidRPr="00DC5E02">
        <w:rPr>
          <w:rFonts w:ascii="Arial" w:hAnsi="Arial" w:cs="Arial"/>
          <w:bCs/>
          <w:lang w:eastAsia="en-AU"/>
        </w:rPr>
        <w:t xml:space="preserve">When determining a development application, the consent authority must take into </w:t>
      </w:r>
      <w:bookmarkStart w:id="23" w:name="_Hlk151965184"/>
      <w:r w:rsidRPr="00DC5E02">
        <w:rPr>
          <w:rFonts w:ascii="Arial" w:hAnsi="Arial" w:cs="Arial"/>
          <w:bCs/>
          <w:lang w:eastAsia="en-AU"/>
        </w:rPr>
        <w:t xml:space="preserve">consideration the matters outlined in Section 4.15(1) </w:t>
      </w:r>
      <w:bookmarkEnd w:id="23"/>
      <w:r w:rsidRPr="00DC5E02">
        <w:rPr>
          <w:rFonts w:ascii="Arial" w:hAnsi="Arial" w:cs="Arial"/>
          <w:bCs/>
          <w:lang w:eastAsia="en-AU"/>
        </w:rPr>
        <w:t xml:space="preserve">of the </w:t>
      </w:r>
      <w:r w:rsidRPr="00DC5E02">
        <w:rPr>
          <w:rFonts w:ascii="Arial" w:hAnsi="Arial" w:cs="Arial"/>
          <w:bCs/>
          <w:i/>
          <w:iCs/>
          <w:lang w:eastAsia="en-AU"/>
        </w:rPr>
        <w:t>Environmental Planning and Assessment Act 1979</w:t>
      </w:r>
      <w:r w:rsidRPr="00DC5E02">
        <w:rPr>
          <w:rFonts w:ascii="Arial" w:hAnsi="Arial" w:cs="Arial"/>
          <w:bCs/>
          <w:lang w:eastAsia="en-AU"/>
        </w:rPr>
        <w:t xml:space="preserve"> (‘EP&amp;A Act’). These matters as are of relevance to the development application</w:t>
      </w:r>
      <w:r w:rsidR="003272B0">
        <w:rPr>
          <w:rFonts w:ascii="Arial" w:hAnsi="Arial" w:cs="Arial"/>
          <w:bCs/>
          <w:lang w:eastAsia="en-AU"/>
        </w:rPr>
        <w:t xml:space="preserve"> are discussed in detail further below (under Section 3.2).</w:t>
      </w:r>
      <w:r w:rsidR="00300C8B">
        <w:rPr>
          <w:rFonts w:ascii="Arial" w:hAnsi="Arial" w:cs="Arial"/>
          <w:bCs/>
          <w:lang w:eastAsia="en-AU"/>
        </w:rPr>
        <w:t xml:space="preserve"> </w:t>
      </w:r>
      <w:bookmarkStart w:id="24" w:name="_Hlk151999432"/>
      <w:r w:rsidRPr="00DC5E02">
        <w:rPr>
          <w:rFonts w:ascii="Arial" w:eastAsia="Calibri" w:hAnsi="Arial" w:cs="Arial"/>
          <w:color w:val="000000"/>
          <w:lang w:eastAsia="en-AU"/>
        </w:rPr>
        <w:t xml:space="preserve">The modification has been assessed against the matters for consideration under Section 4.15 of the Act and found to be satisfactory </w:t>
      </w:r>
      <w:proofErr w:type="gramStart"/>
      <w:r w:rsidRPr="00DC5E02">
        <w:rPr>
          <w:rFonts w:ascii="Arial" w:eastAsia="Calibri" w:hAnsi="Arial" w:cs="Arial"/>
          <w:color w:val="000000"/>
          <w:lang w:eastAsia="en-AU"/>
        </w:rPr>
        <w:t>with regard to</w:t>
      </w:r>
      <w:proofErr w:type="gramEnd"/>
      <w:r w:rsidRPr="00DC5E02">
        <w:rPr>
          <w:rFonts w:ascii="Arial" w:eastAsia="Calibri" w:hAnsi="Arial" w:cs="Arial"/>
          <w:color w:val="000000"/>
          <w:lang w:eastAsia="en-AU"/>
        </w:rPr>
        <w:t xml:space="preserve"> impacts upon the residential amenity of future occupants and compliance with the relevant ADG planning controls.  </w:t>
      </w:r>
      <w:r w:rsidRPr="00DC5E02">
        <w:rPr>
          <w:rFonts w:ascii="Arial" w:hAnsi="Arial" w:cs="Arial"/>
          <w:bCs/>
          <w:lang w:eastAsia="en-AU"/>
        </w:rPr>
        <w:t xml:space="preserve">These matters are further considered below and </w:t>
      </w:r>
      <w:r w:rsidRPr="00DC5E02">
        <w:rPr>
          <w:rFonts w:ascii="Arial" w:eastAsia="Calibri" w:hAnsi="Arial" w:cs="Arial"/>
          <w:color w:val="000000"/>
          <w:lang w:eastAsia="en-AU"/>
        </w:rPr>
        <w:t>are discussed later in the report</w:t>
      </w:r>
      <w:bookmarkEnd w:id="24"/>
      <w:r w:rsidRPr="00DC5E02">
        <w:rPr>
          <w:rFonts w:ascii="Arial" w:eastAsia="Calibri" w:hAnsi="Arial" w:cs="Arial"/>
          <w:color w:val="000000"/>
          <w:lang w:eastAsia="en-AU"/>
        </w:rPr>
        <w:t xml:space="preserve">. </w:t>
      </w:r>
    </w:p>
    <w:p w14:paraId="4BE82FE5" w14:textId="77777777" w:rsidR="00C96C3E" w:rsidRPr="00DC5E02" w:rsidRDefault="00C96C3E" w:rsidP="00C96C3E">
      <w:pPr>
        <w:tabs>
          <w:tab w:val="left" w:pos="709"/>
          <w:tab w:val="left" w:pos="1560"/>
        </w:tabs>
        <w:spacing w:after="0" w:line="240" w:lineRule="auto"/>
        <w:ind w:right="23"/>
        <w:jc w:val="both"/>
        <w:rPr>
          <w:rFonts w:ascii="Arial" w:eastAsia="Calibri" w:hAnsi="Arial" w:cs="Arial"/>
          <w:color w:val="000000"/>
          <w:lang w:eastAsia="en-AU"/>
        </w:rPr>
      </w:pPr>
    </w:p>
    <w:p w14:paraId="258235CA" w14:textId="77777777" w:rsidR="00C96C3E" w:rsidRPr="00DC5E02" w:rsidRDefault="00C96C3E" w:rsidP="00C96C3E">
      <w:pPr>
        <w:pStyle w:val="ListParagraph"/>
        <w:numPr>
          <w:ilvl w:val="0"/>
          <w:numId w:val="47"/>
        </w:numPr>
        <w:tabs>
          <w:tab w:val="left" w:pos="709"/>
          <w:tab w:val="left" w:pos="1560"/>
        </w:tabs>
        <w:spacing w:after="0" w:line="240" w:lineRule="auto"/>
        <w:ind w:right="23"/>
        <w:jc w:val="both"/>
        <w:rPr>
          <w:rFonts w:ascii="Arial" w:eastAsia="Calibri" w:hAnsi="Arial" w:cs="Arial"/>
          <w:i/>
          <w:iCs/>
          <w:color w:val="000000"/>
          <w:lang w:eastAsia="en-AU"/>
        </w:rPr>
      </w:pPr>
      <w:r w:rsidRPr="00DC5E02">
        <w:rPr>
          <w:rFonts w:ascii="Arial" w:eastAsia="Calibri" w:hAnsi="Arial" w:cs="Arial"/>
          <w:i/>
          <w:iCs/>
          <w:color w:val="000000"/>
          <w:lang w:eastAsia="en-AU"/>
        </w:rPr>
        <w:t>Reasons for the Decision</w:t>
      </w:r>
    </w:p>
    <w:p w14:paraId="0F5658CF" w14:textId="77777777" w:rsidR="00C96C3E" w:rsidRPr="00DC5E02" w:rsidRDefault="00C96C3E" w:rsidP="00C96C3E">
      <w:pPr>
        <w:tabs>
          <w:tab w:val="left" w:pos="709"/>
          <w:tab w:val="left" w:pos="1560"/>
        </w:tabs>
        <w:spacing w:after="0" w:line="240" w:lineRule="auto"/>
        <w:ind w:right="23"/>
        <w:jc w:val="both"/>
        <w:rPr>
          <w:rFonts w:ascii="Arial" w:eastAsia="Calibri" w:hAnsi="Arial" w:cs="Arial"/>
          <w:color w:val="000000"/>
          <w:lang w:eastAsia="en-AU"/>
        </w:rPr>
      </w:pPr>
    </w:p>
    <w:p w14:paraId="2C1614B1" w14:textId="44519FC8" w:rsidR="00EF299E" w:rsidRDefault="00C96C3E" w:rsidP="003272B0">
      <w:pPr>
        <w:tabs>
          <w:tab w:val="left" w:pos="709"/>
          <w:tab w:val="left" w:pos="1560"/>
        </w:tabs>
        <w:spacing w:after="0" w:line="240" w:lineRule="auto"/>
        <w:ind w:left="426" w:right="23"/>
        <w:jc w:val="both"/>
        <w:rPr>
          <w:rFonts w:ascii="Arial" w:hAnsi="Arial" w:cs="Arial"/>
          <w:bCs/>
          <w:iCs/>
          <w:lang w:eastAsia="en-AU"/>
        </w:rPr>
      </w:pPr>
      <w:r w:rsidRPr="00DC5E02">
        <w:rPr>
          <w:rFonts w:ascii="Arial" w:eastAsia="Calibri" w:hAnsi="Arial" w:cs="Arial"/>
          <w:color w:val="000000"/>
          <w:lang w:eastAsia="en-AU"/>
        </w:rPr>
        <w:t xml:space="preserve">Additionally, under Section 4.55(3) consideration must be given to the reasons for the granting of the original approval. In this regard </w:t>
      </w:r>
      <w:r w:rsidR="00DC5E02">
        <w:rPr>
          <w:rFonts w:ascii="Arial" w:hAnsi="Arial" w:cs="Arial"/>
          <w:bCs/>
          <w:iCs/>
          <w:lang w:eastAsia="en-AU"/>
        </w:rPr>
        <w:t>t</w:t>
      </w:r>
      <w:r w:rsidR="002E48B2" w:rsidRPr="00DC5E02">
        <w:rPr>
          <w:rFonts w:ascii="Arial" w:hAnsi="Arial" w:cs="Arial"/>
          <w:bCs/>
          <w:iCs/>
          <w:lang w:eastAsia="en-AU"/>
        </w:rPr>
        <w:t xml:space="preserve">he </w:t>
      </w:r>
      <w:sdt>
        <w:sdtPr>
          <w:rPr>
            <w:rFonts w:ascii="Arial" w:eastAsia="Times New Roman" w:hAnsi="Arial" w:cs="Arial"/>
            <w:lang w:eastAsia="en-AU"/>
          </w:rPr>
          <w:id w:val="657195842"/>
          <w:placeholder>
            <w:docPart w:val="85D5B772CB6744308D32ECF4D93609D0"/>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12388B" w:rsidRPr="00DC5E02">
            <w:rPr>
              <w:rFonts w:ascii="Arial" w:eastAsia="Times New Roman" w:hAnsi="Arial" w:cs="Arial"/>
              <w:lang w:eastAsia="en-AU"/>
            </w:rPr>
            <w:t>HUNTER AND CENTRAL COAST REGIONAL</w:t>
          </w:r>
        </w:sdtContent>
      </w:sdt>
      <w:r w:rsidR="002E48B2" w:rsidRPr="00DC5E02">
        <w:rPr>
          <w:rFonts w:ascii="Arial" w:eastAsia="Times New Roman" w:hAnsi="Arial" w:cs="Arial"/>
          <w:lang w:eastAsia="en-AU"/>
        </w:rPr>
        <w:t xml:space="preserve"> Planning Panel granted consent to the original development in a notice of determination</w:t>
      </w:r>
      <w:r w:rsidR="002E48B2" w:rsidRPr="00DC5E02">
        <w:rPr>
          <w:rFonts w:ascii="Arial" w:eastAsia="Times New Roman" w:hAnsi="Arial" w:cs="Arial"/>
          <w:color w:val="FF0000"/>
          <w:lang w:eastAsia="en-AU"/>
        </w:rPr>
        <w:t xml:space="preserve"> </w:t>
      </w:r>
      <w:r w:rsidR="002E48B2" w:rsidRPr="00DC5E02">
        <w:rPr>
          <w:rFonts w:ascii="Arial" w:eastAsia="Times New Roman" w:hAnsi="Arial" w:cs="Arial"/>
          <w:lang w:eastAsia="en-AU"/>
        </w:rPr>
        <w:t xml:space="preserve">dated </w:t>
      </w:r>
      <w:sdt>
        <w:sdtPr>
          <w:rPr>
            <w:rFonts w:ascii="Arial" w:hAnsi="Arial" w:cs="Arial"/>
          </w:rPr>
          <w:id w:val="-152368573"/>
          <w:placeholder>
            <w:docPart w:val="7422468ADC30447CA65650D6862E4228"/>
          </w:placeholder>
          <w:date w:fullDate="2022-11-30T00:00:00Z">
            <w:dateFormat w:val="d MMMM yyyy"/>
            <w:lid w:val="en-AU"/>
            <w:storeMappedDataAs w:val="dateTime"/>
            <w:calendar w:val="gregorian"/>
          </w:date>
        </w:sdtPr>
        <w:sdtEndPr/>
        <w:sdtContent>
          <w:r w:rsidR="0012388B" w:rsidRPr="00DC5E02">
            <w:rPr>
              <w:rFonts w:ascii="Arial" w:hAnsi="Arial" w:cs="Arial"/>
            </w:rPr>
            <w:t>30 November 2022</w:t>
          </w:r>
        </w:sdtContent>
      </w:sdt>
      <w:r w:rsidR="002E48B2" w:rsidRPr="00DC5E02">
        <w:rPr>
          <w:rFonts w:ascii="Arial" w:hAnsi="Arial" w:cs="Arial"/>
          <w:bCs/>
          <w:iCs/>
          <w:lang w:eastAsia="en-AU"/>
        </w:rPr>
        <w:t xml:space="preserve"> The reasons outlined in the Statement of reasons for this decision included the following:</w:t>
      </w:r>
    </w:p>
    <w:p w14:paraId="0A6B89F6" w14:textId="77777777" w:rsidR="00300C8B" w:rsidRPr="00DC5E02" w:rsidRDefault="00300C8B" w:rsidP="003272B0">
      <w:pPr>
        <w:tabs>
          <w:tab w:val="left" w:pos="709"/>
          <w:tab w:val="left" w:pos="1560"/>
        </w:tabs>
        <w:spacing w:after="0" w:line="240" w:lineRule="auto"/>
        <w:ind w:left="426" w:right="23"/>
        <w:jc w:val="both"/>
        <w:rPr>
          <w:rFonts w:ascii="Arial" w:hAnsi="Arial" w:cs="Arial"/>
          <w:bCs/>
          <w:iCs/>
          <w:lang w:eastAsia="en-AU"/>
        </w:rPr>
      </w:pPr>
    </w:p>
    <w:p w14:paraId="0E3A51EF" w14:textId="1FDEF4D8" w:rsidR="00E918FE" w:rsidRDefault="00E918FE" w:rsidP="003272B0">
      <w:pPr>
        <w:widowControl w:val="0"/>
        <w:tabs>
          <w:tab w:val="left" w:pos="709"/>
          <w:tab w:val="left" w:pos="1560"/>
        </w:tabs>
        <w:spacing w:after="0" w:line="240" w:lineRule="auto"/>
        <w:ind w:left="426" w:right="23"/>
        <w:jc w:val="both"/>
        <w:rPr>
          <w:rFonts w:ascii="Arial" w:hAnsi="Arial" w:cs="Arial"/>
          <w:b/>
          <w:lang w:eastAsia="en-AU"/>
        </w:rPr>
      </w:pPr>
      <w:r w:rsidRPr="00E918FE">
        <w:rPr>
          <w:rFonts w:ascii="Arial" w:hAnsi="Arial" w:cs="Arial"/>
          <w:b/>
          <w:noProof/>
          <w:lang w:eastAsia="en-AU"/>
        </w:rPr>
        <w:drawing>
          <wp:inline distT="0" distB="0" distL="0" distR="0" wp14:anchorId="1401F3E9" wp14:editId="052BC284">
            <wp:extent cx="5281684" cy="22913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5753" cy="2297471"/>
                    </a:xfrm>
                    <a:prstGeom prst="rect">
                      <a:avLst/>
                    </a:prstGeom>
                  </pic:spPr>
                </pic:pic>
              </a:graphicData>
            </a:graphic>
          </wp:inline>
        </w:drawing>
      </w:r>
    </w:p>
    <w:p w14:paraId="4763CF45" w14:textId="7D63E5C6" w:rsidR="00E918FE" w:rsidRDefault="00E918FE" w:rsidP="003272B0">
      <w:pPr>
        <w:ind w:left="426"/>
        <w:rPr>
          <w:rFonts w:ascii="Arial" w:hAnsi="Arial" w:cs="Arial"/>
          <w:lang w:eastAsia="en-AU"/>
        </w:rPr>
      </w:pPr>
      <w:r w:rsidRPr="00E918FE">
        <w:rPr>
          <w:rFonts w:ascii="Arial" w:hAnsi="Arial" w:cs="Arial"/>
          <w:noProof/>
          <w:lang w:eastAsia="en-AU"/>
        </w:rPr>
        <w:lastRenderedPageBreak/>
        <w:drawing>
          <wp:inline distT="0" distB="0" distL="0" distR="0" wp14:anchorId="0741C664" wp14:editId="7D2F1D51">
            <wp:extent cx="5308979" cy="83752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46043" cy="843371"/>
                    </a:xfrm>
                    <a:prstGeom prst="rect">
                      <a:avLst/>
                    </a:prstGeom>
                  </pic:spPr>
                </pic:pic>
              </a:graphicData>
            </a:graphic>
          </wp:inline>
        </w:drawing>
      </w:r>
    </w:p>
    <w:p w14:paraId="7C72C959" w14:textId="7A384A7D" w:rsidR="00E918FE" w:rsidRDefault="00E918FE" w:rsidP="003272B0">
      <w:pPr>
        <w:ind w:left="426"/>
        <w:rPr>
          <w:rFonts w:ascii="Arial" w:hAnsi="Arial" w:cs="Arial"/>
          <w:lang w:eastAsia="en-AU"/>
        </w:rPr>
      </w:pPr>
      <w:r w:rsidRPr="00E918FE">
        <w:rPr>
          <w:rFonts w:ascii="Arial" w:hAnsi="Arial" w:cs="Arial"/>
          <w:noProof/>
          <w:lang w:eastAsia="en-AU"/>
        </w:rPr>
        <w:drawing>
          <wp:inline distT="0" distB="0" distL="0" distR="0" wp14:anchorId="5C8EA4BB" wp14:editId="22207F33">
            <wp:extent cx="5206621" cy="66229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67062" cy="669985"/>
                    </a:xfrm>
                    <a:prstGeom prst="rect">
                      <a:avLst/>
                    </a:prstGeom>
                  </pic:spPr>
                </pic:pic>
              </a:graphicData>
            </a:graphic>
          </wp:inline>
        </w:drawing>
      </w:r>
    </w:p>
    <w:p w14:paraId="12F7E0EE" w14:textId="14D3B056" w:rsidR="00E918FE" w:rsidRPr="00E918FE" w:rsidRDefault="00E918FE" w:rsidP="003272B0">
      <w:pPr>
        <w:ind w:left="426"/>
        <w:rPr>
          <w:rFonts w:ascii="Arial" w:hAnsi="Arial" w:cs="Arial"/>
          <w:lang w:eastAsia="en-AU"/>
        </w:rPr>
      </w:pPr>
      <w:r w:rsidRPr="00E918FE">
        <w:rPr>
          <w:rFonts w:ascii="Arial" w:hAnsi="Arial" w:cs="Arial"/>
          <w:noProof/>
          <w:lang w:eastAsia="en-AU"/>
        </w:rPr>
        <w:drawing>
          <wp:inline distT="0" distB="0" distL="0" distR="0" wp14:anchorId="1820830D" wp14:editId="6612F075">
            <wp:extent cx="5015552" cy="941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6691" cy="945036"/>
                    </a:xfrm>
                    <a:prstGeom prst="rect">
                      <a:avLst/>
                    </a:prstGeom>
                  </pic:spPr>
                </pic:pic>
              </a:graphicData>
            </a:graphic>
          </wp:inline>
        </w:drawing>
      </w:r>
    </w:p>
    <w:p w14:paraId="18D972CF" w14:textId="15BC71EA" w:rsidR="00C96C3E" w:rsidRPr="00DC5E02" w:rsidRDefault="00C96C3E" w:rsidP="003272B0">
      <w:pPr>
        <w:tabs>
          <w:tab w:val="left" w:pos="7485"/>
        </w:tabs>
        <w:spacing w:before="120" w:after="0" w:line="240" w:lineRule="auto"/>
        <w:ind w:left="426" w:right="23"/>
        <w:rPr>
          <w:rFonts w:ascii="Arial" w:hAnsi="Arial" w:cs="Arial"/>
          <w:bCs/>
          <w:lang w:eastAsia="en-AU"/>
        </w:rPr>
      </w:pPr>
      <w:r w:rsidRPr="00DC5E02">
        <w:rPr>
          <w:rFonts w:ascii="Arial" w:hAnsi="Arial" w:cs="Arial"/>
          <w:bCs/>
          <w:lang w:eastAsia="en-AU"/>
        </w:rPr>
        <w:t xml:space="preserve">The modified proposal is considered satisfactory </w:t>
      </w:r>
      <w:proofErr w:type="gramStart"/>
      <w:r w:rsidRPr="00DC5E02">
        <w:rPr>
          <w:rFonts w:ascii="Arial" w:hAnsi="Arial" w:cs="Arial"/>
          <w:bCs/>
          <w:lang w:eastAsia="en-AU"/>
        </w:rPr>
        <w:t>with regard to</w:t>
      </w:r>
      <w:proofErr w:type="gramEnd"/>
      <w:r w:rsidRPr="00DC5E02">
        <w:rPr>
          <w:rFonts w:ascii="Arial" w:hAnsi="Arial" w:cs="Arial"/>
          <w:bCs/>
          <w:lang w:eastAsia="en-AU"/>
        </w:rPr>
        <w:t xml:space="preserve"> the above original reasons for the granting of </w:t>
      </w:r>
      <w:r w:rsidR="00300C8B">
        <w:rPr>
          <w:rFonts w:ascii="Arial" w:hAnsi="Arial" w:cs="Arial"/>
          <w:bCs/>
          <w:lang w:eastAsia="en-AU"/>
        </w:rPr>
        <w:t>consent</w:t>
      </w:r>
      <w:r w:rsidRPr="00DC5E02">
        <w:rPr>
          <w:rFonts w:ascii="Arial" w:hAnsi="Arial" w:cs="Arial"/>
          <w:bCs/>
          <w:lang w:eastAsia="en-AU"/>
        </w:rPr>
        <w:t xml:space="preserve">. </w:t>
      </w:r>
    </w:p>
    <w:p w14:paraId="1B074F59" w14:textId="77777777" w:rsidR="00C96C3E" w:rsidRPr="00DC5E02" w:rsidRDefault="00C96C3E" w:rsidP="001F37A3">
      <w:pPr>
        <w:widowControl w:val="0"/>
        <w:tabs>
          <w:tab w:val="left" w:pos="709"/>
          <w:tab w:val="left" w:pos="1560"/>
        </w:tabs>
        <w:spacing w:after="0" w:line="240" w:lineRule="auto"/>
        <w:ind w:right="23"/>
        <w:jc w:val="both"/>
        <w:rPr>
          <w:rFonts w:ascii="Arial" w:hAnsi="Arial" w:cs="Arial"/>
          <w:bCs/>
          <w:color w:val="00B050"/>
          <w:lang w:eastAsia="en-AU"/>
        </w:rPr>
      </w:pPr>
    </w:p>
    <w:p w14:paraId="15969AAD" w14:textId="62404123" w:rsidR="002E48B2" w:rsidRPr="00C96C3E" w:rsidRDefault="002E48B2" w:rsidP="001F37A3">
      <w:pPr>
        <w:widowControl w:val="0"/>
        <w:tabs>
          <w:tab w:val="left" w:pos="709"/>
          <w:tab w:val="left" w:pos="1560"/>
        </w:tabs>
        <w:spacing w:after="0" w:line="240" w:lineRule="auto"/>
        <w:ind w:right="23"/>
        <w:jc w:val="both"/>
        <w:rPr>
          <w:rFonts w:ascii="Arial" w:hAnsi="Arial" w:cs="Arial"/>
          <w:bCs/>
          <w:lang w:eastAsia="en-AU"/>
        </w:rPr>
      </w:pPr>
      <w:r w:rsidRPr="00DC5E02">
        <w:rPr>
          <w:rFonts w:ascii="Arial" w:hAnsi="Arial" w:cs="Arial"/>
          <w:bCs/>
          <w:lang w:eastAsia="en-AU"/>
        </w:rPr>
        <w:t xml:space="preserve">The proposed modification is </w:t>
      </w:r>
      <w:r w:rsidR="00C96C3E" w:rsidRPr="00DC5E02">
        <w:rPr>
          <w:rFonts w:ascii="Arial" w:hAnsi="Arial" w:cs="Arial"/>
          <w:bCs/>
          <w:lang w:eastAsia="en-AU"/>
        </w:rPr>
        <w:t xml:space="preserve">considered </w:t>
      </w:r>
      <w:r w:rsidRPr="00DC5E02">
        <w:rPr>
          <w:rFonts w:ascii="Arial" w:hAnsi="Arial" w:cs="Arial"/>
          <w:bCs/>
          <w:lang w:eastAsia="en-AU"/>
        </w:rPr>
        <w:t>consistent with these reasons for the decision on this consent in that the proposed development</w:t>
      </w:r>
      <w:r w:rsidRPr="00C96C3E">
        <w:rPr>
          <w:rFonts w:ascii="Arial" w:hAnsi="Arial" w:cs="Arial"/>
          <w:bCs/>
          <w:lang w:eastAsia="en-AU"/>
        </w:rPr>
        <w:t xml:space="preserve"> is </w:t>
      </w:r>
      <w:r w:rsidR="00300C8B">
        <w:rPr>
          <w:rFonts w:ascii="Arial" w:hAnsi="Arial" w:cs="Arial"/>
          <w:bCs/>
          <w:lang w:eastAsia="en-AU"/>
        </w:rPr>
        <w:t xml:space="preserve">generally </w:t>
      </w:r>
      <w:r w:rsidRPr="00C96C3E">
        <w:rPr>
          <w:rFonts w:ascii="Arial" w:hAnsi="Arial" w:cs="Arial"/>
          <w:bCs/>
          <w:lang w:eastAsia="en-AU"/>
        </w:rPr>
        <w:t xml:space="preserve">consistent with the planning controls and expectations for the site given the zoning and other planning controls for the site.  </w:t>
      </w:r>
    </w:p>
    <w:p w14:paraId="28320E40" w14:textId="77777777" w:rsidR="002E48B2" w:rsidRDefault="002E48B2" w:rsidP="00EF299E">
      <w:pPr>
        <w:tabs>
          <w:tab w:val="left" w:pos="709"/>
          <w:tab w:val="left" w:pos="1560"/>
        </w:tabs>
        <w:spacing w:after="0" w:line="240" w:lineRule="auto"/>
        <w:ind w:right="23"/>
        <w:jc w:val="both"/>
        <w:rPr>
          <w:rFonts w:ascii="Arial" w:hAnsi="Arial" w:cs="Arial"/>
          <w:b/>
          <w:lang w:eastAsia="en-AU"/>
        </w:rPr>
      </w:pPr>
    </w:p>
    <w:p w14:paraId="5DA16C6C" w14:textId="77777777" w:rsidR="00E96D79" w:rsidRPr="00E11DE4" w:rsidRDefault="00E96D79" w:rsidP="00E11DE4">
      <w:pPr>
        <w:tabs>
          <w:tab w:val="left" w:pos="7485"/>
        </w:tabs>
        <w:spacing w:after="0" w:line="240" w:lineRule="auto"/>
        <w:ind w:right="23"/>
        <w:rPr>
          <w:rFonts w:ascii="Arial" w:hAnsi="Arial" w:cs="Arial"/>
          <w:b/>
          <w:lang w:eastAsia="en-AU"/>
        </w:rPr>
      </w:pPr>
    </w:p>
    <w:p w14:paraId="14C9612D" w14:textId="77777777" w:rsidR="00E96D79" w:rsidRDefault="00E96D79" w:rsidP="00A31B6E">
      <w:pPr>
        <w:pStyle w:val="ListParagraph"/>
        <w:numPr>
          <w:ilvl w:val="1"/>
          <w:numId w:val="1"/>
        </w:numPr>
        <w:tabs>
          <w:tab w:val="left" w:pos="7485"/>
        </w:tabs>
        <w:spacing w:after="0" w:line="240" w:lineRule="auto"/>
        <w:ind w:left="709" w:right="23" w:hanging="709"/>
        <w:rPr>
          <w:rFonts w:ascii="Arial" w:hAnsi="Arial" w:cs="Arial"/>
          <w:b/>
          <w:lang w:eastAsia="en-AU"/>
        </w:rPr>
      </w:pPr>
      <w:r>
        <w:rPr>
          <w:rFonts w:ascii="Arial" w:hAnsi="Arial" w:cs="Arial"/>
          <w:b/>
          <w:lang w:eastAsia="en-AU"/>
        </w:rPr>
        <w:t xml:space="preserve">Section 4.15(1) </w:t>
      </w:r>
      <w:r w:rsidRPr="009E362A">
        <w:rPr>
          <w:rFonts w:ascii="Arial" w:hAnsi="Arial" w:cs="Arial"/>
          <w:b/>
          <w:lang w:eastAsia="en-AU"/>
        </w:rPr>
        <w:t>of the EP&amp;A Act</w:t>
      </w:r>
    </w:p>
    <w:p w14:paraId="312CECCB" w14:textId="2585886F" w:rsidR="00E96D79" w:rsidRDefault="00E96D79" w:rsidP="00E96D79">
      <w:pPr>
        <w:tabs>
          <w:tab w:val="left" w:pos="7485"/>
        </w:tabs>
        <w:spacing w:after="0" w:line="240" w:lineRule="auto"/>
        <w:ind w:right="23"/>
        <w:rPr>
          <w:rFonts w:ascii="Arial" w:hAnsi="Arial" w:cs="Arial"/>
          <w:b/>
          <w:lang w:eastAsia="en-AU"/>
        </w:rPr>
      </w:pPr>
    </w:p>
    <w:p w14:paraId="69997827" w14:textId="447105BA" w:rsidR="00F52F59" w:rsidRDefault="00B11806" w:rsidP="00365439">
      <w:pPr>
        <w:tabs>
          <w:tab w:val="left" w:pos="709"/>
          <w:tab w:val="left" w:pos="1560"/>
        </w:tabs>
        <w:spacing w:after="0" w:line="240" w:lineRule="auto"/>
        <w:ind w:right="23"/>
        <w:jc w:val="both"/>
        <w:rPr>
          <w:rFonts w:ascii="Arial" w:hAnsi="Arial" w:cs="Arial"/>
          <w:bCs/>
          <w:iCs/>
          <w:lang w:eastAsia="en-AU"/>
        </w:rPr>
      </w:pPr>
      <w:r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lang w:eastAsia="en-AU"/>
        </w:rPr>
        <w:t>EP&amp;A Act</w:t>
      </w:r>
      <w:r w:rsidR="00BC7AD9">
        <w:rPr>
          <w:rFonts w:ascii="Arial" w:hAnsi="Arial" w:cs="Arial"/>
          <w:bCs/>
          <w:lang w:eastAsia="en-AU"/>
        </w:rPr>
        <w:t xml:space="preserve"> contains </w:t>
      </w:r>
      <w:r w:rsidR="00365439" w:rsidRPr="00BE218C">
        <w:rPr>
          <w:rFonts w:ascii="Arial" w:hAnsi="Arial" w:cs="Arial"/>
          <w:bCs/>
          <w:lang w:eastAsia="en-AU"/>
        </w:rPr>
        <w:t xml:space="preserve">matters </w:t>
      </w:r>
      <w:r w:rsidR="00BC7AD9" w:rsidRPr="00BC7AD9">
        <w:rPr>
          <w:rFonts w:ascii="Arial" w:hAnsi="Arial" w:cs="Arial"/>
          <w:bCs/>
          <w:iCs/>
          <w:lang w:eastAsia="en-AU"/>
        </w:rPr>
        <w:t>which the consent authority must take into consideration in determining a development application</w:t>
      </w:r>
      <w:r w:rsidR="00BC7AD9">
        <w:rPr>
          <w:rFonts w:ascii="Arial" w:hAnsi="Arial" w:cs="Arial"/>
          <w:bCs/>
          <w:iCs/>
          <w:lang w:eastAsia="en-AU"/>
        </w:rPr>
        <w:t xml:space="preserve"> and modification applications pursuant </w:t>
      </w:r>
      <w:r w:rsidR="00BC7AD9" w:rsidRPr="001F5EF6">
        <w:rPr>
          <w:rFonts w:ascii="Arial" w:hAnsi="Arial" w:cs="Arial"/>
          <w:bCs/>
          <w:iCs/>
          <w:lang w:eastAsia="en-AU"/>
        </w:rPr>
        <w:t>to Section 4.55(3)</w:t>
      </w:r>
      <w:r w:rsidR="00F52F59" w:rsidRPr="001F5EF6">
        <w:rPr>
          <w:rFonts w:ascii="Arial" w:hAnsi="Arial" w:cs="Arial"/>
          <w:bCs/>
          <w:iCs/>
          <w:lang w:eastAsia="en-AU"/>
        </w:rPr>
        <w:t>,</w:t>
      </w:r>
      <w:r w:rsidR="00BC7AD9" w:rsidRPr="001F5EF6">
        <w:rPr>
          <w:rFonts w:ascii="Arial" w:hAnsi="Arial" w:cs="Arial"/>
          <w:bCs/>
          <w:iCs/>
          <w:lang w:eastAsia="en-AU"/>
        </w:rPr>
        <w:t xml:space="preserve"> </w:t>
      </w:r>
      <w:r w:rsidR="00BC7AD9" w:rsidRPr="00BC7AD9">
        <w:rPr>
          <w:rFonts w:ascii="Arial" w:hAnsi="Arial" w:cs="Arial"/>
          <w:bCs/>
          <w:iCs/>
          <w:lang w:eastAsia="en-AU"/>
        </w:rPr>
        <w:t xml:space="preserve">which are of relevance to the </w:t>
      </w:r>
      <w:r w:rsidR="00F52F59">
        <w:rPr>
          <w:rFonts w:ascii="Arial" w:hAnsi="Arial" w:cs="Arial"/>
          <w:bCs/>
          <w:iCs/>
          <w:lang w:eastAsia="en-AU"/>
        </w:rPr>
        <w:t>application</w:t>
      </w:r>
      <w:r w:rsidR="00BC7AD9" w:rsidRPr="00BC7AD9">
        <w:rPr>
          <w:rFonts w:ascii="Arial" w:hAnsi="Arial" w:cs="Arial"/>
          <w:bCs/>
          <w:iCs/>
          <w:lang w:eastAsia="en-AU"/>
        </w:rPr>
        <w:t xml:space="preserve">. </w:t>
      </w:r>
    </w:p>
    <w:p w14:paraId="7A3ACAC8" w14:textId="77777777" w:rsidR="00F52F59" w:rsidRDefault="00F52F59" w:rsidP="00365439">
      <w:pPr>
        <w:tabs>
          <w:tab w:val="left" w:pos="709"/>
          <w:tab w:val="left" w:pos="1560"/>
        </w:tabs>
        <w:spacing w:after="0" w:line="240" w:lineRule="auto"/>
        <w:ind w:right="23"/>
        <w:jc w:val="both"/>
        <w:rPr>
          <w:rFonts w:ascii="Arial" w:hAnsi="Arial" w:cs="Arial"/>
          <w:bCs/>
          <w:iCs/>
          <w:lang w:eastAsia="en-AU"/>
        </w:rPr>
      </w:pPr>
    </w:p>
    <w:p w14:paraId="05EA3C8E" w14:textId="69376326" w:rsidR="00365439" w:rsidRPr="00BC7AD9" w:rsidRDefault="00BC7AD9" w:rsidP="00365439">
      <w:pPr>
        <w:tabs>
          <w:tab w:val="left" w:pos="709"/>
          <w:tab w:val="left" w:pos="1560"/>
        </w:tabs>
        <w:spacing w:after="0" w:line="240" w:lineRule="auto"/>
        <w:ind w:right="23"/>
        <w:jc w:val="both"/>
        <w:rPr>
          <w:rFonts w:ascii="Arial" w:hAnsi="Arial" w:cs="Arial"/>
          <w:bCs/>
          <w:iCs/>
          <w:lang w:eastAsia="en-AU"/>
        </w:rPr>
      </w:pPr>
      <w:r w:rsidRPr="00BC7AD9">
        <w:rPr>
          <w:rFonts w:ascii="Arial" w:hAnsi="Arial" w:cs="Arial"/>
          <w:bCs/>
          <w:iCs/>
          <w:lang w:eastAsia="en-AU"/>
        </w:rPr>
        <w:t>These matters include</w:t>
      </w:r>
      <w:r w:rsidR="00F52F59">
        <w:rPr>
          <w:rFonts w:ascii="Arial" w:hAnsi="Arial" w:cs="Arial"/>
          <w:bCs/>
          <w:iCs/>
          <w:lang w:eastAsia="en-AU"/>
        </w:rPr>
        <w:t xml:space="preserve"> the following, which are considered in detail below</w:t>
      </w:r>
      <w:r w:rsidRPr="00BC7AD9">
        <w:rPr>
          <w:rFonts w:ascii="Arial" w:hAnsi="Arial" w:cs="Arial"/>
          <w:bCs/>
          <w:iCs/>
          <w:lang w:eastAsia="en-AU"/>
        </w:rPr>
        <w:t>:</w:t>
      </w:r>
    </w:p>
    <w:p w14:paraId="1CCFC73E" w14:textId="77777777" w:rsidR="00BC7AD9" w:rsidRPr="0073642E" w:rsidRDefault="00BC7AD9" w:rsidP="00365439">
      <w:pPr>
        <w:tabs>
          <w:tab w:val="left" w:pos="709"/>
          <w:tab w:val="left" w:pos="1560"/>
        </w:tabs>
        <w:spacing w:after="0" w:line="240" w:lineRule="auto"/>
        <w:ind w:right="23"/>
        <w:jc w:val="both"/>
        <w:rPr>
          <w:rFonts w:ascii="Arial" w:hAnsi="Arial" w:cs="Arial"/>
          <w:bCs/>
          <w:i/>
          <w:lang w:eastAsia="en-AU"/>
        </w:rPr>
      </w:pPr>
    </w:p>
    <w:p w14:paraId="22F341AF" w14:textId="2704B580" w:rsidR="00F52F59" w:rsidRPr="00F52F59" w:rsidRDefault="00F52F59" w:rsidP="00A31B6E">
      <w:pPr>
        <w:pStyle w:val="ListParagraph"/>
        <w:numPr>
          <w:ilvl w:val="0"/>
          <w:numId w:val="9"/>
        </w:numPr>
        <w:tabs>
          <w:tab w:val="left" w:pos="709"/>
          <w:tab w:val="left" w:pos="1560"/>
        </w:tabs>
        <w:spacing w:after="0" w:line="240" w:lineRule="auto"/>
        <w:ind w:left="1560" w:right="23" w:hanging="851"/>
        <w:jc w:val="both"/>
        <w:rPr>
          <w:rFonts w:ascii="Arial" w:hAnsi="Arial" w:cs="Arial"/>
          <w:bCs/>
          <w:i/>
          <w:lang w:eastAsia="en-AU"/>
        </w:rPr>
      </w:pPr>
      <w:r w:rsidRPr="00F52F59">
        <w:rPr>
          <w:rFonts w:ascii="Arial" w:hAnsi="Arial" w:cs="Arial"/>
          <w:bCs/>
          <w:i/>
          <w:lang w:eastAsia="en-AU"/>
        </w:rPr>
        <w:t>the provisions of—</w:t>
      </w:r>
    </w:p>
    <w:p w14:paraId="11415D21" w14:textId="77777777" w:rsidR="00616494" w:rsidRDefault="00F52F59" w:rsidP="00A31B6E">
      <w:pPr>
        <w:pStyle w:val="ListParagraph"/>
        <w:numPr>
          <w:ilvl w:val="0"/>
          <w:numId w:val="29"/>
        </w:numPr>
        <w:tabs>
          <w:tab w:val="left" w:pos="709"/>
          <w:tab w:val="left" w:pos="1560"/>
        </w:tabs>
        <w:spacing w:after="0"/>
        <w:ind w:left="1985" w:right="23" w:hanging="425"/>
        <w:jc w:val="both"/>
        <w:rPr>
          <w:rFonts w:ascii="Arial" w:hAnsi="Arial" w:cs="Arial"/>
          <w:bCs/>
          <w:i/>
          <w:lang w:eastAsia="en-AU"/>
        </w:rPr>
      </w:pPr>
      <w:r w:rsidRPr="00F52F59">
        <w:rPr>
          <w:rFonts w:ascii="Arial" w:hAnsi="Arial" w:cs="Arial"/>
          <w:bCs/>
          <w:i/>
          <w:lang w:eastAsia="en-AU"/>
        </w:rPr>
        <w:t>any environmental planning instrument, and</w:t>
      </w:r>
    </w:p>
    <w:p w14:paraId="0E61F919" w14:textId="77777777" w:rsidR="00616494" w:rsidRDefault="00F52F59" w:rsidP="00A31B6E">
      <w:pPr>
        <w:pStyle w:val="ListParagraph"/>
        <w:numPr>
          <w:ilvl w:val="0"/>
          <w:numId w:val="29"/>
        </w:numPr>
        <w:tabs>
          <w:tab w:val="left" w:pos="709"/>
          <w:tab w:val="left" w:pos="1560"/>
        </w:tabs>
        <w:spacing w:after="0"/>
        <w:ind w:left="1985" w:right="23" w:hanging="425"/>
        <w:jc w:val="both"/>
        <w:rPr>
          <w:rFonts w:ascii="Arial" w:hAnsi="Arial" w:cs="Arial"/>
          <w:bCs/>
          <w:i/>
          <w:lang w:eastAsia="en-AU"/>
        </w:rPr>
      </w:pPr>
      <w:r w:rsidRPr="00616494">
        <w:rPr>
          <w:rFonts w:ascii="Arial" w:hAnsi="Arial" w:cs="Arial"/>
          <w:bCs/>
          <w:i/>
          <w:lang w:eastAsia="en-AU"/>
        </w:rPr>
        <w:t>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5D77104F" w14:textId="77777777" w:rsidR="00616494" w:rsidRDefault="00F52F59" w:rsidP="00A31B6E">
      <w:pPr>
        <w:pStyle w:val="ListParagraph"/>
        <w:numPr>
          <w:ilvl w:val="0"/>
          <w:numId w:val="29"/>
        </w:numPr>
        <w:tabs>
          <w:tab w:val="left" w:pos="709"/>
          <w:tab w:val="left" w:pos="1560"/>
        </w:tabs>
        <w:spacing w:after="0"/>
        <w:ind w:left="1985" w:right="23" w:hanging="425"/>
        <w:jc w:val="both"/>
        <w:rPr>
          <w:rFonts w:ascii="Arial" w:hAnsi="Arial" w:cs="Arial"/>
          <w:bCs/>
          <w:i/>
          <w:lang w:eastAsia="en-AU"/>
        </w:rPr>
      </w:pPr>
      <w:r w:rsidRPr="00616494">
        <w:rPr>
          <w:rFonts w:ascii="Arial" w:hAnsi="Arial" w:cs="Arial"/>
          <w:bCs/>
          <w:i/>
          <w:lang w:eastAsia="en-AU"/>
        </w:rPr>
        <w:t>any development control plan, and</w:t>
      </w:r>
    </w:p>
    <w:p w14:paraId="5382424B" w14:textId="2FDF6F2D" w:rsidR="00616494" w:rsidRDefault="00616494" w:rsidP="00616494">
      <w:pPr>
        <w:pStyle w:val="ListParagraph"/>
        <w:tabs>
          <w:tab w:val="left" w:pos="709"/>
          <w:tab w:val="left" w:pos="1560"/>
        </w:tabs>
        <w:spacing w:after="0"/>
        <w:ind w:left="1985" w:right="23" w:hanging="425"/>
        <w:jc w:val="both"/>
        <w:rPr>
          <w:rFonts w:ascii="Arial" w:hAnsi="Arial" w:cs="Arial"/>
          <w:bCs/>
          <w:i/>
          <w:lang w:eastAsia="en-AU"/>
        </w:rPr>
      </w:pPr>
      <w:r>
        <w:rPr>
          <w:rFonts w:ascii="Arial" w:hAnsi="Arial" w:cs="Arial"/>
          <w:bCs/>
          <w:i/>
          <w:lang w:eastAsia="en-AU"/>
        </w:rPr>
        <w:t>(</w:t>
      </w:r>
      <w:proofErr w:type="spellStart"/>
      <w:r>
        <w:rPr>
          <w:rFonts w:ascii="Arial" w:hAnsi="Arial" w:cs="Arial"/>
          <w:bCs/>
          <w:i/>
          <w:lang w:eastAsia="en-AU"/>
        </w:rPr>
        <w:t>iiia</w:t>
      </w:r>
      <w:proofErr w:type="spellEnd"/>
      <w:r>
        <w:rPr>
          <w:rFonts w:ascii="Arial" w:hAnsi="Arial" w:cs="Arial"/>
          <w:bCs/>
          <w:i/>
          <w:lang w:eastAsia="en-AU"/>
        </w:rPr>
        <w:t xml:space="preserve">) </w:t>
      </w:r>
      <w:r w:rsidR="00F52F59" w:rsidRPr="00616494">
        <w:rPr>
          <w:rFonts w:ascii="Arial" w:hAnsi="Arial" w:cs="Arial"/>
          <w:bCs/>
          <w:i/>
          <w:lang w:eastAsia="en-AU"/>
        </w:rPr>
        <w:t xml:space="preserve">any planning agreement that has been entered into under section 7.4, or any draft planning agreement that a developer has offered to </w:t>
      </w:r>
      <w:proofErr w:type="gramStart"/>
      <w:r w:rsidR="00F52F59" w:rsidRPr="00616494">
        <w:rPr>
          <w:rFonts w:ascii="Arial" w:hAnsi="Arial" w:cs="Arial"/>
          <w:bCs/>
          <w:i/>
          <w:lang w:eastAsia="en-AU"/>
        </w:rPr>
        <w:t>enter into</w:t>
      </w:r>
      <w:proofErr w:type="gramEnd"/>
      <w:r w:rsidR="00F52F59" w:rsidRPr="00616494">
        <w:rPr>
          <w:rFonts w:ascii="Arial" w:hAnsi="Arial" w:cs="Arial"/>
          <w:bCs/>
          <w:i/>
          <w:lang w:eastAsia="en-AU"/>
        </w:rPr>
        <w:t xml:space="preserve"> under section 7.4, and</w:t>
      </w:r>
    </w:p>
    <w:p w14:paraId="55A62A1E" w14:textId="2443AE4B" w:rsidR="00F52F59" w:rsidRPr="00616494" w:rsidRDefault="00F52F59" w:rsidP="00A31B6E">
      <w:pPr>
        <w:pStyle w:val="ListParagraph"/>
        <w:numPr>
          <w:ilvl w:val="0"/>
          <w:numId w:val="29"/>
        </w:numPr>
        <w:tabs>
          <w:tab w:val="left" w:pos="709"/>
          <w:tab w:val="left" w:pos="1560"/>
        </w:tabs>
        <w:spacing w:after="120"/>
        <w:ind w:left="1984" w:right="23" w:hanging="425"/>
        <w:contextualSpacing w:val="0"/>
        <w:jc w:val="both"/>
        <w:rPr>
          <w:rFonts w:ascii="Arial" w:hAnsi="Arial" w:cs="Arial"/>
          <w:bCs/>
          <w:i/>
          <w:lang w:eastAsia="en-AU"/>
        </w:rPr>
      </w:pPr>
      <w:r w:rsidRPr="00616494">
        <w:rPr>
          <w:rFonts w:ascii="Arial" w:hAnsi="Arial" w:cs="Arial"/>
          <w:bCs/>
          <w:i/>
          <w:lang w:eastAsia="en-AU"/>
        </w:rPr>
        <w:t>the regulations (to the extent that they prescribe matters for the purposes of this paragraph),</w:t>
      </w:r>
    </w:p>
    <w:p w14:paraId="048A53BC" w14:textId="48971875" w:rsidR="00F52F59" w:rsidRPr="0073642E" w:rsidRDefault="00F52F59" w:rsidP="00F52F59">
      <w:pPr>
        <w:pStyle w:val="ListParagraph"/>
        <w:tabs>
          <w:tab w:val="left" w:pos="709"/>
          <w:tab w:val="left" w:pos="1560"/>
        </w:tabs>
        <w:spacing w:after="0" w:line="240" w:lineRule="auto"/>
        <w:ind w:left="1560" w:right="23"/>
        <w:jc w:val="both"/>
        <w:rPr>
          <w:rFonts w:ascii="Arial" w:hAnsi="Arial" w:cs="Arial"/>
          <w:bCs/>
          <w:i/>
          <w:lang w:eastAsia="en-AU"/>
        </w:rPr>
      </w:pPr>
      <w:r w:rsidRPr="00F52F59">
        <w:rPr>
          <w:rFonts w:ascii="Arial" w:hAnsi="Arial" w:cs="Arial"/>
          <w:bCs/>
          <w:i/>
          <w:lang w:eastAsia="en-AU"/>
        </w:rPr>
        <w:t>that apply to the land to which the development application relates,</w:t>
      </w:r>
    </w:p>
    <w:p w14:paraId="44F95974" w14:textId="77777777" w:rsidR="002F2B41" w:rsidRPr="0073642E" w:rsidRDefault="002117C9" w:rsidP="00A31B6E">
      <w:pPr>
        <w:pStyle w:val="ListParagraph"/>
        <w:numPr>
          <w:ilvl w:val="0"/>
          <w:numId w:val="9"/>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A31B6E">
      <w:pPr>
        <w:pStyle w:val="ListParagraph"/>
        <w:numPr>
          <w:ilvl w:val="0"/>
          <w:numId w:val="9"/>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A31B6E">
      <w:pPr>
        <w:pStyle w:val="ListParagraph"/>
        <w:numPr>
          <w:ilvl w:val="0"/>
          <w:numId w:val="9"/>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A31B6E">
      <w:pPr>
        <w:pStyle w:val="ListParagraph"/>
        <w:numPr>
          <w:ilvl w:val="0"/>
          <w:numId w:val="9"/>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564EEA0C" w:rsidR="00365439" w:rsidRDefault="00365439" w:rsidP="00365439">
      <w:pPr>
        <w:tabs>
          <w:tab w:val="left" w:pos="709"/>
          <w:tab w:val="left" w:pos="1560"/>
        </w:tabs>
        <w:spacing w:after="0" w:line="240" w:lineRule="auto"/>
        <w:ind w:right="23"/>
        <w:jc w:val="both"/>
        <w:rPr>
          <w:rFonts w:ascii="Arial" w:hAnsi="Arial" w:cs="Arial"/>
          <w:bCs/>
          <w:lang w:eastAsia="en-AU"/>
        </w:rPr>
      </w:pPr>
    </w:p>
    <w:p w14:paraId="2C75AF3E" w14:textId="6922544E" w:rsidR="003272B0" w:rsidRDefault="003272B0" w:rsidP="0036543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These are discussed in further detailed under the assessment below.</w:t>
      </w:r>
    </w:p>
    <w:p w14:paraId="386A8EE4" w14:textId="77777777" w:rsidR="005C4763" w:rsidRPr="00BE218C" w:rsidRDefault="005C4763" w:rsidP="00365439">
      <w:pPr>
        <w:tabs>
          <w:tab w:val="left" w:pos="709"/>
          <w:tab w:val="left" w:pos="1560"/>
        </w:tabs>
        <w:spacing w:after="0" w:line="240" w:lineRule="auto"/>
        <w:ind w:right="23"/>
        <w:jc w:val="both"/>
        <w:rPr>
          <w:rFonts w:ascii="Arial" w:hAnsi="Arial" w:cs="Arial"/>
          <w:bCs/>
          <w:lang w:eastAsia="en-AU"/>
        </w:rPr>
      </w:pPr>
    </w:p>
    <w:p w14:paraId="5724B973" w14:textId="4FDB1BCE" w:rsidR="00B11806" w:rsidRPr="00AF10CC" w:rsidRDefault="00B11806" w:rsidP="00A31B6E">
      <w:pPr>
        <w:pStyle w:val="ListParagraph"/>
        <w:numPr>
          <w:ilvl w:val="2"/>
          <w:numId w:val="1"/>
        </w:numPr>
        <w:tabs>
          <w:tab w:val="left" w:pos="709"/>
          <w:tab w:val="left" w:pos="1560"/>
        </w:tabs>
        <w:spacing w:after="0" w:line="240" w:lineRule="auto"/>
        <w:ind w:left="709" w:right="23" w:hanging="709"/>
        <w:jc w:val="both"/>
        <w:rPr>
          <w:rFonts w:ascii="Arial" w:hAnsi="Arial" w:cs="Arial"/>
          <w:b/>
          <w:u w:val="single"/>
          <w:lang w:eastAsia="en-AU"/>
        </w:rPr>
      </w:pPr>
      <w:r w:rsidRPr="00AF10CC">
        <w:rPr>
          <w:rFonts w:ascii="Arial" w:hAnsi="Arial" w:cs="Arial"/>
          <w:b/>
          <w:u w:val="single"/>
          <w:lang w:eastAsia="en-AU"/>
        </w:rPr>
        <w:t>S</w:t>
      </w:r>
      <w:r w:rsidR="00C9463A" w:rsidRPr="00AF10CC">
        <w:rPr>
          <w:rFonts w:ascii="Arial" w:hAnsi="Arial" w:cs="Arial"/>
          <w:b/>
          <w:u w:val="single"/>
          <w:lang w:eastAsia="en-AU"/>
        </w:rPr>
        <w:t xml:space="preserve">ection </w:t>
      </w:r>
      <w:r w:rsidRPr="00AF10CC">
        <w:rPr>
          <w:rFonts w:ascii="Arial" w:hAnsi="Arial" w:cs="Arial"/>
          <w:b/>
          <w:u w:val="single"/>
          <w:lang w:eastAsia="en-AU"/>
        </w:rPr>
        <w:t>4.15(1)(a) - Provisions of Environmental Planning Instruments</w:t>
      </w:r>
      <w:r w:rsidR="00C43D74" w:rsidRPr="00AF10CC">
        <w:rPr>
          <w:rFonts w:ascii="Arial" w:hAnsi="Arial" w:cs="Arial"/>
          <w:b/>
          <w:u w:val="single"/>
          <w:lang w:eastAsia="en-AU"/>
        </w:rPr>
        <w:t xml:space="preserve">, </w:t>
      </w:r>
      <w:r w:rsidR="00C43D74" w:rsidRPr="003272B0">
        <w:rPr>
          <w:rFonts w:ascii="Arial" w:hAnsi="Arial" w:cs="Arial"/>
          <w:b/>
          <w:u w:val="single"/>
          <w:lang w:eastAsia="en-AU"/>
        </w:rPr>
        <w:t>Proposed Instruments, DCPs, Planning Agreements and the Regulations</w:t>
      </w:r>
      <w:r w:rsidR="00C43D74" w:rsidRPr="00AF10CC">
        <w:rPr>
          <w:rFonts w:ascii="Arial" w:hAnsi="Arial" w:cs="Arial"/>
          <w:b/>
          <w:u w:val="single"/>
          <w:lang w:eastAsia="en-AU"/>
        </w:rPr>
        <w:t xml:space="preserve"> </w:t>
      </w:r>
    </w:p>
    <w:p w14:paraId="019E3262" w14:textId="4029F295" w:rsidR="00F52F59" w:rsidRDefault="00F52F59" w:rsidP="008E0000">
      <w:pPr>
        <w:tabs>
          <w:tab w:val="left" w:pos="709"/>
          <w:tab w:val="left" w:pos="1560"/>
        </w:tabs>
        <w:spacing w:after="0" w:line="240" w:lineRule="auto"/>
        <w:ind w:right="23"/>
        <w:rPr>
          <w:rFonts w:ascii="Arial" w:hAnsi="Arial" w:cs="Arial"/>
          <w:b/>
          <w:lang w:eastAsia="en-AU"/>
        </w:rPr>
      </w:pPr>
    </w:p>
    <w:p w14:paraId="244C2349" w14:textId="17A6444D" w:rsidR="008E0000" w:rsidRPr="00534AF8" w:rsidRDefault="008E0000" w:rsidP="008E0000">
      <w:pPr>
        <w:tabs>
          <w:tab w:val="left" w:pos="709"/>
          <w:tab w:val="left" w:pos="1560"/>
        </w:tabs>
        <w:spacing w:after="0" w:line="240" w:lineRule="auto"/>
        <w:ind w:right="23"/>
        <w:rPr>
          <w:rFonts w:ascii="Arial" w:hAnsi="Arial" w:cs="Arial"/>
          <w:bCs/>
          <w:lang w:eastAsia="en-AU"/>
        </w:rPr>
      </w:pPr>
      <w:r w:rsidRPr="00534AF8">
        <w:rPr>
          <w:rFonts w:ascii="Arial" w:hAnsi="Arial" w:cs="Arial"/>
          <w:bCs/>
          <w:lang w:eastAsia="en-AU"/>
        </w:rPr>
        <w:t>The relevant provisions under s4.15(1)(a)</w:t>
      </w:r>
      <w:r w:rsidR="00534AF8">
        <w:rPr>
          <w:rFonts w:ascii="Arial" w:hAnsi="Arial" w:cs="Arial"/>
          <w:bCs/>
          <w:lang w:eastAsia="en-AU"/>
        </w:rPr>
        <w:t xml:space="preserve"> are considered below.</w:t>
      </w:r>
    </w:p>
    <w:p w14:paraId="1ED36197" w14:textId="63A8F62A" w:rsidR="008E0000" w:rsidRDefault="008E0000" w:rsidP="008E0000">
      <w:pPr>
        <w:tabs>
          <w:tab w:val="left" w:pos="7485"/>
        </w:tabs>
        <w:spacing w:after="0" w:line="240" w:lineRule="auto"/>
        <w:ind w:right="23"/>
        <w:jc w:val="both"/>
        <w:rPr>
          <w:rFonts w:ascii="Arial" w:hAnsi="Arial" w:cs="Arial"/>
          <w:bCs/>
          <w:lang w:eastAsia="en-AU"/>
        </w:rPr>
      </w:pPr>
    </w:p>
    <w:p w14:paraId="2B256724" w14:textId="6AE4604A" w:rsidR="00E11DE4" w:rsidRPr="001F5EF6" w:rsidRDefault="001F5EF6" w:rsidP="00E11DE4">
      <w:pPr>
        <w:tabs>
          <w:tab w:val="left" w:pos="709"/>
          <w:tab w:val="left" w:pos="1560"/>
        </w:tabs>
        <w:spacing w:before="120" w:after="0" w:line="240" w:lineRule="auto"/>
        <w:ind w:right="23"/>
        <w:rPr>
          <w:rFonts w:ascii="Segoe UI" w:hAnsi="Segoe UI" w:cs="Segoe UI"/>
          <w:b/>
          <w:u w:val="single"/>
          <w:lang w:eastAsia="en-AU"/>
        </w:rPr>
      </w:pPr>
      <w:r w:rsidRPr="001F5EF6">
        <w:rPr>
          <w:rFonts w:ascii="Segoe UI" w:hAnsi="Segoe UI" w:cs="Segoe UI"/>
          <w:b/>
          <w:u w:val="single"/>
          <w:lang w:eastAsia="en-AU"/>
        </w:rPr>
        <w:t xml:space="preserve">(a) </w:t>
      </w:r>
      <w:r w:rsidR="00E11DE4" w:rsidRPr="001F5EF6">
        <w:rPr>
          <w:rFonts w:ascii="Segoe UI" w:hAnsi="Segoe UI" w:cs="Segoe UI"/>
          <w:b/>
          <w:u w:val="single"/>
          <w:lang w:eastAsia="en-AU"/>
        </w:rPr>
        <w:t>Section 4.15(1)(a)(i) - Provisions of Environmental Planning Instruments</w:t>
      </w:r>
    </w:p>
    <w:p w14:paraId="25565A69" w14:textId="77777777" w:rsidR="00534AF8" w:rsidRDefault="00534AF8" w:rsidP="008E0000">
      <w:pPr>
        <w:tabs>
          <w:tab w:val="left" w:pos="7485"/>
        </w:tabs>
        <w:spacing w:after="0" w:line="240" w:lineRule="auto"/>
        <w:ind w:right="23"/>
        <w:jc w:val="both"/>
        <w:rPr>
          <w:rFonts w:ascii="Arial" w:hAnsi="Arial" w:cs="Arial"/>
          <w:bCs/>
          <w:lang w:eastAsia="en-AU"/>
        </w:rPr>
      </w:pPr>
    </w:p>
    <w:p w14:paraId="753D55EA" w14:textId="48A0FFBE" w:rsidR="00F52F59" w:rsidRDefault="00F52F59" w:rsidP="008E0000">
      <w:pPr>
        <w:tabs>
          <w:tab w:val="left" w:pos="7485"/>
        </w:tabs>
        <w:spacing w:after="0" w:line="240" w:lineRule="auto"/>
        <w:ind w:right="23"/>
        <w:jc w:val="both"/>
        <w:rPr>
          <w:rFonts w:ascii="Arial" w:hAnsi="Arial" w:cs="Arial"/>
          <w:bCs/>
          <w:color w:val="FF0000"/>
          <w:lang w:eastAsia="en-AU"/>
        </w:rPr>
      </w:pPr>
      <w:r w:rsidRPr="008E0000">
        <w:rPr>
          <w:rFonts w:ascii="Arial" w:hAnsi="Arial" w:cs="Arial"/>
          <w:bCs/>
          <w:lang w:eastAsia="en-AU"/>
        </w:rPr>
        <w:t>The following Environmental Planning Instruments are relevant to this application</w:t>
      </w:r>
      <w:r w:rsidRPr="00207EC3">
        <w:rPr>
          <w:rFonts w:ascii="Arial" w:hAnsi="Arial" w:cs="Arial"/>
          <w:bCs/>
          <w:lang w:eastAsia="en-AU"/>
        </w:rPr>
        <w:t>:</w:t>
      </w:r>
    </w:p>
    <w:p w14:paraId="78A66290" w14:textId="0F1DD9C5" w:rsidR="00A41923" w:rsidRDefault="00A41923" w:rsidP="008E0000">
      <w:pPr>
        <w:tabs>
          <w:tab w:val="left" w:pos="7485"/>
        </w:tabs>
        <w:spacing w:after="0" w:line="240" w:lineRule="auto"/>
        <w:ind w:right="23"/>
        <w:jc w:val="both"/>
        <w:rPr>
          <w:rFonts w:ascii="Arial" w:hAnsi="Arial" w:cs="Arial"/>
          <w:bCs/>
          <w:lang w:eastAsia="en-AU"/>
        </w:rPr>
      </w:pPr>
    </w:p>
    <w:p w14:paraId="428CD01A" w14:textId="77777777" w:rsidR="00530855" w:rsidRPr="00996C41" w:rsidRDefault="00530855" w:rsidP="00530855">
      <w:pPr>
        <w:numPr>
          <w:ilvl w:val="0"/>
          <w:numId w:val="5"/>
        </w:numPr>
        <w:tabs>
          <w:tab w:val="left" w:pos="7485"/>
        </w:tabs>
        <w:spacing w:before="60" w:after="60"/>
        <w:ind w:right="22"/>
        <w:jc w:val="both"/>
        <w:rPr>
          <w:rFonts w:ascii="Arial" w:hAnsi="Arial" w:cs="Arial"/>
          <w:i/>
          <w:iCs/>
        </w:rPr>
      </w:pPr>
      <w:r w:rsidRPr="00996C41">
        <w:rPr>
          <w:rFonts w:ascii="Arial" w:hAnsi="Arial" w:cs="Arial"/>
          <w:i/>
          <w:iCs/>
        </w:rPr>
        <w:t xml:space="preserve">State Environmental Planning Policy (SEPP) (Resilience and Hazards) 2021 </w:t>
      </w:r>
    </w:p>
    <w:p w14:paraId="2F184732" w14:textId="77777777" w:rsidR="00530855" w:rsidRPr="00996C41" w:rsidRDefault="00530855" w:rsidP="00530855">
      <w:pPr>
        <w:numPr>
          <w:ilvl w:val="0"/>
          <w:numId w:val="5"/>
        </w:numPr>
        <w:tabs>
          <w:tab w:val="left" w:pos="7485"/>
        </w:tabs>
        <w:spacing w:before="60" w:after="60"/>
        <w:ind w:right="22"/>
        <w:jc w:val="both"/>
        <w:rPr>
          <w:rFonts w:ascii="Arial" w:hAnsi="Arial" w:cs="Arial"/>
          <w:i/>
          <w:iCs/>
        </w:rPr>
      </w:pPr>
      <w:r w:rsidRPr="00996C41">
        <w:rPr>
          <w:rFonts w:ascii="Arial" w:hAnsi="Arial" w:cs="Arial"/>
          <w:i/>
          <w:iCs/>
        </w:rPr>
        <w:t>SEPP (Transport and Infrastructure) 2021</w:t>
      </w:r>
    </w:p>
    <w:p w14:paraId="51700328" w14:textId="77777777" w:rsidR="00530855" w:rsidRPr="00996C41" w:rsidRDefault="00530855" w:rsidP="00530855">
      <w:pPr>
        <w:numPr>
          <w:ilvl w:val="0"/>
          <w:numId w:val="5"/>
        </w:numPr>
        <w:tabs>
          <w:tab w:val="left" w:pos="7485"/>
        </w:tabs>
        <w:spacing w:before="60" w:after="60"/>
        <w:ind w:right="22"/>
        <w:jc w:val="both"/>
        <w:rPr>
          <w:rFonts w:ascii="Arial" w:hAnsi="Arial" w:cs="Arial"/>
          <w:i/>
          <w:iCs/>
        </w:rPr>
      </w:pPr>
      <w:r w:rsidRPr="00996C41">
        <w:rPr>
          <w:rFonts w:ascii="Arial" w:hAnsi="Arial" w:cs="Arial"/>
          <w:i/>
          <w:iCs/>
        </w:rPr>
        <w:t xml:space="preserve">SEPP (Planning Systems) 2021 </w:t>
      </w:r>
    </w:p>
    <w:p w14:paraId="513605FF" w14:textId="77777777" w:rsidR="00530855" w:rsidRPr="00996C41" w:rsidRDefault="00530855" w:rsidP="00530855">
      <w:pPr>
        <w:numPr>
          <w:ilvl w:val="0"/>
          <w:numId w:val="5"/>
        </w:numPr>
        <w:tabs>
          <w:tab w:val="left" w:pos="7485"/>
        </w:tabs>
        <w:spacing w:before="60" w:after="60"/>
        <w:ind w:right="22"/>
        <w:jc w:val="both"/>
        <w:rPr>
          <w:rFonts w:ascii="Arial" w:hAnsi="Arial" w:cs="Arial"/>
          <w:i/>
          <w:iCs/>
        </w:rPr>
      </w:pPr>
      <w:r w:rsidRPr="00996C41">
        <w:rPr>
          <w:rFonts w:ascii="Arial" w:hAnsi="Arial" w:cs="Arial"/>
          <w:i/>
          <w:iCs/>
        </w:rPr>
        <w:t>SEPP No.65 - Design Quality of Residential Apartment Development</w:t>
      </w:r>
    </w:p>
    <w:p w14:paraId="2090FA21" w14:textId="77777777" w:rsidR="00530855" w:rsidRPr="00996C41" w:rsidRDefault="00530855" w:rsidP="00530855">
      <w:pPr>
        <w:numPr>
          <w:ilvl w:val="0"/>
          <w:numId w:val="5"/>
        </w:numPr>
        <w:tabs>
          <w:tab w:val="left" w:pos="7485"/>
        </w:tabs>
        <w:spacing w:before="60" w:after="60"/>
        <w:ind w:right="22"/>
        <w:jc w:val="both"/>
        <w:rPr>
          <w:rFonts w:ascii="Arial" w:hAnsi="Arial" w:cs="Arial"/>
          <w:i/>
          <w:iCs/>
        </w:rPr>
      </w:pPr>
      <w:r w:rsidRPr="00996C41">
        <w:rPr>
          <w:rFonts w:ascii="Arial" w:hAnsi="Arial" w:cs="Arial"/>
          <w:i/>
          <w:iCs/>
        </w:rPr>
        <w:t>SEPP (Building Sustainability Index: BASIX)</w:t>
      </w:r>
    </w:p>
    <w:p w14:paraId="74D88C71" w14:textId="77777777" w:rsidR="00530855" w:rsidRPr="00996C41" w:rsidRDefault="00530855" w:rsidP="00530855">
      <w:pPr>
        <w:numPr>
          <w:ilvl w:val="0"/>
          <w:numId w:val="5"/>
        </w:numPr>
        <w:tabs>
          <w:tab w:val="left" w:pos="7485"/>
        </w:tabs>
        <w:spacing w:before="60" w:after="60"/>
        <w:ind w:right="22"/>
        <w:jc w:val="both"/>
        <w:rPr>
          <w:rFonts w:ascii="Arial" w:hAnsi="Arial" w:cs="Arial"/>
          <w:i/>
          <w:iCs/>
        </w:rPr>
      </w:pPr>
      <w:r w:rsidRPr="00996C41">
        <w:rPr>
          <w:rFonts w:ascii="Arial" w:hAnsi="Arial" w:cs="Arial"/>
          <w:i/>
          <w:iCs/>
        </w:rPr>
        <w:t>SEPP (Biodiversity and Conservation) 2021</w:t>
      </w:r>
    </w:p>
    <w:p w14:paraId="3290BDB1" w14:textId="77777777" w:rsidR="00530855" w:rsidRPr="00996C41" w:rsidRDefault="00530855" w:rsidP="00530855">
      <w:pPr>
        <w:numPr>
          <w:ilvl w:val="0"/>
          <w:numId w:val="5"/>
        </w:numPr>
        <w:tabs>
          <w:tab w:val="left" w:pos="7485"/>
        </w:tabs>
        <w:spacing w:before="60" w:after="60"/>
        <w:ind w:right="22"/>
        <w:jc w:val="both"/>
        <w:rPr>
          <w:rFonts w:ascii="Arial" w:hAnsi="Arial" w:cs="Arial"/>
          <w:i/>
          <w:iCs/>
        </w:rPr>
      </w:pPr>
      <w:r w:rsidRPr="00996C41">
        <w:rPr>
          <w:rFonts w:ascii="Arial" w:hAnsi="Arial" w:cs="Arial"/>
          <w:i/>
          <w:iCs/>
        </w:rPr>
        <w:t xml:space="preserve">SEPP </w:t>
      </w:r>
      <w:r w:rsidRPr="00996C41">
        <w:rPr>
          <w:rFonts w:ascii="Arial" w:hAnsi="Arial" w:cs="Arial"/>
          <w:bCs/>
          <w:i/>
          <w:iCs/>
        </w:rPr>
        <w:t>(Housing for Seniors or People with a Disability) 2004</w:t>
      </w:r>
    </w:p>
    <w:p w14:paraId="75CA05D7" w14:textId="77777777" w:rsidR="00530855" w:rsidRPr="00A8354E" w:rsidRDefault="00530855" w:rsidP="00530855">
      <w:pPr>
        <w:numPr>
          <w:ilvl w:val="0"/>
          <w:numId w:val="5"/>
        </w:numPr>
        <w:tabs>
          <w:tab w:val="left" w:pos="7485"/>
        </w:tabs>
        <w:spacing w:before="60" w:after="60"/>
        <w:ind w:right="22"/>
        <w:jc w:val="both"/>
        <w:rPr>
          <w:rFonts w:ascii="Arial" w:hAnsi="Arial" w:cs="Arial"/>
          <w:i/>
          <w:iCs/>
        </w:rPr>
      </w:pPr>
      <w:r w:rsidRPr="00996C41">
        <w:rPr>
          <w:rFonts w:ascii="Arial" w:hAnsi="Arial" w:cs="Arial"/>
          <w:bCs/>
          <w:i/>
          <w:iCs/>
        </w:rPr>
        <w:t>SEPP (Housing) 2021</w:t>
      </w:r>
    </w:p>
    <w:p w14:paraId="624F0170" w14:textId="77777777" w:rsidR="00530855" w:rsidRPr="00996C41" w:rsidRDefault="00530855" w:rsidP="00530855">
      <w:pPr>
        <w:numPr>
          <w:ilvl w:val="0"/>
          <w:numId w:val="5"/>
        </w:numPr>
        <w:tabs>
          <w:tab w:val="left" w:pos="7485"/>
        </w:tabs>
        <w:spacing w:before="60" w:after="60"/>
        <w:ind w:right="22"/>
        <w:jc w:val="both"/>
        <w:rPr>
          <w:rFonts w:ascii="Arial" w:hAnsi="Arial" w:cs="Arial"/>
          <w:i/>
          <w:iCs/>
        </w:rPr>
      </w:pPr>
      <w:r w:rsidRPr="00A8354E">
        <w:rPr>
          <w:rFonts w:ascii="Arial" w:hAnsi="Arial" w:cs="Arial"/>
          <w:i/>
          <w:iCs/>
        </w:rPr>
        <w:t>SEPP (Industry and Employment) 2021</w:t>
      </w:r>
    </w:p>
    <w:p w14:paraId="0BF71B1B" w14:textId="77777777" w:rsidR="00530855" w:rsidRPr="00996C41" w:rsidRDefault="00530855" w:rsidP="00530855">
      <w:pPr>
        <w:numPr>
          <w:ilvl w:val="0"/>
          <w:numId w:val="5"/>
        </w:numPr>
        <w:tabs>
          <w:tab w:val="left" w:pos="7485"/>
        </w:tabs>
        <w:spacing w:before="60" w:after="60"/>
        <w:ind w:right="22"/>
        <w:jc w:val="both"/>
        <w:rPr>
          <w:rFonts w:ascii="Arial" w:hAnsi="Arial" w:cs="Arial"/>
          <w:bCs/>
          <w:i/>
          <w:iCs/>
        </w:rPr>
      </w:pPr>
      <w:r w:rsidRPr="00996C41">
        <w:rPr>
          <w:rFonts w:ascii="Arial" w:hAnsi="Arial" w:cs="Arial"/>
          <w:bCs/>
          <w:i/>
          <w:iCs/>
        </w:rPr>
        <w:t>Central Coast Local Environmental Plan 2022</w:t>
      </w:r>
    </w:p>
    <w:p w14:paraId="295FD4B4" w14:textId="77777777" w:rsidR="00530855" w:rsidRPr="00996C41" w:rsidRDefault="00530855" w:rsidP="00530855">
      <w:pPr>
        <w:numPr>
          <w:ilvl w:val="0"/>
          <w:numId w:val="5"/>
        </w:numPr>
        <w:tabs>
          <w:tab w:val="left" w:pos="7485"/>
        </w:tabs>
        <w:spacing w:before="60" w:after="60"/>
        <w:ind w:right="22"/>
        <w:jc w:val="both"/>
        <w:rPr>
          <w:rFonts w:ascii="Arial" w:hAnsi="Arial" w:cs="Arial"/>
          <w:bCs/>
          <w:i/>
        </w:rPr>
      </w:pPr>
      <w:r w:rsidRPr="00996C41">
        <w:rPr>
          <w:rFonts w:ascii="Arial" w:hAnsi="Arial" w:cs="Arial"/>
          <w:bCs/>
          <w:i/>
        </w:rPr>
        <w:t>Wyong Local Environmental Plan 2013</w:t>
      </w:r>
    </w:p>
    <w:p w14:paraId="21D6FC18" w14:textId="77777777" w:rsidR="00F52F59" w:rsidRPr="00530855" w:rsidRDefault="00F52F59" w:rsidP="00530855">
      <w:pPr>
        <w:tabs>
          <w:tab w:val="left" w:pos="709"/>
          <w:tab w:val="left" w:pos="851"/>
          <w:tab w:val="left" w:pos="7485"/>
        </w:tabs>
        <w:spacing w:before="120" w:after="0" w:line="240" w:lineRule="auto"/>
        <w:ind w:right="23"/>
        <w:rPr>
          <w:rFonts w:ascii="Arial" w:hAnsi="Arial" w:cs="Arial"/>
          <w:b/>
          <w:bCs/>
          <w:lang w:eastAsia="en-AU"/>
        </w:rPr>
      </w:pPr>
    </w:p>
    <w:p w14:paraId="292F31FA" w14:textId="560FB7BA" w:rsidR="003272B0" w:rsidRDefault="00F52F59" w:rsidP="00300C8B">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 xml:space="preserve">Table </w:t>
      </w:r>
      <w:r w:rsidR="0024576D">
        <w:rPr>
          <w:rFonts w:ascii="Arial" w:hAnsi="Arial" w:cs="Arial"/>
          <w:b/>
          <w:bCs/>
          <w:lang w:val="en-US" w:eastAsia="en-GB"/>
        </w:rPr>
        <w:t>4</w:t>
      </w:r>
      <w:r w:rsidRPr="00B9144C">
        <w:rPr>
          <w:rFonts w:ascii="Arial" w:hAnsi="Arial" w:cs="Arial"/>
          <w:bCs/>
          <w:lang w:val="en-US" w:eastAsia="en-GB"/>
        </w:rPr>
        <w:t xml:space="preserve"> and </w:t>
      </w:r>
      <w:r w:rsidR="005A5264">
        <w:rPr>
          <w:rFonts w:ascii="Arial" w:hAnsi="Arial" w:cs="Arial"/>
          <w:bCs/>
          <w:lang w:val="en-US" w:eastAsia="en-GB"/>
        </w:rPr>
        <w:t xml:space="preserve">further discussion only on the key instruments </w:t>
      </w:r>
      <w:r w:rsidRPr="00B9144C">
        <w:rPr>
          <w:rFonts w:ascii="Arial" w:hAnsi="Arial" w:cs="Arial"/>
          <w:bCs/>
          <w:lang w:val="en-US" w:eastAsia="en-GB"/>
        </w:rPr>
        <w:t xml:space="preserve">considered in more detail </w:t>
      </w:r>
      <w:r w:rsidRPr="00BE218C">
        <w:rPr>
          <w:rFonts w:ascii="Arial" w:hAnsi="Arial" w:cs="Arial"/>
          <w:lang w:eastAsia="en-GB"/>
        </w:rPr>
        <w:t>below.</w:t>
      </w:r>
    </w:p>
    <w:p w14:paraId="2CB939E9" w14:textId="77777777" w:rsidR="003272B0" w:rsidRDefault="003272B0" w:rsidP="00F52F59">
      <w:pPr>
        <w:shd w:val="clear" w:color="auto" w:fill="FFFFFF"/>
        <w:spacing w:after="0" w:line="240" w:lineRule="auto"/>
        <w:ind w:right="-23"/>
        <w:rPr>
          <w:rFonts w:ascii="Arial" w:hAnsi="Arial" w:cs="Arial"/>
          <w:lang w:eastAsia="en-GB"/>
        </w:rPr>
      </w:pPr>
    </w:p>
    <w:p w14:paraId="6C6A0E8A" w14:textId="6E631033" w:rsidR="00F52F59" w:rsidRPr="0011208E" w:rsidRDefault="00F52F59" w:rsidP="0011208E">
      <w:pPr>
        <w:pStyle w:val="Caption"/>
        <w:keepNext/>
        <w:jc w:val="center"/>
        <w:rPr>
          <w:rFonts w:ascii="Arial" w:hAnsi="Arial" w:cs="Arial"/>
          <w:b/>
          <w:bCs/>
          <w:i w:val="0"/>
          <w:iCs w:val="0"/>
          <w:color w:val="auto"/>
          <w:sz w:val="20"/>
          <w:szCs w:val="20"/>
        </w:rPr>
      </w:pPr>
      <w:r w:rsidRPr="0011208E">
        <w:rPr>
          <w:rFonts w:ascii="Arial" w:hAnsi="Arial" w:cs="Arial"/>
          <w:b/>
          <w:bCs/>
          <w:i w:val="0"/>
          <w:iCs w:val="0"/>
          <w:color w:val="auto"/>
          <w:sz w:val="20"/>
          <w:szCs w:val="20"/>
        </w:rPr>
        <w:t xml:space="preserve">Table </w:t>
      </w:r>
      <w:r w:rsidRPr="0011208E">
        <w:rPr>
          <w:rFonts w:ascii="Arial" w:hAnsi="Arial" w:cs="Arial"/>
          <w:b/>
          <w:bCs/>
          <w:i w:val="0"/>
          <w:iCs w:val="0"/>
          <w:color w:val="auto"/>
          <w:sz w:val="20"/>
          <w:szCs w:val="20"/>
        </w:rPr>
        <w:fldChar w:fldCharType="begin"/>
      </w:r>
      <w:r w:rsidRPr="0011208E">
        <w:rPr>
          <w:rFonts w:ascii="Arial" w:hAnsi="Arial" w:cs="Arial"/>
          <w:b/>
          <w:bCs/>
          <w:i w:val="0"/>
          <w:iCs w:val="0"/>
          <w:color w:val="auto"/>
          <w:sz w:val="20"/>
          <w:szCs w:val="20"/>
        </w:rPr>
        <w:instrText xml:space="preserve"> SEQ Table \* ARABIC </w:instrText>
      </w:r>
      <w:r w:rsidRPr="0011208E">
        <w:rPr>
          <w:rFonts w:ascii="Arial" w:hAnsi="Arial" w:cs="Arial"/>
          <w:b/>
          <w:bCs/>
          <w:i w:val="0"/>
          <w:iCs w:val="0"/>
          <w:color w:val="auto"/>
          <w:sz w:val="20"/>
          <w:szCs w:val="20"/>
        </w:rPr>
        <w:fldChar w:fldCharType="separate"/>
      </w:r>
      <w:r w:rsidR="0024576D">
        <w:rPr>
          <w:rFonts w:ascii="Arial" w:hAnsi="Arial" w:cs="Arial"/>
          <w:b/>
          <w:bCs/>
          <w:i w:val="0"/>
          <w:iCs w:val="0"/>
          <w:noProof/>
          <w:color w:val="auto"/>
          <w:sz w:val="20"/>
          <w:szCs w:val="20"/>
        </w:rPr>
        <w:t>4</w:t>
      </w:r>
      <w:r w:rsidRPr="0011208E">
        <w:rPr>
          <w:rFonts w:ascii="Arial" w:hAnsi="Arial" w:cs="Arial"/>
          <w:b/>
          <w:bCs/>
          <w:i w:val="0"/>
          <w:iCs w:val="0"/>
          <w:color w:val="auto"/>
          <w:sz w:val="20"/>
          <w:szCs w:val="20"/>
        </w:rPr>
        <w:fldChar w:fldCharType="end"/>
      </w:r>
      <w:r w:rsidRPr="0011208E">
        <w:rPr>
          <w:rFonts w:ascii="Arial" w:hAnsi="Arial" w:cs="Arial"/>
          <w:b/>
          <w:bCs/>
          <w:i w:val="0"/>
          <w:iCs w:val="0"/>
          <w:color w:val="auto"/>
          <w:sz w:val="20"/>
          <w:szCs w:val="20"/>
        </w:rPr>
        <w:t>: Summary of Applicable State Environmental Planning Policies</w:t>
      </w: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5740"/>
        <w:gridCol w:w="1390"/>
      </w:tblGrid>
      <w:tr w:rsidR="00A41923" w:rsidRPr="002767B9" w14:paraId="3AA0AC08" w14:textId="77777777" w:rsidTr="005E5B87">
        <w:trPr>
          <w:cnfStyle w:val="100000000000" w:firstRow="1" w:lastRow="0" w:firstColumn="0" w:lastColumn="0" w:oddVBand="0" w:evenVBand="0" w:oddHBand="0" w:evenHBand="0" w:firstRowFirstColumn="0" w:firstRowLastColumn="0" w:lastRowFirstColumn="0" w:lastRowLastColumn="0"/>
        </w:trPr>
        <w:tc>
          <w:tcPr>
            <w:tcW w:w="2506" w:type="dxa"/>
          </w:tcPr>
          <w:p w14:paraId="0613BC3C" w14:textId="77777777" w:rsidR="00A41923" w:rsidRPr="002767B9" w:rsidRDefault="00A41923" w:rsidP="005E30BA">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3E28F328" w14:textId="77777777" w:rsidR="00A41923" w:rsidRPr="002767B9" w:rsidRDefault="00A41923" w:rsidP="005E30BA">
            <w:pPr>
              <w:pStyle w:val="FigureCaption"/>
              <w:spacing w:before="0" w:after="0"/>
              <w:ind w:left="0"/>
              <w:rPr>
                <w:rFonts w:ascii="Arial" w:hAnsi="Arial" w:cs="Arial"/>
                <w:b/>
                <w:bCs/>
                <w:color w:val="auto"/>
                <w:sz w:val="22"/>
                <w:szCs w:val="22"/>
              </w:rPr>
            </w:pPr>
          </w:p>
        </w:tc>
        <w:tc>
          <w:tcPr>
            <w:tcW w:w="5740" w:type="dxa"/>
          </w:tcPr>
          <w:p w14:paraId="44052990" w14:textId="77777777" w:rsidR="00A41923" w:rsidRPr="002767B9" w:rsidRDefault="00A41923" w:rsidP="005E30BA">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15183F99" w14:textId="094D0831" w:rsidR="00A41923" w:rsidRPr="00F700DA" w:rsidRDefault="00A41923" w:rsidP="00F700DA">
            <w:pPr>
              <w:pStyle w:val="FigureCaption"/>
              <w:spacing w:before="0" w:after="0"/>
              <w:ind w:left="0"/>
              <w:jc w:val="left"/>
              <w:rPr>
                <w:rFonts w:ascii="Arial" w:hAnsi="Arial" w:cs="Arial"/>
                <w:bCs/>
                <w:iCs w:val="0"/>
                <w:color w:val="auto"/>
                <w:sz w:val="22"/>
                <w:szCs w:val="22"/>
              </w:rPr>
            </w:pPr>
          </w:p>
        </w:tc>
        <w:tc>
          <w:tcPr>
            <w:tcW w:w="1390" w:type="dxa"/>
          </w:tcPr>
          <w:p w14:paraId="5E4C9298" w14:textId="77777777" w:rsidR="00A41923" w:rsidRPr="002767B9" w:rsidRDefault="00A41923" w:rsidP="005E30BA">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207EC3" w:rsidRPr="00CD499A" w14:paraId="019A985C" w14:textId="77777777" w:rsidTr="005E5B87">
        <w:tc>
          <w:tcPr>
            <w:tcW w:w="2506" w:type="dxa"/>
          </w:tcPr>
          <w:p w14:paraId="0C23ADAD" w14:textId="6DF93970" w:rsidR="00207EC3" w:rsidRPr="00CD499A" w:rsidRDefault="00F700DA" w:rsidP="00207EC3">
            <w:pPr>
              <w:pStyle w:val="FigureCaption"/>
              <w:spacing w:before="0" w:after="0"/>
              <w:ind w:left="0"/>
              <w:rPr>
                <w:rFonts w:ascii="Arial" w:hAnsi="Arial" w:cs="Arial"/>
                <w:b w:val="0"/>
                <w:bCs/>
                <w:color w:val="FF0000"/>
                <w:sz w:val="22"/>
                <w:szCs w:val="22"/>
                <w:lang w:val="en-AU"/>
              </w:rPr>
            </w:pPr>
            <w:r w:rsidRPr="00F700DA">
              <w:rPr>
                <w:rFonts w:ascii="Arial" w:hAnsi="Arial" w:cs="Arial"/>
                <w:b w:val="0"/>
                <w:bCs/>
                <w:color w:val="auto"/>
                <w:sz w:val="22"/>
                <w:szCs w:val="22"/>
                <w:lang w:val="en-AU"/>
              </w:rPr>
              <w:t xml:space="preserve">State Environmental Planning Policy </w:t>
            </w:r>
            <w:r w:rsidR="00207EC3" w:rsidRPr="002562AD">
              <w:rPr>
                <w:rFonts w:ascii="Arial" w:hAnsi="Arial" w:cs="Arial"/>
                <w:b w:val="0"/>
                <w:color w:val="auto"/>
                <w:sz w:val="22"/>
                <w:szCs w:val="22"/>
              </w:rPr>
              <w:t>(Planning Systems) 2021</w:t>
            </w:r>
          </w:p>
        </w:tc>
        <w:tc>
          <w:tcPr>
            <w:tcW w:w="5740" w:type="dxa"/>
          </w:tcPr>
          <w:p w14:paraId="4FCA7D38" w14:textId="3A1FEE32" w:rsidR="00207EC3" w:rsidRPr="00CD499A" w:rsidRDefault="00F700DA" w:rsidP="00207EC3">
            <w:pPr>
              <w:pStyle w:val="FigureCaption"/>
              <w:spacing w:before="0" w:after="0"/>
              <w:ind w:left="0"/>
              <w:jc w:val="both"/>
              <w:rPr>
                <w:rFonts w:ascii="Arial" w:hAnsi="Arial" w:cs="Arial"/>
                <w:b w:val="0"/>
                <w:bCs/>
                <w:color w:val="FF0000"/>
                <w:sz w:val="22"/>
                <w:szCs w:val="22"/>
              </w:rPr>
            </w:pPr>
            <w:r>
              <w:rPr>
                <w:rFonts w:ascii="Arial" w:hAnsi="Arial" w:cs="Arial"/>
                <w:b w:val="0"/>
                <w:color w:val="auto"/>
                <w:sz w:val="22"/>
                <w:szCs w:val="22"/>
              </w:rPr>
              <w:t>Section</w:t>
            </w:r>
            <w:r w:rsidR="00207EC3" w:rsidRPr="009E63B7">
              <w:rPr>
                <w:rFonts w:ascii="Arial" w:hAnsi="Arial" w:cs="Arial"/>
                <w:b w:val="0"/>
                <w:color w:val="auto"/>
                <w:sz w:val="22"/>
                <w:szCs w:val="22"/>
              </w:rPr>
              <w:t xml:space="preserve"> </w:t>
            </w:r>
            <w:bookmarkStart w:id="25" w:name="_Hlk111553491"/>
            <w:r w:rsidR="00207EC3" w:rsidRPr="009E63B7">
              <w:rPr>
                <w:rFonts w:ascii="Arial" w:hAnsi="Arial" w:cs="Arial"/>
                <w:b w:val="0"/>
                <w:color w:val="auto"/>
                <w:sz w:val="22"/>
                <w:szCs w:val="22"/>
              </w:rPr>
              <w:t>2.19 declares the</w:t>
            </w:r>
            <w:r w:rsidR="00207EC3">
              <w:rPr>
                <w:rFonts w:ascii="Arial" w:hAnsi="Arial" w:cs="Arial"/>
                <w:b w:val="0"/>
                <w:color w:val="auto"/>
                <w:sz w:val="22"/>
                <w:szCs w:val="22"/>
              </w:rPr>
              <w:t xml:space="preserve"> original</w:t>
            </w:r>
            <w:r w:rsidR="00207EC3" w:rsidRPr="009E63B7">
              <w:rPr>
                <w:rFonts w:ascii="Arial" w:hAnsi="Arial" w:cs="Arial"/>
                <w:b w:val="0"/>
                <w:color w:val="auto"/>
                <w:sz w:val="22"/>
                <w:szCs w:val="22"/>
              </w:rPr>
              <w:t xml:space="preserve"> proposal as regionally significant development pursuant to Clause 2 (General Development over $30 million) of Schedule 6 of the SEPP (Planning Systems) 2021</w:t>
            </w:r>
            <w:bookmarkEnd w:id="25"/>
            <w:r w:rsidR="00207EC3" w:rsidRPr="009E63B7">
              <w:rPr>
                <w:rFonts w:ascii="Arial" w:hAnsi="Arial" w:cs="Arial"/>
                <w:b w:val="0"/>
                <w:color w:val="auto"/>
                <w:sz w:val="22"/>
                <w:szCs w:val="22"/>
              </w:rPr>
              <w:t>. The CIV provided for the approved exceeded this value.</w:t>
            </w:r>
            <w:r w:rsidR="00207EC3">
              <w:rPr>
                <w:rFonts w:ascii="Arial" w:hAnsi="Arial" w:cs="Arial"/>
                <w:b w:val="0"/>
                <w:color w:val="auto"/>
                <w:sz w:val="22"/>
                <w:szCs w:val="22"/>
              </w:rPr>
              <w:t xml:space="preserve"> The modified development is of a type described under Part 15</w:t>
            </w:r>
            <w:r w:rsidR="00300C8B">
              <w:rPr>
                <w:rFonts w:ascii="Arial" w:hAnsi="Arial" w:cs="Arial"/>
                <w:b w:val="0"/>
                <w:color w:val="auto"/>
                <w:sz w:val="22"/>
                <w:szCs w:val="22"/>
              </w:rPr>
              <w:t>,</w:t>
            </w:r>
            <w:r w:rsidR="00207EC3">
              <w:rPr>
                <w:rFonts w:ascii="Arial" w:hAnsi="Arial" w:cs="Arial"/>
                <w:b w:val="0"/>
                <w:color w:val="auto"/>
                <w:sz w:val="22"/>
                <w:szCs w:val="22"/>
              </w:rPr>
              <w:t xml:space="preserve"> Division 1</w:t>
            </w:r>
            <w:r w:rsidR="00300C8B">
              <w:rPr>
                <w:rFonts w:ascii="Arial" w:hAnsi="Arial" w:cs="Arial"/>
                <w:b w:val="0"/>
                <w:color w:val="auto"/>
                <w:sz w:val="22"/>
                <w:szCs w:val="22"/>
              </w:rPr>
              <w:t>,</w:t>
            </w:r>
            <w:r w:rsidR="00207EC3">
              <w:rPr>
                <w:rFonts w:ascii="Arial" w:hAnsi="Arial" w:cs="Arial"/>
                <w:b w:val="0"/>
                <w:color w:val="auto"/>
                <w:sz w:val="22"/>
                <w:szCs w:val="22"/>
              </w:rPr>
              <w:t xml:space="preserve"> Section 275(2) of the EPA Regulation 2021.</w:t>
            </w:r>
          </w:p>
        </w:tc>
        <w:tc>
          <w:tcPr>
            <w:tcW w:w="1390" w:type="dxa"/>
          </w:tcPr>
          <w:p w14:paraId="2632B01A" w14:textId="10C24E93" w:rsidR="00207EC3" w:rsidRPr="00CD499A" w:rsidRDefault="00207EC3" w:rsidP="00207EC3">
            <w:pPr>
              <w:pStyle w:val="FigureCaption"/>
              <w:spacing w:before="0" w:after="0"/>
              <w:ind w:left="0"/>
              <w:rPr>
                <w:rFonts w:ascii="Arial" w:hAnsi="Arial" w:cs="Arial"/>
                <w:b w:val="0"/>
                <w:color w:val="FF0000"/>
                <w:sz w:val="22"/>
                <w:szCs w:val="22"/>
              </w:rPr>
            </w:pPr>
            <w:r w:rsidRPr="00270781">
              <w:rPr>
                <w:rFonts w:ascii="Arial" w:hAnsi="Arial" w:cs="Arial"/>
                <w:b w:val="0"/>
                <w:color w:val="auto"/>
                <w:sz w:val="22"/>
                <w:szCs w:val="22"/>
              </w:rPr>
              <w:t>Y</w:t>
            </w:r>
          </w:p>
        </w:tc>
      </w:tr>
      <w:tr w:rsidR="00F700DA" w:rsidRPr="00CD499A" w14:paraId="16007C36" w14:textId="77777777" w:rsidTr="005E5B87">
        <w:tc>
          <w:tcPr>
            <w:tcW w:w="2506" w:type="dxa"/>
          </w:tcPr>
          <w:p w14:paraId="3A5FEE8C" w14:textId="48155463" w:rsidR="00F700DA" w:rsidRPr="002562AD" w:rsidRDefault="00F700DA" w:rsidP="00F700DA">
            <w:pPr>
              <w:pStyle w:val="FigureCaption"/>
              <w:spacing w:before="0" w:after="0"/>
              <w:ind w:left="0"/>
              <w:rPr>
                <w:rFonts w:ascii="Arial" w:hAnsi="Arial" w:cs="Arial"/>
                <w:b w:val="0"/>
                <w:color w:val="auto"/>
                <w:sz w:val="22"/>
                <w:szCs w:val="22"/>
              </w:rPr>
            </w:pPr>
            <w:r w:rsidRPr="00617537">
              <w:rPr>
                <w:rFonts w:ascii="Arial" w:hAnsi="Arial" w:cs="Arial"/>
                <w:b w:val="0"/>
                <w:color w:val="auto"/>
                <w:sz w:val="22"/>
                <w:szCs w:val="22"/>
              </w:rPr>
              <w:t>SEPP 65- Design Quality of Residential Apartment Development</w:t>
            </w:r>
          </w:p>
        </w:tc>
        <w:tc>
          <w:tcPr>
            <w:tcW w:w="5740" w:type="dxa"/>
          </w:tcPr>
          <w:p w14:paraId="0D4F3D24" w14:textId="4B7A1BA1" w:rsidR="00F700DA" w:rsidRPr="009E63B7" w:rsidRDefault="00F700DA" w:rsidP="00150336">
            <w:pPr>
              <w:pStyle w:val="FigureCaption"/>
              <w:spacing w:before="0" w:after="0"/>
              <w:ind w:left="32"/>
              <w:jc w:val="both"/>
              <w:rPr>
                <w:rFonts w:ascii="Arial" w:hAnsi="Arial" w:cs="Arial"/>
                <w:b w:val="0"/>
                <w:color w:val="auto"/>
                <w:sz w:val="22"/>
                <w:szCs w:val="22"/>
              </w:rPr>
            </w:pPr>
            <w:r w:rsidRPr="00F700DA">
              <w:rPr>
                <w:rFonts w:ascii="Arial" w:hAnsi="Arial" w:cs="Arial"/>
                <w:b w:val="0"/>
                <w:bCs/>
                <w:color w:val="auto"/>
                <w:sz w:val="22"/>
                <w:szCs w:val="22"/>
              </w:rPr>
              <w:t>Clause 30(2)</w:t>
            </w:r>
            <w:r w:rsidRPr="00F700DA">
              <w:rPr>
                <w:rFonts w:ascii="Arial" w:hAnsi="Arial" w:cs="Arial"/>
                <w:b w:val="0"/>
                <w:color w:val="auto"/>
                <w:sz w:val="22"/>
                <w:szCs w:val="22"/>
              </w:rPr>
              <w:t xml:space="preserve"> - Design Quality Principles - The design quality principles and the Apartment Design Guide (ADG) requirements apply to the approved and modified proposal. </w:t>
            </w:r>
            <w:r w:rsidRPr="009E63B7">
              <w:rPr>
                <w:rFonts w:ascii="Arial" w:hAnsi="Arial" w:cs="Arial"/>
                <w:b w:val="0"/>
                <w:bCs/>
                <w:color w:val="auto"/>
                <w:sz w:val="22"/>
                <w:szCs w:val="22"/>
                <w:lang w:val="en-AU"/>
              </w:rPr>
              <w:t xml:space="preserve">The proposal is satisfactory </w:t>
            </w:r>
            <w:r>
              <w:rPr>
                <w:rFonts w:ascii="Arial" w:hAnsi="Arial" w:cs="Arial"/>
                <w:b w:val="0"/>
                <w:bCs/>
                <w:color w:val="auto"/>
                <w:sz w:val="22"/>
                <w:szCs w:val="22"/>
                <w:lang w:val="en-AU"/>
              </w:rPr>
              <w:t>and</w:t>
            </w:r>
            <w:r w:rsidRPr="009E63B7">
              <w:rPr>
                <w:rFonts w:ascii="Arial" w:hAnsi="Arial" w:cs="Arial"/>
                <w:b w:val="0"/>
                <w:color w:val="auto"/>
                <w:sz w:val="22"/>
                <w:szCs w:val="22"/>
              </w:rPr>
              <w:t xml:space="preserve"> consistent with the</w:t>
            </w:r>
            <w:r>
              <w:rPr>
                <w:rFonts w:ascii="Arial" w:hAnsi="Arial" w:cs="Arial"/>
                <w:b w:val="0"/>
                <w:color w:val="auto"/>
                <w:sz w:val="22"/>
                <w:szCs w:val="22"/>
              </w:rPr>
              <w:t xml:space="preserve"> provisions of SEPP.</w:t>
            </w:r>
          </w:p>
        </w:tc>
        <w:tc>
          <w:tcPr>
            <w:tcW w:w="1390" w:type="dxa"/>
          </w:tcPr>
          <w:p w14:paraId="33E93E1C" w14:textId="721D6A32" w:rsidR="00F700DA" w:rsidRPr="00270781" w:rsidRDefault="00F700DA" w:rsidP="00F700DA">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150336" w:rsidRPr="00CD499A" w14:paraId="608BC08F" w14:textId="77777777" w:rsidTr="005E5B87">
        <w:tc>
          <w:tcPr>
            <w:tcW w:w="2506" w:type="dxa"/>
          </w:tcPr>
          <w:p w14:paraId="4CE99A16" w14:textId="79A34A66" w:rsidR="00150336" w:rsidRPr="00617537" w:rsidRDefault="00150336" w:rsidP="00F700DA">
            <w:pPr>
              <w:pStyle w:val="FigureCaption"/>
              <w:spacing w:before="0" w:after="0"/>
              <w:ind w:left="0"/>
              <w:rPr>
                <w:rFonts w:ascii="Arial" w:hAnsi="Arial" w:cs="Arial"/>
                <w:b w:val="0"/>
                <w:color w:val="auto"/>
                <w:sz w:val="22"/>
                <w:szCs w:val="22"/>
              </w:rPr>
            </w:pPr>
            <w:r w:rsidRPr="00CD1E15">
              <w:rPr>
                <w:rFonts w:ascii="Arial" w:hAnsi="Arial" w:cs="Arial"/>
                <w:b w:val="0"/>
                <w:color w:val="000000" w:themeColor="text1"/>
                <w:sz w:val="22"/>
                <w:szCs w:val="22"/>
              </w:rPr>
              <w:t>SEPP (Resilience and Hazards)</w:t>
            </w:r>
          </w:p>
        </w:tc>
        <w:tc>
          <w:tcPr>
            <w:tcW w:w="5740" w:type="dxa"/>
          </w:tcPr>
          <w:p w14:paraId="6BCE5F2D" w14:textId="0C85866A" w:rsidR="00150336" w:rsidRPr="00FA5A43" w:rsidRDefault="00150336" w:rsidP="00150336">
            <w:pPr>
              <w:pStyle w:val="FigureCaption"/>
              <w:spacing w:before="0" w:after="0"/>
              <w:ind w:left="0"/>
              <w:jc w:val="both"/>
              <w:rPr>
                <w:rFonts w:ascii="Arial" w:hAnsi="Arial" w:cs="Arial"/>
                <w:color w:val="auto"/>
                <w:sz w:val="22"/>
                <w:szCs w:val="22"/>
              </w:rPr>
            </w:pPr>
            <w:bookmarkStart w:id="26" w:name="_Hlk117871863"/>
            <w:r w:rsidRPr="005666B6">
              <w:rPr>
                <w:rFonts w:ascii="Arial" w:hAnsi="Arial" w:cs="Arial"/>
                <w:b w:val="0"/>
                <w:color w:val="auto"/>
                <w:sz w:val="22"/>
                <w:szCs w:val="22"/>
                <w:lang w:val="en-AU"/>
              </w:rPr>
              <w:t>Chapter</w:t>
            </w:r>
            <w:r w:rsidR="00C30BC8">
              <w:rPr>
                <w:rFonts w:ascii="Arial" w:hAnsi="Arial" w:cs="Arial"/>
                <w:b w:val="0"/>
                <w:color w:val="auto"/>
                <w:sz w:val="22"/>
                <w:szCs w:val="22"/>
                <w:lang w:val="en-AU"/>
              </w:rPr>
              <w:t xml:space="preserve"> </w:t>
            </w:r>
            <w:r w:rsidRPr="005666B6">
              <w:rPr>
                <w:rFonts w:ascii="Arial" w:hAnsi="Arial" w:cs="Arial"/>
                <w:b w:val="0"/>
                <w:color w:val="auto"/>
                <w:sz w:val="22"/>
                <w:szCs w:val="22"/>
                <w:lang w:val="en-AU"/>
              </w:rPr>
              <w:t xml:space="preserve">3 (Remediation of Land) - Potential contamination and remediation </w:t>
            </w:r>
            <w:bookmarkEnd w:id="26"/>
            <w:r w:rsidRPr="005666B6">
              <w:rPr>
                <w:rFonts w:ascii="Arial" w:hAnsi="Arial" w:cs="Arial"/>
                <w:b w:val="0"/>
                <w:color w:val="auto"/>
                <w:sz w:val="22"/>
                <w:szCs w:val="22"/>
                <w:lang w:val="en-AU"/>
              </w:rPr>
              <w:t>has been considered in the assessment of the proposal.</w:t>
            </w:r>
            <w:r w:rsidRPr="005666B6">
              <w:rPr>
                <w:rFonts w:ascii="Arial" w:hAnsi="Arial" w:cs="Arial"/>
                <w:bCs/>
                <w:color w:val="auto"/>
                <w:sz w:val="22"/>
                <w:szCs w:val="22"/>
                <w:lang w:val="en-AU"/>
              </w:rPr>
              <w:t xml:space="preserve"> </w:t>
            </w:r>
            <w:r w:rsidRPr="00617537">
              <w:rPr>
                <w:rFonts w:ascii="Arial" w:hAnsi="Arial" w:cs="Arial"/>
                <w:b w:val="0"/>
                <w:color w:val="auto"/>
                <w:sz w:val="22"/>
                <w:szCs w:val="22"/>
                <w:lang w:val="en-AU"/>
              </w:rPr>
              <w:t xml:space="preserve">The site has had a </w:t>
            </w:r>
            <w:r w:rsidRPr="00617537">
              <w:rPr>
                <w:rFonts w:ascii="Arial" w:hAnsi="Arial" w:cs="Arial"/>
                <w:b w:val="0"/>
                <w:color w:val="auto"/>
                <w:sz w:val="22"/>
                <w:szCs w:val="22"/>
                <w:lang w:val="en-AU"/>
              </w:rPr>
              <w:lastRenderedPageBreak/>
              <w:t>historical use for aged care residential purposes. Preliminary geotechnical investigations of the site did not</w:t>
            </w:r>
            <w:r w:rsidRPr="00617537">
              <w:rPr>
                <w:rFonts w:ascii="Arial" w:hAnsi="Arial" w:cs="Arial"/>
                <w:b w:val="0"/>
                <w:bCs/>
                <w:color w:val="auto"/>
                <w:sz w:val="22"/>
                <w:szCs w:val="22"/>
                <w:lang w:val="en-AU"/>
              </w:rPr>
              <w:t xml:space="preserve"> identify any materials</w:t>
            </w:r>
            <w:r>
              <w:rPr>
                <w:rFonts w:ascii="Arial" w:hAnsi="Arial" w:cs="Arial"/>
                <w:b w:val="0"/>
                <w:bCs/>
                <w:color w:val="auto"/>
                <w:sz w:val="22"/>
                <w:szCs w:val="22"/>
                <w:lang w:val="en-AU"/>
              </w:rPr>
              <w:t xml:space="preserve"> suggesting the site is likely to be contaminated. The modified development does not propose to alter the building footprint or excavate any additional areas beyond the </w:t>
            </w:r>
            <w:r w:rsidR="00300C8B">
              <w:rPr>
                <w:rFonts w:ascii="Arial" w:hAnsi="Arial" w:cs="Arial"/>
                <w:b w:val="0"/>
                <w:bCs/>
                <w:color w:val="auto"/>
                <w:sz w:val="22"/>
                <w:szCs w:val="22"/>
                <w:lang w:val="en-AU"/>
              </w:rPr>
              <w:t xml:space="preserve">original </w:t>
            </w:r>
            <w:r>
              <w:rPr>
                <w:rFonts w:ascii="Arial" w:hAnsi="Arial" w:cs="Arial"/>
                <w:b w:val="0"/>
                <w:bCs/>
                <w:color w:val="auto"/>
                <w:sz w:val="22"/>
                <w:szCs w:val="22"/>
                <w:lang w:val="en-AU"/>
              </w:rPr>
              <w:t>approval.</w:t>
            </w:r>
          </w:p>
          <w:p w14:paraId="64E8127A" w14:textId="77777777" w:rsidR="00150336" w:rsidRDefault="00150336" w:rsidP="00150336">
            <w:pPr>
              <w:pStyle w:val="FigureCaption"/>
              <w:spacing w:before="0" w:after="0"/>
              <w:ind w:left="0"/>
              <w:jc w:val="both"/>
              <w:rPr>
                <w:rFonts w:ascii="Arial" w:hAnsi="Arial" w:cs="Arial"/>
                <w:b w:val="0"/>
                <w:iCs w:val="0"/>
                <w:color w:val="000000" w:themeColor="text1"/>
                <w:sz w:val="22"/>
                <w:szCs w:val="22"/>
                <w:lang w:val="en-AU"/>
              </w:rPr>
            </w:pPr>
          </w:p>
          <w:p w14:paraId="38C92AB7" w14:textId="5EAE6F13" w:rsidR="00150336" w:rsidRPr="00F700DA" w:rsidRDefault="00150336" w:rsidP="00150336">
            <w:pPr>
              <w:pStyle w:val="FigureCaption"/>
              <w:spacing w:before="0" w:after="0"/>
              <w:ind w:left="0"/>
              <w:jc w:val="both"/>
              <w:rPr>
                <w:rFonts w:ascii="Arial" w:hAnsi="Arial" w:cs="Arial"/>
                <w:b w:val="0"/>
                <w:bCs/>
                <w:color w:val="auto"/>
                <w:sz w:val="22"/>
                <w:szCs w:val="22"/>
              </w:rPr>
            </w:pPr>
            <w:r w:rsidRPr="005A621F">
              <w:rPr>
                <w:rFonts w:ascii="Arial" w:hAnsi="Arial" w:cs="Arial"/>
                <w:b w:val="0"/>
                <w:iCs w:val="0"/>
                <w:color w:val="000000" w:themeColor="text1"/>
                <w:sz w:val="22"/>
                <w:szCs w:val="22"/>
                <w:lang w:val="en-AU"/>
              </w:rPr>
              <w:t>Chapter 2 (Coastal Management) - The site is not located within either the Coastal Use Area or the Coastal Environment Area.</w:t>
            </w:r>
          </w:p>
        </w:tc>
        <w:tc>
          <w:tcPr>
            <w:tcW w:w="1390" w:type="dxa"/>
          </w:tcPr>
          <w:p w14:paraId="18787777" w14:textId="27EA32DF" w:rsidR="00150336" w:rsidRDefault="00150336" w:rsidP="00F700DA">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Y</w:t>
            </w:r>
          </w:p>
        </w:tc>
      </w:tr>
      <w:tr w:rsidR="006C2AA3" w:rsidRPr="00CD499A" w14:paraId="4BDFCD58" w14:textId="77777777" w:rsidTr="005E5B87">
        <w:tc>
          <w:tcPr>
            <w:tcW w:w="2506" w:type="dxa"/>
          </w:tcPr>
          <w:p w14:paraId="402A1AD0" w14:textId="7605C236" w:rsidR="006C2AA3" w:rsidRPr="00CD499A" w:rsidRDefault="006C2AA3" w:rsidP="006C2AA3">
            <w:pPr>
              <w:pStyle w:val="FigureCaption"/>
              <w:spacing w:before="0" w:after="0"/>
              <w:ind w:left="0"/>
              <w:rPr>
                <w:rFonts w:ascii="Arial" w:hAnsi="Arial" w:cs="Arial"/>
                <w:b w:val="0"/>
                <w:bCs/>
                <w:color w:val="FF0000"/>
                <w:sz w:val="22"/>
                <w:szCs w:val="22"/>
                <w:lang w:val="en-AU"/>
              </w:rPr>
            </w:pPr>
            <w:r w:rsidRPr="00AB6748">
              <w:rPr>
                <w:rFonts w:ascii="Arial" w:hAnsi="Arial" w:cs="Arial"/>
                <w:b w:val="0"/>
                <w:color w:val="auto"/>
                <w:sz w:val="22"/>
                <w:szCs w:val="22"/>
              </w:rPr>
              <w:t>SEPP (Transport and Infrastructure) 2021</w:t>
            </w:r>
          </w:p>
        </w:tc>
        <w:tc>
          <w:tcPr>
            <w:tcW w:w="5740" w:type="dxa"/>
          </w:tcPr>
          <w:p w14:paraId="03A3A93A" w14:textId="77777777" w:rsidR="009D3864" w:rsidRDefault="006C2AA3" w:rsidP="006C2AA3">
            <w:pPr>
              <w:rPr>
                <w:rStyle w:val="frag-no"/>
                <w:rFonts w:ascii="Arial" w:hAnsi="Arial" w:cs="Arial"/>
                <w:color w:val="auto"/>
                <w:sz w:val="22"/>
                <w:szCs w:val="22"/>
                <w:shd w:val="clear" w:color="auto" w:fill="FFFFFF"/>
              </w:rPr>
            </w:pPr>
            <w:r w:rsidRPr="006C2AA3">
              <w:rPr>
                <w:rFonts w:ascii="Arial" w:hAnsi="Arial" w:cs="Arial"/>
                <w:sz w:val="22"/>
                <w:szCs w:val="22"/>
                <w:lang w:val="en-AU" w:eastAsia="en-US"/>
              </w:rPr>
              <w:t xml:space="preserve">Clause 2.122 (&amp; Schedule 3) - Traffic-generating development. </w:t>
            </w:r>
            <w:r w:rsidRPr="006C2AA3">
              <w:rPr>
                <w:rStyle w:val="frag-no"/>
                <w:rFonts w:ascii="Arial" w:hAnsi="Arial" w:cs="Arial"/>
                <w:color w:val="auto"/>
                <w:sz w:val="22"/>
                <w:szCs w:val="22"/>
                <w:shd w:val="clear" w:color="auto" w:fill="FFFFFF"/>
              </w:rPr>
              <w:t xml:space="preserve">The nearest classified road is The Entrance </w:t>
            </w:r>
            <w:proofErr w:type="gramStart"/>
            <w:r w:rsidRPr="006C2AA3">
              <w:rPr>
                <w:rStyle w:val="frag-no"/>
                <w:rFonts w:ascii="Arial" w:hAnsi="Arial" w:cs="Arial"/>
                <w:color w:val="auto"/>
                <w:sz w:val="22"/>
                <w:szCs w:val="22"/>
                <w:shd w:val="clear" w:color="auto" w:fill="FFFFFF"/>
              </w:rPr>
              <w:t>Road</w:t>
            </w:r>
            <w:proofErr w:type="gramEnd"/>
            <w:r w:rsidRPr="006C2AA3">
              <w:rPr>
                <w:rStyle w:val="frag-no"/>
                <w:rFonts w:ascii="Arial" w:hAnsi="Arial" w:cs="Arial"/>
                <w:color w:val="auto"/>
                <w:sz w:val="22"/>
                <w:szCs w:val="22"/>
                <w:shd w:val="clear" w:color="auto" w:fill="FFFFFF"/>
              </w:rPr>
              <w:t xml:space="preserve"> which is 350m to the west of the site, however the proposal includes parking provision which exceeds the stated capacity under Column 2 of Schedule 3 of the SEPP.  The </w:t>
            </w:r>
            <w:r w:rsidRPr="006C2AA3">
              <w:rPr>
                <w:rFonts w:ascii="Arial" w:hAnsi="Arial" w:cs="Arial"/>
                <w:sz w:val="22"/>
                <w:szCs w:val="22"/>
              </w:rPr>
              <w:t>DA was referred to Transport for NSW for comment.</w:t>
            </w:r>
            <w:r w:rsidRPr="006C2AA3">
              <w:rPr>
                <w:rStyle w:val="frag-no"/>
                <w:rFonts w:ascii="Arial" w:hAnsi="Arial" w:cs="Arial"/>
                <w:color w:val="auto"/>
                <w:sz w:val="22"/>
                <w:szCs w:val="22"/>
                <w:shd w:val="clear" w:color="auto" w:fill="FFFFFF"/>
              </w:rPr>
              <w:t xml:space="preserve"> </w:t>
            </w:r>
          </w:p>
          <w:p w14:paraId="2A5361C0" w14:textId="7AEAB5BA" w:rsidR="006C2AA3" w:rsidRPr="009D3864" w:rsidRDefault="006C2AA3" w:rsidP="009D3864">
            <w:pPr>
              <w:rPr>
                <w:rFonts w:ascii="Arial" w:hAnsi="Arial" w:cs="Arial"/>
                <w:b/>
                <w:i/>
                <w:iCs/>
                <w:color w:val="FF0000"/>
                <w:sz w:val="22"/>
                <w:szCs w:val="22"/>
              </w:rPr>
            </w:pPr>
            <w:r w:rsidRPr="006C2AA3">
              <w:rPr>
                <w:rStyle w:val="frag-no"/>
                <w:rFonts w:ascii="Arial" w:hAnsi="Arial" w:cs="Arial"/>
                <w:color w:val="auto"/>
                <w:sz w:val="22"/>
                <w:szCs w:val="22"/>
                <w:shd w:val="clear" w:color="auto" w:fill="FFFFFF"/>
              </w:rPr>
              <w:t xml:space="preserve">The modified proposal has been referred to </w:t>
            </w:r>
            <w:r w:rsidRPr="009D3864">
              <w:rPr>
                <w:rStyle w:val="frag-no"/>
                <w:rFonts w:ascii="Arial" w:hAnsi="Arial" w:cs="Arial"/>
                <w:color w:val="auto"/>
                <w:sz w:val="22"/>
                <w:szCs w:val="22"/>
                <w:shd w:val="clear" w:color="auto" w:fill="FFFFFF"/>
              </w:rPr>
              <w:t xml:space="preserve">TFNSW </w:t>
            </w:r>
            <w:r w:rsidR="009D3864" w:rsidRPr="009D3864">
              <w:rPr>
                <w:rStyle w:val="frag-no"/>
                <w:rFonts w:ascii="Arial" w:hAnsi="Arial" w:cs="Arial"/>
                <w:color w:val="auto"/>
                <w:sz w:val="22"/>
                <w:szCs w:val="22"/>
                <w:shd w:val="clear" w:color="auto" w:fill="FFFFFF"/>
              </w:rPr>
              <w:t>w</w:t>
            </w:r>
            <w:r w:rsidR="009D3864" w:rsidRPr="009D3864">
              <w:rPr>
                <w:rStyle w:val="frag-no"/>
                <w:rFonts w:ascii="Arial" w:hAnsi="Arial" w:cs="Arial"/>
                <w:sz w:val="22"/>
                <w:szCs w:val="22"/>
                <w:shd w:val="clear" w:color="auto" w:fill="FFFFFF"/>
              </w:rPr>
              <w:t>ho advised:</w:t>
            </w:r>
            <w:r w:rsidR="009D3864">
              <w:rPr>
                <w:rStyle w:val="frag-no"/>
                <w:rFonts w:ascii="Arial" w:hAnsi="Arial" w:cs="Arial"/>
                <w:sz w:val="22"/>
                <w:szCs w:val="22"/>
                <w:shd w:val="clear" w:color="auto" w:fill="FFFFFF"/>
              </w:rPr>
              <w:t xml:space="preserve"> </w:t>
            </w:r>
            <w:proofErr w:type="spellStart"/>
            <w:r w:rsidR="009D3864" w:rsidRPr="009D3864">
              <w:rPr>
                <w:rFonts w:ascii="Arial" w:hAnsi="Arial" w:cs="Arial"/>
                <w:bCs/>
                <w:i/>
                <w:iCs/>
                <w:color w:val="auto"/>
                <w:sz w:val="22"/>
                <w:szCs w:val="22"/>
              </w:rPr>
              <w:t>TfNSW</w:t>
            </w:r>
            <w:proofErr w:type="spellEnd"/>
            <w:r w:rsidR="009D3864" w:rsidRPr="009D3864">
              <w:rPr>
                <w:rFonts w:ascii="Arial" w:hAnsi="Arial" w:cs="Arial"/>
                <w:bCs/>
                <w:i/>
                <w:iCs/>
                <w:color w:val="auto"/>
                <w:sz w:val="22"/>
                <w:szCs w:val="22"/>
              </w:rPr>
              <w:t xml:space="preserve"> has reviewed the information provided and </w:t>
            </w:r>
            <w:r w:rsidR="009D3864" w:rsidRPr="009D3864">
              <w:rPr>
                <w:rFonts w:ascii="Arial" w:hAnsi="Arial" w:cs="Arial"/>
                <w:bCs/>
                <w:i/>
                <w:iCs/>
              </w:rPr>
              <w:t>r</w:t>
            </w:r>
            <w:r w:rsidR="009D3864" w:rsidRPr="009D3864">
              <w:rPr>
                <w:rFonts w:ascii="Arial" w:hAnsi="Arial" w:cs="Arial"/>
                <w:bCs/>
                <w:i/>
                <w:iCs/>
                <w:color w:val="auto"/>
                <w:sz w:val="22"/>
                <w:szCs w:val="22"/>
              </w:rPr>
              <w:t>aises no objection to or requirements for</w:t>
            </w:r>
            <w:r w:rsidR="009D3864" w:rsidRPr="009D3864">
              <w:rPr>
                <w:rFonts w:ascii="Arial" w:hAnsi="Arial" w:cs="Arial"/>
                <w:bCs/>
                <w:i/>
                <w:iCs/>
              </w:rPr>
              <w:t xml:space="preserve"> </w:t>
            </w:r>
            <w:r w:rsidR="009D3864" w:rsidRPr="009D3864">
              <w:rPr>
                <w:rFonts w:ascii="Arial" w:hAnsi="Arial" w:cs="Arial"/>
                <w:bCs/>
                <w:i/>
                <w:iCs/>
                <w:color w:val="auto"/>
                <w:sz w:val="22"/>
                <w:szCs w:val="22"/>
              </w:rPr>
              <w:t xml:space="preserve">the proposed development as it is considered there will be no </w:t>
            </w:r>
            <w:r w:rsidR="009D3864" w:rsidRPr="009D3864">
              <w:rPr>
                <w:rFonts w:ascii="Arial" w:hAnsi="Arial" w:cs="Arial"/>
                <w:bCs/>
                <w:i/>
                <w:iCs/>
              </w:rPr>
              <w:t>s</w:t>
            </w:r>
            <w:r w:rsidR="009D3864" w:rsidRPr="009D3864">
              <w:rPr>
                <w:rFonts w:ascii="Arial" w:hAnsi="Arial" w:cs="Arial"/>
                <w:bCs/>
                <w:i/>
                <w:iCs/>
                <w:color w:val="auto"/>
                <w:sz w:val="22"/>
                <w:szCs w:val="22"/>
              </w:rPr>
              <w:t>ignificant impact on the nearby</w:t>
            </w:r>
            <w:r w:rsidR="009D3864" w:rsidRPr="009D3864">
              <w:rPr>
                <w:rFonts w:ascii="Arial" w:hAnsi="Arial" w:cs="Arial"/>
                <w:bCs/>
                <w:i/>
                <w:iCs/>
              </w:rPr>
              <w:t xml:space="preserve"> </w:t>
            </w:r>
            <w:r w:rsidR="009D3864" w:rsidRPr="009D3864">
              <w:rPr>
                <w:rFonts w:ascii="Arial" w:hAnsi="Arial" w:cs="Arial"/>
                <w:bCs/>
                <w:i/>
                <w:iCs/>
                <w:color w:val="auto"/>
                <w:sz w:val="22"/>
                <w:szCs w:val="22"/>
              </w:rPr>
              <w:t>classified (State) road network.</w:t>
            </w:r>
          </w:p>
        </w:tc>
        <w:tc>
          <w:tcPr>
            <w:tcW w:w="1390" w:type="dxa"/>
          </w:tcPr>
          <w:p w14:paraId="5BD9C177" w14:textId="66287F43" w:rsidR="006C2AA3" w:rsidRPr="00CD499A" w:rsidRDefault="006C2AA3" w:rsidP="006C2AA3">
            <w:pPr>
              <w:pStyle w:val="FigureCaption"/>
              <w:spacing w:before="0" w:after="0"/>
              <w:ind w:left="0"/>
              <w:rPr>
                <w:rFonts w:ascii="Arial" w:hAnsi="Arial" w:cs="Arial"/>
                <w:b w:val="0"/>
                <w:color w:val="FF0000"/>
                <w:sz w:val="22"/>
                <w:szCs w:val="22"/>
              </w:rPr>
            </w:pPr>
            <w:r>
              <w:rPr>
                <w:rFonts w:ascii="Arial" w:hAnsi="Arial" w:cs="Arial"/>
                <w:b w:val="0"/>
                <w:color w:val="auto"/>
                <w:sz w:val="22"/>
                <w:szCs w:val="22"/>
              </w:rPr>
              <w:t>Y</w:t>
            </w:r>
            <w:r w:rsidRPr="00F03DDE">
              <w:rPr>
                <w:rFonts w:ascii="Arial" w:hAnsi="Arial" w:cs="Arial"/>
                <w:b w:val="0"/>
                <w:color w:val="auto"/>
                <w:sz w:val="22"/>
                <w:szCs w:val="22"/>
              </w:rPr>
              <w:t xml:space="preserve"> </w:t>
            </w:r>
          </w:p>
        </w:tc>
      </w:tr>
      <w:tr w:rsidR="006C2AA3" w:rsidRPr="00CD499A" w14:paraId="2FBE0C43" w14:textId="77777777" w:rsidTr="005E5B87">
        <w:tc>
          <w:tcPr>
            <w:tcW w:w="2506" w:type="dxa"/>
          </w:tcPr>
          <w:p w14:paraId="54C15511" w14:textId="0A4677ED" w:rsidR="006C2AA3" w:rsidRDefault="006C2AA3" w:rsidP="006C2AA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SEPP (</w:t>
            </w:r>
            <w:r w:rsidRPr="00B82123">
              <w:rPr>
                <w:rFonts w:ascii="Arial" w:hAnsi="Arial" w:cs="Arial"/>
                <w:b w:val="0"/>
                <w:color w:val="auto"/>
                <w:sz w:val="22"/>
                <w:szCs w:val="22"/>
              </w:rPr>
              <w:t>Housing for Seniors and People with a Disability</w:t>
            </w:r>
            <w:r>
              <w:rPr>
                <w:rFonts w:ascii="Arial" w:hAnsi="Arial" w:cs="Arial"/>
                <w:b w:val="0"/>
                <w:color w:val="auto"/>
                <w:sz w:val="22"/>
                <w:szCs w:val="22"/>
              </w:rPr>
              <w:t>) 2004</w:t>
            </w:r>
          </w:p>
        </w:tc>
        <w:tc>
          <w:tcPr>
            <w:tcW w:w="5740" w:type="dxa"/>
          </w:tcPr>
          <w:p w14:paraId="17E95AB9" w14:textId="41D12277" w:rsidR="006C2AA3" w:rsidRPr="006C2AA3" w:rsidRDefault="006C2AA3" w:rsidP="006C2AA3">
            <w:pPr>
              <w:pStyle w:val="FigureCaption"/>
              <w:spacing w:before="0" w:after="0"/>
              <w:ind w:left="0"/>
              <w:jc w:val="both"/>
              <w:rPr>
                <w:rFonts w:ascii="Arial" w:hAnsi="Arial" w:cs="Arial"/>
                <w:b w:val="0"/>
                <w:bCs/>
                <w:color w:val="auto"/>
                <w:sz w:val="22"/>
                <w:szCs w:val="22"/>
              </w:rPr>
            </w:pPr>
            <w:r w:rsidRPr="006C2AA3">
              <w:rPr>
                <w:rFonts w:ascii="Arial" w:hAnsi="Arial" w:cs="Arial"/>
                <w:b w:val="0"/>
                <w:bCs/>
                <w:color w:val="auto"/>
                <w:sz w:val="22"/>
                <w:szCs w:val="22"/>
              </w:rPr>
              <w:t>The application was approved under the SEPP (Housing for Seniors and People with a Disability) 2004</w:t>
            </w:r>
            <w:r w:rsidR="001B6706">
              <w:rPr>
                <w:rFonts w:ascii="Arial" w:hAnsi="Arial" w:cs="Arial"/>
                <w:b w:val="0"/>
                <w:bCs/>
                <w:color w:val="auto"/>
                <w:sz w:val="22"/>
                <w:szCs w:val="22"/>
              </w:rPr>
              <w:t xml:space="preserve"> (SEPP HSPD).</w:t>
            </w:r>
            <w:r w:rsidRPr="006C2AA3">
              <w:rPr>
                <w:rFonts w:ascii="Arial" w:hAnsi="Arial" w:cs="Arial"/>
                <w:b w:val="0"/>
                <w:bCs/>
                <w:color w:val="auto"/>
                <w:sz w:val="22"/>
                <w:szCs w:val="22"/>
              </w:rPr>
              <w:t xml:space="preserve"> The modified development remains satisfactory </w:t>
            </w:r>
            <w:proofErr w:type="gramStart"/>
            <w:r w:rsidRPr="006C2AA3">
              <w:rPr>
                <w:rFonts w:ascii="Arial" w:hAnsi="Arial" w:cs="Arial"/>
                <w:b w:val="0"/>
                <w:bCs/>
                <w:color w:val="auto"/>
                <w:sz w:val="22"/>
                <w:szCs w:val="22"/>
              </w:rPr>
              <w:t>with regard to</w:t>
            </w:r>
            <w:proofErr w:type="gramEnd"/>
            <w:r w:rsidRPr="006C2AA3">
              <w:rPr>
                <w:rFonts w:ascii="Arial" w:hAnsi="Arial" w:cs="Arial"/>
                <w:b w:val="0"/>
                <w:bCs/>
                <w:color w:val="auto"/>
                <w:sz w:val="22"/>
                <w:szCs w:val="22"/>
              </w:rPr>
              <w:t xml:space="preserve"> </w:t>
            </w:r>
            <w:r w:rsidR="001B6706">
              <w:rPr>
                <w:rFonts w:ascii="Arial" w:hAnsi="Arial" w:cs="Arial"/>
                <w:b w:val="0"/>
                <w:bCs/>
                <w:color w:val="auto"/>
                <w:sz w:val="22"/>
                <w:szCs w:val="22"/>
              </w:rPr>
              <w:t xml:space="preserve">approved compliance with </w:t>
            </w:r>
            <w:r w:rsidRPr="006C2AA3">
              <w:rPr>
                <w:rFonts w:ascii="Arial" w:hAnsi="Arial" w:cs="Arial"/>
                <w:b w:val="0"/>
                <w:bCs/>
                <w:color w:val="auto"/>
                <w:sz w:val="22"/>
                <w:szCs w:val="22"/>
              </w:rPr>
              <w:t>the SEPP.</w:t>
            </w:r>
          </w:p>
        </w:tc>
        <w:tc>
          <w:tcPr>
            <w:tcW w:w="1390" w:type="dxa"/>
          </w:tcPr>
          <w:p w14:paraId="6E4A341C" w14:textId="046CADFE" w:rsidR="006C2AA3" w:rsidRPr="006C2AA3" w:rsidRDefault="006C2AA3" w:rsidP="006C2AA3">
            <w:pPr>
              <w:pStyle w:val="FigureCaption"/>
              <w:spacing w:before="0" w:after="0"/>
              <w:ind w:left="0"/>
              <w:rPr>
                <w:rFonts w:ascii="Arial" w:hAnsi="Arial" w:cs="Arial"/>
                <w:b w:val="0"/>
                <w:color w:val="auto"/>
                <w:sz w:val="22"/>
                <w:szCs w:val="22"/>
              </w:rPr>
            </w:pPr>
            <w:r w:rsidRPr="006C2AA3">
              <w:rPr>
                <w:rFonts w:ascii="Arial" w:hAnsi="Arial" w:cs="Arial"/>
                <w:b w:val="0"/>
                <w:color w:val="auto"/>
                <w:sz w:val="22"/>
                <w:szCs w:val="22"/>
              </w:rPr>
              <w:t>Y</w:t>
            </w:r>
          </w:p>
        </w:tc>
      </w:tr>
      <w:tr w:rsidR="006C2AA3" w:rsidRPr="00CD499A" w14:paraId="5A1AB1B8" w14:textId="77777777" w:rsidTr="005E5B87">
        <w:tc>
          <w:tcPr>
            <w:tcW w:w="2506" w:type="dxa"/>
          </w:tcPr>
          <w:p w14:paraId="2C509884" w14:textId="709BDB32" w:rsidR="006C2AA3" w:rsidRPr="00CD499A" w:rsidRDefault="006C2AA3" w:rsidP="006C2AA3">
            <w:pPr>
              <w:pStyle w:val="FigureCaption"/>
              <w:spacing w:before="0" w:after="0"/>
              <w:ind w:left="0"/>
              <w:rPr>
                <w:rFonts w:ascii="Arial" w:hAnsi="Arial" w:cs="Arial"/>
                <w:b w:val="0"/>
                <w:bCs/>
                <w:color w:val="FF0000"/>
                <w:sz w:val="22"/>
                <w:szCs w:val="22"/>
                <w:lang w:val="en-AU"/>
              </w:rPr>
            </w:pPr>
            <w:r>
              <w:rPr>
                <w:rFonts w:ascii="Arial" w:hAnsi="Arial" w:cs="Arial"/>
                <w:b w:val="0"/>
                <w:color w:val="auto"/>
                <w:sz w:val="22"/>
                <w:szCs w:val="22"/>
              </w:rPr>
              <w:t>BASIX SEPP</w:t>
            </w:r>
          </w:p>
        </w:tc>
        <w:tc>
          <w:tcPr>
            <w:tcW w:w="5740" w:type="dxa"/>
          </w:tcPr>
          <w:p w14:paraId="2AF7D8E5" w14:textId="083F8CD7" w:rsidR="006C2AA3" w:rsidRPr="00CD499A" w:rsidRDefault="006C2AA3" w:rsidP="006C2AA3">
            <w:pPr>
              <w:pStyle w:val="FigureCaption"/>
              <w:spacing w:before="0" w:after="0"/>
              <w:ind w:left="0"/>
              <w:jc w:val="both"/>
              <w:rPr>
                <w:rFonts w:ascii="Arial" w:hAnsi="Arial" w:cs="Arial"/>
                <w:b w:val="0"/>
                <w:bCs/>
                <w:color w:val="FF0000"/>
                <w:sz w:val="22"/>
                <w:szCs w:val="22"/>
              </w:rPr>
            </w:pPr>
            <w:r w:rsidRPr="00CF19FF">
              <w:rPr>
                <w:rFonts w:ascii="Arial" w:hAnsi="Arial" w:cs="Arial"/>
                <w:b w:val="0"/>
                <w:color w:val="auto"/>
                <w:sz w:val="22"/>
                <w:szCs w:val="22"/>
              </w:rPr>
              <w:t xml:space="preserve">Basix Certificate 1188112M (dated 30 Sept 2022) was provided for the original development. A revised Basix Certificate </w:t>
            </w:r>
            <w:r>
              <w:rPr>
                <w:rFonts w:ascii="Arial" w:hAnsi="Arial" w:cs="Arial"/>
                <w:b w:val="0"/>
                <w:color w:val="auto"/>
                <w:sz w:val="22"/>
                <w:szCs w:val="22"/>
              </w:rPr>
              <w:t xml:space="preserve">(1188112M_07) </w:t>
            </w:r>
            <w:r w:rsidRPr="00CF19FF">
              <w:rPr>
                <w:rFonts w:ascii="Arial" w:hAnsi="Arial" w:cs="Arial"/>
                <w:b w:val="0"/>
                <w:color w:val="auto"/>
                <w:sz w:val="22"/>
                <w:szCs w:val="22"/>
              </w:rPr>
              <w:t xml:space="preserve">has been provided for the modification </w:t>
            </w:r>
            <w:r>
              <w:rPr>
                <w:rFonts w:ascii="Arial" w:hAnsi="Arial" w:cs="Arial"/>
                <w:b w:val="0"/>
                <w:color w:val="auto"/>
                <w:sz w:val="22"/>
                <w:szCs w:val="22"/>
              </w:rPr>
              <w:t>along with</w:t>
            </w:r>
            <w:r w:rsidRPr="00CF19FF">
              <w:rPr>
                <w:rFonts w:ascii="Arial" w:hAnsi="Arial" w:cs="Arial"/>
                <w:b w:val="0"/>
                <w:color w:val="auto"/>
                <w:sz w:val="22"/>
                <w:szCs w:val="22"/>
              </w:rPr>
              <w:t xml:space="preserve"> revised a Basix report </w:t>
            </w:r>
            <w:r w:rsidR="00300C8B">
              <w:rPr>
                <w:rFonts w:ascii="Arial" w:hAnsi="Arial" w:cs="Arial"/>
                <w:b w:val="0"/>
                <w:color w:val="auto"/>
                <w:sz w:val="22"/>
                <w:szCs w:val="22"/>
              </w:rPr>
              <w:t xml:space="preserve">and </w:t>
            </w:r>
            <w:proofErr w:type="spellStart"/>
            <w:r w:rsidR="00300C8B">
              <w:rPr>
                <w:rFonts w:ascii="Arial" w:hAnsi="Arial" w:cs="Arial"/>
                <w:b w:val="0"/>
                <w:color w:val="auto"/>
                <w:sz w:val="22"/>
                <w:szCs w:val="22"/>
              </w:rPr>
              <w:t>NatHERs</w:t>
            </w:r>
            <w:proofErr w:type="spellEnd"/>
            <w:r w:rsidR="00300C8B">
              <w:rPr>
                <w:rFonts w:ascii="Arial" w:hAnsi="Arial" w:cs="Arial"/>
                <w:b w:val="0"/>
                <w:color w:val="auto"/>
                <w:sz w:val="22"/>
                <w:szCs w:val="22"/>
              </w:rPr>
              <w:t xml:space="preserve"> assessment</w:t>
            </w:r>
            <w:r w:rsidRPr="00CF19FF">
              <w:rPr>
                <w:rFonts w:ascii="Arial" w:hAnsi="Arial" w:cs="Arial"/>
                <w:b w:val="0"/>
                <w:color w:val="auto"/>
                <w:sz w:val="22"/>
                <w:szCs w:val="22"/>
              </w:rPr>
              <w:t>.</w:t>
            </w:r>
            <w:r>
              <w:rPr>
                <w:rFonts w:ascii="Arial" w:hAnsi="Arial" w:cs="Arial"/>
                <w:b w:val="0"/>
                <w:color w:val="auto"/>
                <w:sz w:val="22"/>
                <w:szCs w:val="22"/>
              </w:rPr>
              <w:t xml:space="preserve"> </w:t>
            </w:r>
          </w:p>
        </w:tc>
        <w:tc>
          <w:tcPr>
            <w:tcW w:w="1390" w:type="dxa"/>
          </w:tcPr>
          <w:p w14:paraId="01489F7A" w14:textId="569970D7" w:rsidR="006C2AA3" w:rsidRPr="00CD499A" w:rsidRDefault="006C2AA3" w:rsidP="006C2AA3">
            <w:pPr>
              <w:pStyle w:val="FigureCaption"/>
              <w:spacing w:before="0" w:after="0"/>
              <w:ind w:left="0"/>
              <w:rPr>
                <w:rFonts w:ascii="Arial" w:hAnsi="Arial" w:cs="Arial"/>
                <w:b w:val="0"/>
                <w:color w:val="FF0000"/>
                <w:sz w:val="22"/>
                <w:szCs w:val="22"/>
              </w:rPr>
            </w:pPr>
            <w:r>
              <w:rPr>
                <w:rFonts w:ascii="Arial" w:hAnsi="Arial" w:cs="Arial"/>
                <w:b w:val="0"/>
                <w:color w:val="auto"/>
                <w:sz w:val="22"/>
                <w:szCs w:val="22"/>
              </w:rPr>
              <w:t>Y</w:t>
            </w:r>
          </w:p>
        </w:tc>
      </w:tr>
      <w:tr w:rsidR="006C2AA3" w:rsidRPr="00CD499A" w14:paraId="32C77E46" w14:textId="77777777" w:rsidTr="005E5B87">
        <w:tc>
          <w:tcPr>
            <w:tcW w:w="2506" w:type="dxa"/>
          </w:tcPr>
          <w:p w14:paraId="49DDEEBE" w14:textId="5A31802A" w:rsidR="006C2AA3" w:rsidRPr="00CD499A" w:rsidRDefault="006C2AA3" w:rsidP="006C2AA3">
            <w:pPr>
              <w:pStyle w:val="FigureCaption"/>
              <w:spacing w:before="0" w:after="0"/>
              <w:ind w:left="0"/>
              <w:rPr>
                <w:rFonts w:ascii="Arial" w:hAnsi="Arial" w:cs="Arial"/>
                <w:b w:val="0"/>
                <w:color w:val="FF0000"/>
                <w:sz w:val="22"/>
                <w:szCs w:val="22"/>
              </w:rPr>
            </w:pPr>
            <w:bookmarkStart w:id="27" w:name="_Hlk117764887"/>
            <w:r>
              <w:rPr>
                <w:rFonts w:ascii="Arial" w:hAnsi="Arial" w:cs="Arial"/>
                <w:b w:val="0"/>
                <w:color w:val="auto"/>
                <w:sz w:val="22"/>
                <w:szCs w:val="22"/>
              </w:rPr>
              <w:t>SEPP (Biodiversity &amp; Conservation) 2021</w:t>
            </w:r>
            <w:bookmarkEnd w:id="27"/>
          </w:p>
        </w:tc>
        <w:tc>
          <w:tcPr>
            <w:tcW w:w="5740" w:type="dxa"/>
          </w:tcPr>
          <w:p w14:paraId="6281FBBE" w14:textId="24340984" w:rsidR="006C2AA3" w:rsidRPr="00CD499A" w:rsidRDefault="006C2AA3" w:rsidP="006C2AA3">
            <w:pPr>
              <w:pStyle w:val="FigureCaption"/>
              <w:spacing w:before="0" w:after="0"/>
              <w:ind w:left="0"/>
              <w:jc w:val="both"/>
              <w:rPr>
                <w:rFonts w:ascii="Arial" w:hAnsi="Arial" w:cs="Arial"/>
                <w:b w:val="0"/>
                <w:bCs/>
                <w:color w:val="FF0000"/>
                <w:sz w:val="22"/>
                <w:szCs w:val="22"/>
              </w:rPr>
            </w:pPr>
            <w:r w:rsidRPr="00F03DDE">
              <w:rPr>
                <w:rFonts w:ascii="Arial" w:hAnsi="Arial" w:cs="Arial"/>
                <w:b w:val="0"/>
                <w:bCs/>
                <w:color w:val="191919"/>
                <w:sz w:val="22"/>
                <w:szCs w:val="22"/>
              </w:rPr>
              <w:t>The modified development does not propose to remove or alter any vegetation beyond that approved under the original DA, therefore having no adverse impact on koalas or koala habitat.</w:t>
            </w:r>
          </w:p>
        </w:tc>
        <w:tc>
          <w:tcPr>
            <w:tcW w:w="1390" w:type="dxa"/>
          </w:tcPr>
          <w:p w14:paraId="2FA39CEA" w14:textId="592A30EC" w:rsidR="006C2AA3" w:rsidRPr="00CD499A" w:rsidRDefault="006C2AA3" w:rsidP="006C2AA3">
            <w:pPr>
              <w:pStyle w:val="FigureCaption"/>
              <w:spacing w:before="0" w:after="0"/>
              <w:ind w:left="0"/>
              <w:rPr>
                <w:rFonts w:ascii="Arial" w:hAnsi="Arial" w:cs="Arial"/>
                <w:b w:val="0"/>
                <w:color w:val="FF0000"/>
                <w:sz w:val="22"/>
                <w:szCs w:val="22"/>
              </w:rPr>
            </w:pPr>
            <w:r w:rsidRPr="00F03DDE">
              <w:rPr>
                <w:rFonts w:ascii="Arial" w:hAnsi="Arial" w:cs="Arial"/>
                <w:b w:val="0"/>
                <w:color w:val="auto"/>
                <w:sz w:val="22"/>
                <w:szCs w:val="22"/>
              </w:rPr>
              <w:t>Y</w:t>
            </w:r>
          </w:p>
        </w:tc>
      </w:tr>
      <w:tr w:rsidR="006C2AA3" w:rsidRPr="00CD499A" w14:paraId="0483D3D5" w14:textId="77777777" w:rsidTr="005E5B87">
        <w:tc>
          <w:tcPr>
            <w:tcW w:w="2506" w:type="dxa"/>
          </w:tcPr>
          <w:p w14:paraId="2A43FEED" w14:textId="5B39445E" w:rsidR="006C2AA3" w:rsidRPr="00CD499A" w:rsidRDefault="006C2AA3" w:rsidP="006C2AA3">
            <w:pPr>
              <w:pStyle w:val="FigureCaption"/>
              <w:spacing w:before="0" w:after="0"/>
              <w:ind w:left="0"/>
              <w:rPr>
                <w:rFonts w:ascii="Arial" w:hAnsi="Arial" w:cs="Arial"/>
                <w:b w:val="0"/>
                <w:color w:val="FF0000"/>
                <w:sz w:val="22"/>
                <w:szCs w:val="22"/>
              </w:rPr>
            </w:pPr>
            <w:bookmarkStart w:id="28" w:name="_Hlk111629480"/>
            <w:r w:rsidRPr="00B1046B">
              <w:rPr>
                <w:rFonts w:ascii="Arial" w:hAnsi="Arial" w:cs="Arial"/>
                <w:b w:val="0"/>
                <w:color w:val="auto"/>
                <w:sz w:val="22"/>
                <w:szCs w:val="22"/>
              </w:rPr>
              <w:t>SEPP (Housing) 2021</w:t>
            </w:r>
            <w:bookmarkEnd w:id="28"/>
          </w:p>
        </w:tc>
        <w:tc>
          <w:tcPr>
            <w:tcW w:w="5740" w:type="dxa"/>
          </w:tcPr>
          <w:p w14:paraId="0D97861E" w14:textId="2A83C78E" w:rsidR="006C2AA3" w:rsidRPr="00CD499A" w:rsidRDefault="006C2AA3" w:rsidP="006C2AA3">
            <w:pPr>
              <w:pStyle w:val="FigureCaption"/>
              <w:spacing w:before="0" w:after="0"/>
              <w:ind w:left="0"/>
              <w:jc w:val="both"/>
              <w:rPr>
                <w:rFonts w:ascii="Arial" w:hAnsi="Arial" w:cs="Arial"/>
                <w:b w:val="0"/>
                <w:color w:val="FF0000"/>
                <w:sz w:val="22"/>
                <w:szCs w:val="22"/>
              </w:rPr>
            </w:pPr>
            <w:r w:rsidRPr="00270781">
              <w:rPr>
                <w:rFonts w:ascii="Arial" w:hAnsi="Arial" w:cs="Arial"/>
                <w:b w:val="0"/>
                <w:color w:val="auto"/>
                <w:sz w:val="22"/>
                <w:szCs w:val="22"/>
              </w:rPr>
              <w:t>This SEPP commenced on 26 Nov 2021.The DA was lodged prior to the commencement of this SEPP and the savings provisions apply</w:t>
            </w:r>
            <w:r w:rsidR="00FA35DC">
              <w:rPr>
                <w:rFonts w:ascii="Arial" w:hAnsi="Arial" w:cs="Arial"/>
                <w:b w:val="0"/>
                <w:color w:val="auto"/>
                <w:sz w:val="22"/>
                <w:szCs w:val="22"/>
              </w:rPr>
              <w:t xml:space="preserve"> (</w:t>
            </w:r>
            <w:r w:rsidR="00FA35DC" w:rsidRPr="00FA35DC">
              <w:rPr>
                <w:rFonts w:ascii="Arial" w:hAnsi="Arial" w:cs="Arial"/>
                <w:b w:val="0"/>
                <w:bCs/>
                <w:color w:val="auto"/>
                <w:sz w:val="22"/>
                <w:szCs w:val="22"/>
              </w:rPr>
              <w:t>under Schedule 7A (Savings and transitional provisions)</w:t>
            </w:r>
            <w:r w:rsidR="00FA35DC">
              <w:rPr>
                <w:rFonts w:ascii="Arial" w:hAnsi="Arial" w:cs="Arial"/>
                <w:b w:val="0"/>
                <w:bCs/>
                <w:color w:val="auto"/>
                <w:sz w:val="22"/>
                <w:szCs w:val="22"/>
              </w:rPr>
              <w:t>.</w:t>
            </w:r>
          </w:p>
        </w:tc>
        <w:tc>
          <w:tcPr>
            <w:tcW w:w="1390" w:type="dxa"/>
          </w:tcPr>
          <w:p w14:paraId="0900F356" w14:textId="4CDE2A35" w:rsidR="006C2AA3" w:rsidRPr="00CD499A" w:rsidRDefault="00FA35DC" w:rsidP="006C2AA3">
            <w:pPr>
              <w:pStyle w:val="FigureCaption"/>
              <w:spacing w:before="0" w:after="0"/>
              <w:ind w:left="0"/>
              <w:rPr>
                <w:rFonts w:ascii="Arial" w:hAnsi="Arial" w:cs="Arial"/>
                <w:b w:val="0"/>
                <w:color w:val="FF0000"/>
                <w:sz w:val="22"/>
                <w:szCs w:val="22"/>
              </w:rPr>
            </w:pPr>
            <w:r w:rsidRPr="00FA35DC">
              <w:rPr>
                <w:rFonts w:ascii="Arial" w:hAnsi="Arial" w:cs="Arial"/>
                <w:b w:val="0"/>
                <w:color w:val="auto"/>
                <w:sz w:val="22"/>
                <w:szCs w:val="22"/>
              </w:rPr>
              <w:t>Y</w:t>
            </w:r>
          </w:p>
        </w:tc>
      </w:tr>
      <w:tr w:rsidR="006C2AA3" w:rsidRPr="00CD499A" w14:paraId="0A17FBBA" w14:textId="77777777" w:rsidTr="005E5B87">
        <w:tc>
          <w:tcPr>
            <w:tcW w:w="2506" w:type="dxa"/>
          </w:tcPr>
          <w:p w14:paraId="50623E96" w14:textId="56B16AA7" w:rsidR="006C2AA3" w:rsidRPr="00CD499A" w:rsidRDefault="006C2AA3" w:rsidP="006C2AA3">
            <w:pPr>
              <w:pStyle w:val="FigureCaption"/>
              <w:spacing w:before="0" w:after="0"/>
              <w:ind w:left="175"/>
              <w:rPr>
                <w:rFonts w:ascii="Arial" w:hAnsi="Arial" w:cs="Arial"/>
                <w:b w:val="0"/>
                <w:bCs/>
                <w:color w:val="FF0000"/>
                <w:sz w:val="22"/>
                <w:szCs w:val="22"/>
                <w:lang w:val="en-AU"/>
              </w:rPr>
            </w:pPr>
            <w:r>
              <w:rPr>
                <w:rFonts w:ascii="Arial" w:hAnsi="Arial" w:cs="Arial"/>
                <w:b w:val="0"/>
                <w:color w:val="auto"/>
                <w:sz w:val="22"/>
                <w:szCs w:val="22"/>
              </w:rPr>
              <w:t>SEPP (Industry and Employment) 2021</w:t>
            </w:r>
          </w:p>
        </w:tc>
        <w:tc>
          <w:tcPr>
            <w:tcW w:w="5740" w:type="dxa"/>
          </w:tcPr>
          <w:p w14:paraId="7898D8B2" w14:textId="3AD619B5" w:rsidR="006C2AA3" w:rsidRPr="00CD499A" w:rsidRDefault="006C2AA3" w:rsidP="006C2AA3">
            <w:pPr>
              <w:pStyle w:val="FigureCaption"/>
              <w:spacing w:before="0" w:after="0"/>
              <w:ind w:left="0"/>
              <w:jc w:val="both"/>
              <w:rPr>
                <w:rFonts w:ascii="Arial" w:hAnsi="Arial" w:cs="Arial"/>
                <w:b w:val="0"/>
                <w:bCs/>
                <w:color w:val="FF0000"/>
                <w:sz w:val="22"/>
                <w:szCs w:val="22"/>
              </w:rPr>
            </w:pPr>
            <w:r>
              <w:rPr>
                <w:rFonts w:ascii="Arial" w:hAnsi="Arial" w:cs="Arial"/>
                <w:b w:val="0"/>
                <w:color w:val="auto"/>
                <w:sz w:val="22"/>
                <w:szCs w:val="22"/>
              </w:rPr>
              <w:t>The modification does not propose to alter any of the approved signage across the site.</w:t>
            </w:r>
          </w:p>
        </w:tc>
        <w:tc>
          <w:tcPr>
            <w:tcW w:w="1390" w:type="dxa"/>
          </w:tcPr>
          <w:p w14:paraId="515BACD2" w14:textId="77777777" w:rsidR="006C2AA3" w:rsidRPr="00F03DDE" w:rsidRDefault="006C2AA3" w:rsidP="006C2AA3">
            <w:pPr>
              <w:pStyle w:val="FigureCaption"/>
              <w:spacing w:before="0" w:after="0"/>
              <w:ind w:left="0"/>
              <w:rPr>
                <w:rFonts w:ascii="Arial" w:hAnsi="Arial" w:cs="Arial"/>
                <w:b w:val="0"/>
                <w:color w:val="auto"/>
                <w:sz w:val="22"/>
                <w:szCs w:val="22"/>
              </w:rPr>
            </w:pPr>
            <w:r w:rsidRPr="00F03DDE">
              <w:rPr>
                <w:rFonts w:ascii="Arial" w:hAnsi="Arial" w:cs="Arial"/>
                <w:b w:val="0"/>
                <w:color w:val="auto"/>
                <w:sz w:val="22"/>
                <w:szCs w:val="22"/>
              </w:rPr>
              <w:t>Y</w:t>
            </w:r>
          </w:p>
          <w:p w14:paraId="1ABE1AD4" w14:textId="42A50FCB" w:rsidR="006C2AA3" w:rsidRPr="00CD499A" w:rsidRDefault="006C2AA3" w:rsidP="006C2AA3">
            <w:pPr>
              <w:pStyle w:val="FigureCaption"/>
              <w:spacing w:before="0" w:after="0"/>
              <w:ind w:left="0"/>
              <w:rPr>
                <w:rFonts w:ascii="Arial" w:hAnsi="Arial" w:cs="Arial"/>
                <w:b w:val="0"/>
                <w:color w:val="FF0000"/>
                <w:sz w:val="22"/>
                <w:szCs w:val="22"/>
              </w:rPr>
            </w:pPr>
          </w:p>
        </w:tc>
      </w:tr>
      <w:tr w:rsidR="006C2AA3" w:rsidRPr="00CD499A" w14:paraId="2034032B" w14:textId="77777777" w:rsidTr="005E5B87">
        <w:tc>
          <w:tcPr>
            <w:tcW w:w="2506" w:type="dxa"/>
          </w:tcPr>
          <w:p w14:paraId="5520D7B3" w14:textId="485FD138" w:rsidR="006C2AA3" w:rsidRPr="006C2AA3" w:rsidRDefault="006C2AA3" w:rsidP="006C2AA3">
            <w:pPr>
              <w:pStyle w:val="FigureCaption"/>
              <w:spacing w:before="0" w:after="0"/>
              <w:ind w:left="175"/>
              <w:rPr>
                <w:rFonts w:ascii="Arial" w:hAnsi="Arial" w:cs="Arial"/>
                <w:b w:val="0"/>
                <w:bCs/>
                <w:color w:val="auto"/>
                <w:sz w:val="22"/>
                <w:szCs w:val="22"/>
                <w:lang w:val="en-AU"/>
              </w:rPr>
            </w:pPr>
            <w:r w:rsidRPr="006C2AA3">
              <w:rPr>
                <w:rFonts w:ascii="Arial" w:hAnsi="Arial" w:cs="Arial"/>
                <w:b w:val="0"/>
                <w:color w:val="auto"/>
                <w:sz w:val="22"/>
                <w:szCs w:val="22"/>
              </w:rPr>
              <w:t>CCLEP 2022</w:t>
            </w:r>
          </w:p>
        </w:tc>
        <w:tc>
          <w:tcPr>
            <w:tcW w:w="5740" w:type="dxa"/>
          </w:tcPr>
          <w:p w14:paraId="66C9F213" w14:textId="1656F4F8" w:rsidR="006C2AA3" w:rsidRPr="006C2AA3" w:rsidRDefault="006C2AA3" w:rsidP="00FA35DC">
            <w:pPr>
              <w:pStyle w:val="FigureCaption"/>
              <w:spacing w:before="0" w:after="0"/>
              <w:ind w:left="73"/>
              <w:jc w:val="both"/>
              <w:rPr>
                <w:rFonts w:ascii="Arial" w:hAnsi="Arial" w:cs="Arial"/>
                <w:b w:val="0"/>
                <w:bCs/>
                <w:color w:val="auto"/>
                <w:sz w:val="22"/>
                <w:szCs w:val="22"/>
              </w:rPr>
            </w:pPr>
            <w:r w:rsidRPr="006C2AA3">
              <w:rPr>
                <w:rFonts w:ascii="Arial" w:hAnsi="Arial" w:cs="Arial"/>
                <w:b w:val="0"/>
                <w:color w:val="auto"/>
                <w:sz w:val="22"/>
                <w:szCs w:val="22"/>
              </w:rPr>
              <w:t xml:space="preserve">CCLEP 2022 commenced 1 August 2022. The savings provisions apply to this DA which was lodged prior to the commencement of CCLEP 2022. Under CCLEP 2022, the site retains its </w:t>
            </w:r>
            <w:proofErr w:type="gramStart"/>
            <w:r w:rsidRPr="006C2AA3">
              <w:rPr>
                <w:rFonts w:ascii="Arial" w:hAnsi="Arial" w:cs="Arial"/>
                <w:b w:val="0"/>
                <w:color w:val="auto"/>
                <w:sz w:val="22"/>
                <w:szCs w:val="22"/>
              </w:rPr>
              <w:t>R1</w:t>
            </w:r>
            <w:proofErr w:type="gramEnd"/>
            <w:r w:rsidRPr="006C2AA3">
              <w:rPr>
                <w:rFonts w:ascii="Arial" w:hAnsi="Arial" w:cs="Arial"/>
                <w:b w:val="0"/>
                <w:color w:val="auto"/>
                <w:sz w:val="22"/>
                <w:szCs w:val="22"/>
              </w:rPr>
              <w:t xml:space="preserve"> and R2 Residential zonings and Senior’s housing remains permissible with consent.</w:t>
            </w:r>
          </w:p>
        </w:tc>
        <w:tc>
          <w:tcPr>
            <w:tcW w:w="1390" w:type="dxa"/>
          </w:tcPr>
          <w:p w14:paraId="6C58A80E" w14:textId="2B18B3FB" w:rsidR="006C2AA3" w:rsidRPr="006C2AA3" w:rsidRDefault="006C2AA3" w:rsidP="006C2AA3">
            <w:pPr>
              <w:pStyle w:val="FigureCaption"/>
              <w:spacing w:before="0" w:after="0"/>
              <w:ind w:left="0"/>
              <w:rPr>
                <w:rFonts w:ascii="Arial" w:hAnsi="Arial" w:cs="Arial"/>
                <w:b w:val="0"/>
                <w:color w:val="auto"/>
                <w:sz w:val="22"/>
                <w:szCs w:val="22"/>
              </w:rPr>
            </w:pPr>
            <w:r w:rsidRPr="006C2AA3">
              <w:rPr>
                <w:rFonts w:ascii="Arial" w:hAnsi="Arial" w:cs="Arial"/>
                <w:b w:val="0"/>
                <w:color w:val="auto"/>
                <w:sz w:val="22"/>
                <w:szCs w:val="22"/>
              </w:rPr>
              <w:t>Y</w:t>
            </w:r>
          </w:p>
        </w:tc>
      </w:tr>
      <w:tr w:rsidR="006C2AA3" w:rsidRPr="00CD499A" w14:paraId="3D425FFB" w14:textId="77777777" w:rsidTr="005E5B87">
        <w:tc>
          <w:tcPr>
            <w:tcW w:w="2506" w:type="dxa"/>
          </w:tcPr>
          <w:p w14:paraId="066A599F" w14:textId="24AD31C3" w:rsidR="006C2AA3" w:rsidRPr="00CD499A" w:rsidRDefault="006C2AA3" w:rsidP="006C2AA3">
            <w:pPr>
              <w:pStyle w:val="FigureCaption"/>
              <w:spacing w:before="0" w:after="0"/>
              <w:ind w:left="0"/>
              <w:rPr>
                <w:rFonts w:ascii="Arial" w:hAnsi="Arial" w:cs="Arial"/>
                <w:b w:val="0"/>
                <w:color w:val="FF0000"/>
                <w:sz w:val="22"/>
                <w:szCs w:val="22"/>
              </w:rPr>
            </w:pPr>
            <w:r w:rsidRPr="00F543A6">
              <w:rPr>
                <w:rFonts w:ascii="Arial" w:hAnsi="Arial" w:cs="Arial"/>
                <w:b w:val="0"/>
                <w:color w:val="auto"/>
                <w:sz w:val="22"/>
                <w:szCs w:val="22"/>
              </w:rPr>
              <w:lastRenderedPageBreak/>
              <w:t>WLEP</w:t>
            </w:r>
            <w:r>
              <w:rPr>
                <w:rFonts w:ascii="Arial" w:hAnsi="Arial" w:cs="Arial"/>
                <w:b w:val="0"/>
                <w:color w:val="auto"/>
                <w:sz w:val="22"/>
                <w:szCs w:val="22"/>
              </w:rPr>
              <w:t xml:space="preserve"> 2013</w:t>
            </w:r>
          </w:p>
        </w:tc>
        <w:tc>
          <w:tcPr>
            <w:tcW w:w="5740" w:type="dxa"/>
          </w:tcPr>
          <w:p w14:paraId="6EFC36A0" w14:textId="77777777" w:rsidR="006C2AA3" w:rsidRDefault="006C2AA3" w:rsidP="006C2AA3">
            <w:pPr>
              <w:spacing w:line="240" w:lineRule="auto"/>
              <w:jc w:val="both"/>
              <w:rPr>
                <w:rFonts w:ascii="Arial" w:hAnsi="Arial" w:cs="Arial"/>
                <w:iCs/>
                <w:color w:val="auto"/>
                <w:sz w:val="22"/>
                <w:szCs w:val="22"/>
              </w:rPr>
            </w:pPr>
            <w:r>
              <w:rPr>
                <w:rFonts w:ascii="Arial" w:hAnsi="Arial" w:cs="Arial"/>
                <w:iCs/>
                <w:color w:val="auto"/>
                <w:sz w:val="22"/>
                <w:szCs w:val="22"/>
              </w:rPr>
              <w:t>Clause 2.3 - Zone objectives and Land Use Table</w:t>
            </w:r>
          </w:p>
          <w:p w14:paraId="5CC87AF4" w14:textId="77777777" w:rsidR="006C2AA3" w:rsidRPr="006B0491" w:rsidRDefault="006C2AA3" w:rsidP="006C2AA3">
            <w:pPr>
              <w:spacing w:line="240" w:lineRule="auto"/>
              <w:jc w:val="both"/>
              <w:rPr>
                <w:rFonts w:ascii="Arial" w:hAnsi="Arial" w:cs="Arial"/>
                <w:iCs/>
                <w:color w:val="auto"/>
                <w:sz w:val="22"/>
                <w:szCs w:val="22"/>
              </w:rPr>
            </w:pPr>
            <w:r w:rsidRPr="006B0491">
              <w:rPr>
                <w:rFonts w:ascii="Arial" w:hAnsi="Arial" w:cs="Arial"/>
                <w:iCs/>
                <w:color w:val="auto"/>
                <w:sz w:val="22"/>
                <w:szCs w:val="22"/>
              </w:rPr>
              <w:t>Clause 4.3 -</w:t>
            </w:r>
            <w:r>
              <w:rPr>
                <w:rFonts w:ascii="Arial" w:hAnsi="Arial" w:cs="Arial"/>
                <w:iCs/>
                <w:color w:val="auto"/>
                <w:sz w:val="22"/>
                <w:szCs w:val="22"/>
              </w:rPr>
              <w:t xml:space="preserve"> </w:t>
            </w:r>
            <w:r w:rsidRPr="006B0491">
              <w:rPr>
                <w:rFonts w:ascii="Arial" w:hAnsi="Arial" w:cs="Arial"/>
                <w:iCs/>
                <w:color w:val="auto"/>
                <w:sz w:val="22"/>
                <w:szCs w:val="22"/>
              </w:rPr>
              <w:t>Height</w:t>
            </w:r>
          </w:p>
          <w:p w14:paraId="1221D2F6" w14:textId="77777777" w:rsidR="006C2AA3" w:rsidRDefault="006C2AA3" w:rsidP="006C2AA3">
            <w:pPr>
              <w:spacing w:line="240" w:lineRule="auto"/>
              <w:jc w:val="both"/>
              <w:rPr>
                <w:rFonts w:ascii="Arial" w:hAnsi="Arial" w:cs="Arial"/>
                <w:iCs/>
                <w:color w:val="auto"/>
                <w:sz w:val="22"/>
                <w:szCs w:val="22"/>
              </w:rPr>
            </w:pPr>
            <w:r w:rsidRPr="006B0491">
              <w:rPr>
                <w:rFonts w:ascii="Arial" w:hAnsi="Arial" w:cs="Arial"/>
                <w:iCs/>
                <w:color w:val="auto"/>
                <w:sz w:val="22"/>
                <w:szCs w:val="22"/>
              </w:rPr>
              <w:t>Clause 4.4 -</w:t>
            </w:r>
            <w:r>
              <w:rPr>
                <w:rFonts w:ascii="Arial" w:hAnsi="Arial" w:cs="Arial"/>
                <w:iCs/>
                <w:color w:val="auto"/>
                <w:sz w:val="22"/>
                <w:szCs w:val="22"/>
              </w:rPr>
              <w:t xml:space="preserve"> </w:t>
            </w:r>
            <w:r w:rsidRPr="006B0491">
              <w:rPr>
                <w:rFonts w:ascii="Arial" w:hAnsi="Arial" w:cs="Arial"/>
                <w:iCs/>
                <w:color w:val="auto"/>
                <w:sz w:val="22"/>
                <w:szCs w:val="22"/>
              </w:rPr>
              <w:t>FSR</w:t>
            </w:r>
          </w:p>
          <w:p w14:paraId="36A6E58F" w14:textId="77777777" w:rsidR="006C2AA3" w:rsidRDefault="006C2AA3" w:rsidP="006C2AA3">
            <w:pPr>
              <w:spacing w:line="240" w:lineRule="auto"/>
              <w:jc w:val="both"/>
              <w:rPr>
                <w:rFonts w:ascii="Arial" w:hAnsi="Arial" w:cs="Arial"/>
                <w:iCs/>
                <w:color w:val="auto"/>
                <w:sz w:val="22"/>
                <w:szCs w:val="22"/>
              </w:rPr>
            </w:pPr>
            <w:r w:rsidRPr="001C7630">
              <w:rPr>
                <w:rFonts w:ascii="Arial" w:hAnsi="Arial" w:cs="Arial"/>
                <w:iCs/>
                <w:color w:val="auto"/>
                <w:sz w:val="22"/>
                <w:szCs w:val="22"/>
              </w:rPr>
              <w:t>Cl</w:t>
            </w:r>
            <w:r>
              <w:rPr>
                <w:rFonts w:ascii="Arial" w:hAnsi="Arial" w:cs="Arial"/>
                <w:iCs/>
                <w:color w:val="auto"/>
                <w:sz w:val="22"/>
                <w:szCs w:val="22"/>
              </w:rPr>
              <w:t>ause</w:t>
            </w:r>
            <w:r w:rsidRPr="001C7630">
              <w:rPr>
                <w:rFonts w:ascii="Arial" w:hAnsi="Arial" w:cs="Arial"/>
                <w:iCs/>
                <w:color w:val="auto"/>
                <w:sz w:val="22"/>
                <w:szCs w:val="22"/>
              </w:rPr>
              <w:t xml:space="preserve"> 5.10</w:t>
            </w:r>
            <w:r>
              <w:rPr>
                <w:rFonts w:ascii="Arial" w:hAnsi="Arial" w:cs="Arial"/>
                <w:iCs/>
                <w:color w:val="auto"/>
                <w:sz w:val="22"/>
                <w:szCs w:val="22"/>
              </w:rPr>
              <w:t xml:space="preserve"> - </w:t>
            </w:r>
            <w:r w:rsidRPr="001C7630">
              <w:rPr>
                <w:rFonts w:ascii="Arial" w:hAnsi="Arial" w:cs="Arial"/>
                <w:iCs/>
                <w:color w:val="auto"/>
                <w:sz w:val="22"/>
                <w:szCs w:val="22"/>
              </w:rPr>
              <w:t>Heritage conservation</w:t>
            </w:r>
          </w:p>
          <w:p w14:paraId="3BC16FA6" w14:textId="77777777" w:rsidR="006C2AA3" w:rsidRPr="006B0491" w:rsidRDefault="006C2AA3" w:rsidP="006C2AA3">
            <w:pPr>
              <w:spacing w:line="240" w:lineRule="auto"/>
              <w:jc w:val="both"/>
              <w:rPr>
                <w:rFonts w:ascii="Arial" w:hAnsi="Arial" w:cs="Arial"/>
                <w:iCs/>
                <w:color w:val="auto"/>
                <w:sz w:val="22"/>
                <w:szCs w:val="22"/>
              </w:rPr>
            </w:pPr>
            <w:r>
              <w:rPr>
                <w:rFonts w:ascii="Arial" w:hAnsi="Arial" w:cs="Arial"/>
                <w:iCs/>
                <w:color w:val="auto"/>
                <w:sz w:val="22"/>
                <w:szCs w:val="22"/>
              </w:rPr>
              <w:t>Clause 5.21 - Flood Planning</w:t>
            </w:r>
          </w:p>
          <w:p w14:paraId="06E4FED6" w14:textId="77777777" w:rsidR="006C2AA3" w:rsidRPr="006B0491" w:rsidRDefault="006C2AA3" w:rsidP="006C2AA3">
            <w:pPr>
              <w:spacing w:line="240" w:lineRule="auto"/>
              <w:jc w:val="both"/>
              <w:rPr>
                <w:rFonts w:ascii="Arial" w:hAnsi="Arial" w:cs="Arial"/>
                <w:iCs/>
                <w:color w:val="auto"/>
                <w:sz w:val="22"/>
                <w:szCs w:val="22"/>
              </w:rPr>
            </w:pPr>
            <w:r w:rsidRPr="006B0491">
              <w:rPr>
                <w:rFonts w:ascii="Arial" w:hAnsi="Arial" w:cs="Arial"/>
                <w:iCs/>
                <w:color w:val="auto"/>
                <w:sz w:val="22"/>
                <w:szCs w:val="22"/>
              </w:rPr>
              <w:t>Clause 7.1 - Acid Sulphate Soils</w:t>
            </w:r>
          </w:p>
          <w:p w14:paraId="1A110ED1" w14:textId="77777777" w:rsidR="006C2AA3" w:rsidRDefault="006C2AA3" w:rsidP="006C2AA3">
            <w:pPr>
              <w:pStyle w:val="FigureCaption"/>
              <w:spacing w:before="0" w:after="0"/>
              <w:ind w:left="0"/>
              <w:jc w:val="both"/>
              <w:rPr>
                <w:rFonts w:ascii="Arial" w:eastAsiaTheme="minorHAnsi" w:hAnsi="Arial" w:cs="Arial"/>
                <w:b w:val="0"/>
                <w:iCs w:val="0"/>
                <w:color w:val="auto"/>
                <w:sz w:val="22"/>
                <w:szCs w:val="22"/>
                <w:lang w:val="en-AU" w:eastAsia="en-US"/>
              </w:rPr>
            </w:pPr>
            <w:r>
              <w:rPr>
                <w:rFonts w:ascii="Arial" w:hAnsi="Arial" w:cs="Arial"/>
                <w:b w:val="0"/>
                <w:color w:val="auto"/>
                <w:sz w:val="22"/>
                <w:szCs w:val="22"/>
              </w:rPr>
              <w:t>Clause 7.3 - Floodplain Risk Management</w:t>
            </w:r>
            <w:r w:rsidRPr="006B0491">
              <w:rPr>
                <w:rFonts w:ascii="Arial" w:eastAsiaTheme="minorHAnsi" w:hAnsi="Arial" w:cs="Arial"/>
                <w:b w:val="0"/>
                <w:iCs w:val="0"/>
                <w:color w:val="auto"/>
                <w:sz w:val="22"/>
                <w:szCs w:val="22"/>
                <w:lang w:val="en-AU" w:eastAsia="en-US"/>
              </w:rPr>
              <w:t xml:space="preserve"> </w:t>
            </w:r>
          </w:p>
          <w:p w14:paraId="38FCE9CD" w14:textId="1B722ECF" w:rsidR="006C2AA3" w:rsidRPr="00CD499A" w:rsidRDefault="006C2AA3" w:rsidP="006C2AA3">
            <w:pPr>
              <w:pStyle w:val="FigureCaption"/>
              <w:spacing w:before="0" w:after="0"/>
              <w:ind w:left="0"/>
              <w:jc w:val="both"/>
              <w:rPr>
                <w:rFonts w:ascii="Arial" w:hAnsi="Arial" w:cs="Arial"/>
                <w:b w:val="0"/>
                <w:color w:val="FF0000"/>
                <w:sz w:val="22"/>
                <w:szCs w:val="22"/>
              </w:rPr>
            </w:pPr>
            <w:r w:rsidRPr="006B0491">
              <w:rPr>
                <w:rFonts w:ascii="Arial" w:eastAsiaTheme="minorHAnsi" w:hAnsi="Arial" w:cs="Arial"/>
                <w:b w:val="0"/>
                <w:iCs w:val="0"/>
                <w:color w:val="auto"/>
                <w:sz w:val="22"/>
                <w:szCs w:val="22"/>
                <w:lang w:val="en-AU" w:eastAsia="en-US"/>
              </w:rPr>
              <w:t>Clause 7.9 - Essential Services</w:t>
            </w:r>
          </w:p>
        </w:tc>
        <w:tc>
          <w:tcPr>
            <w:tcW w:w="1390" w:type="dxa"/>
          </w:tcPr>
          <w:p w14:paraId="59A22A6C" w14:textId="26BD3D6E" w:rsidR="006C2AA3" w:rsidRPr="00CD499A" w:rsidRDefault="006C2AA3" w:rsidP="006C2AA3">
            <w:pPr>
              <w:pStyle w:val="FigureCaption"/>
              <w:spacing w:before="0" w:after="0"/>
              <w:ind w:left="0"/>
              <w:rPr>
                <w:rFonts w:ascii="Arial" w:hAnsi="Arial" w:cs="Arial"/>
                <w:b w:val="0"/>
                <w:color w:val="FF0000"/>
                <w:sz w:val="22"/>
                <w:szCs w:val="22"/>
              </w:rPr>
            </w:pPr>
            <w:r>
              <w:rPr>
                <w:rFonts w:ascii="Arial" w:hAnsi="Arial" w:cs="Arial"/>
                <w:b w:val="0"/>
                <w:color w:val="auto"/>
                <w:sz w:val="22"/>
                <w:szCs w:val="22"/>
              </w:rPr>
              <w:t>Y</w:t>
            </w:r>
          </w:p>
        </w:tc>
      </w:tr>
      <w:tr w:rsidR="005E5B87" w:rsidRPr="00CD499A" w14:paraId="4669DF7F" w14:textId="77777777" w:rsidTr="005E5B87">
        <w:tc>
          <w:tcPr>
            <w:tcW w:w="2506" w:type="dxa"/>
          </w:tcPr>
          <w:p w14:paraId="7138ED49" w14:textId="12638C97" w:rsidR="005E5B87" w:rsidRPr="00CD499A" w:rsidRDefault="005E5B87" w:rsidP="005E5B87">
            <w:pPr>
              <w:pStyle w:val="FigureCaption"/>
              <w:spacing w:before="0" w:after="0"/>
              <w:ind w:left="33"/>
              <w:rPr>
                <w:rFonts w:ascii="Arial" w:hAnsi="Arial" w:cs="Arial"/>
                <w:b w:val="0"/>
                <w:color w:val="FF0000"/>
                <w:sz w:val="22"/>
                <w:szCs w:val="22"/>
              </w:rPr>
            </w:pPr>
            <w:r w:rsidRPr="00A12CC6">
              <w:rPr>
                <w:rFonts w:ascii="Arial" w:hAnsi="Arial" w:cs="Arial"/>
                <w:b w:val="0"/>
                <w:color w:val="auto"/>
                <w:sz w:val="22"/>
                <w:szCs w:val="22"/>
              </w:rPr>
              <w:t>WDCP</w:t>
            </w:r>
            <w:r>
              <w:rPr>
                <w:rFonts w:ascii="Arial" w:hAnsi="Arial" w:cs="Arial"/>
                <w:b w:val="0"/>
                <w:color w:val="auto"/>
                <w:sz w:val="22"/>
                <w:szCs w:val="22"/>
              </w:rPr>
              <w:t xml:space="preserve"> 2013</w:t>
            </w:r>
          </w:p>
        </w:tc>
        <w:tc>
          <w:tcPr>
            <w:tcW w:w="5740" w:type="dxa"/>
          </w:tcPr>
          <w:p w14:paraId="19CEE8D4" w14:textId="77777777" w:rsidR="005E5B87" w:rsidRPr="00270781" w:rsidRDefault="005E5B87" w:rsidP="005E5B87">
            <w:pPr>
              <w:spacing w:line="240" w:lineRule="auto"/>
              <w:jc w:val="both"/>
              <w:rPr>
                <w:rFonts w:ascii="Arial" w:hAnsi="Arial" w:cs="Arial"/>
                <w:iCs/>
                <w:color w:val="auto"/>
                <w:sz w:val="22"/>
                <w:szCs w:val="22"/>
              </w:rPr>
            </w:pPr>
            <w:r w:rsidRPr="00270781">
              <w:rPr>
                <w:rFonts w:ascii="Arial" w:hAnsi="Arial" w:cs="Arial"/>
                <w:iCs/>
                <w:color w:val="auto"/>
                <w:sz w:val="22"/>
                <w:szCs w:val="22"/>
              </w:rPr>
              <w:t>-Chapter 1.2 - Notification of Development Proposals.</w:t>
            </w:r>
          </w:p>
          <w:p w14:paraId="31C6BE3F" w14:textId="77777777" w:rsidR="005E5B87" w:rsidRPr="00270781" w:rsidRDefault="005E5B87" w:rsidP="005E5B87">
            <w:pPr>
              <w:spacing w:line="240" w:lineRule="auto"/>
              <w:jc w:val="both"/>
              <w:rPr>
                <w:rFonts w:ascii="Arial" w:hAnsi="Arial" w:cs="Arial"/>
                <w:iCs/>
                <w:color w:val="auto"/>
                <w:sz w:val="22"/>
                <w:szCs w:val="22"/>
              </w:rPr>
            </w:pPr>
            <w:r w:rsidRPr="00270781">
              <w:rPr>
                <w:rFonts w:ascii="Arial" w:hAnsi="Arial" w:cs="Arial"/>
                <w:iCs/>
                <w:color w:val="auto"/>
                <w:sz w:val="22"/>
                <w:szCs w:val="22"/>
              </w:rPr>
              <w:t>-Chapter 2.4 - Multiple Dwelling Residential Development</w:t>
            </w:r>
          </w:p>
          <w:p w14:paraId="307D3754" w14:textId="77777777" w:rsidR="005E5B87" w:rsidRPr="00270781" w:rsidRDefault="005E5B87" w:rsidP="005E5B87">
            <w:pPr>
              <w:spacing w:line="240" w:lineRule="auto"/>
              <w:jc w:val="both"/>
              <w:rPr>
                <w:rFonts w:ascii="Arial" w:hAnsi="Arial" w:cs="Arial"/>
                <w:iCs/>
                <w:color w:val="auto"/>
                <w:sz w:val="22"/>
                <w:szCs w:val="22"/>
              </w:rPr>
            </w:pPr>
            <w:r w:rsidRPr="00270781">
              <w:rPr>
                <w:rFonts w:ascii="Arial" w:hAnsi="Arial" w:cs="Arial"/>
                <w:iCs/>
                <w:color w:val="auto"/>
                <w:sz w:val="22"/>
                <w:szCs w:val="22"/>
              </w:rPr>
              <w:t>-Chapter 2.1 - Parking and Access</w:t>
            </w:r>
          </w:p>
          <w:p w14:paraId="4EC04D15" w14:textId="77777777" w:rsidR="005E5B87" w:rsidRPr="00270781" w:rsidRDefault="005E5B87" w:rsidP="005E5B87">
            <w:pPr>
              <w:spacing w:line="240" w:lineRule="auto"/>
              <w:jc w:val="both"/>
              <w:rPr>
                <w:rFonts w:ascii="Arial" w:eastAsiaTheme="minorHAnsi" w:hAnsi="Arial" w:cs="Arial"/>
                <w:color w:val="auto"/>
                <w:sz w:val="22"/>
                <w:szCs w:val="22"/>
                <w:lang w:val="en-AU" w:eastAsia="en-US"/>
              </w:rPr>
            </w:pPr>
            <w:r w:rsidRPr="00270781">
              <w:rPr>
                <w:rFonts w:ascii="Arial" w:eastAsiaTheme="minorHAnsi" w:hAnsi="Arial" w:cs="Arial"/>
                <w:color w:val="auto"/>
                <w:sz w:val="22"/>
                <w:szCs w:val="22"/>
                <w:lang w:val="en-AU" w:eastAsia="en-US"/>
              </w:rPr>
              <w:t>-Chapter 3.1 - Site Waste Management</w:t>
            </w:r>
          </w:p>
          <w:p w14:paraId="5E8E4C56" w14:textId="425A07FA" w:rsidR="005E5B87" w:rsidRPr="00CD499A" w:rsidRDefault="005E5B87" w:rsidP="00275284">
            <w:pPr>
              <w:pStyle w:val="FigureCaption"/>
              <w:spacing w:before="0" w:after="0"/>
              <w:ind w:left="0"/>
              <w:jc w:val="both"/>
              <w:rPr>
                <w:rFonts w:ascii="Arial" w:hAnsi="Arial" w:cs="Arial"/>
                <w:b w:val="0"/>
                <w:bCs/>
                <w:color w:val="FF0000"/>
                <w:sz w:val="22"/>
                <w:szCs w:val="22"/>
              </w:rPr>
            </w:pPr>
            <w:r w:rsidRPr="00270781">
              <w:rPr>
                <w:rFonts w:ascii="Arial" w:hAnsi="Arial" w:cs="Arial"/>
                <w:b w:val="0"/>
                <w:color w:val="auto"/>
                <w:sz w:val="22"/>
                <w:szCs w:val="22"/>
              </w:rPr>
              <w:t>-Chapter 3.3 - Floodplain Management</w:t>
            </w:r>
          </w:p>
        </w:tc>
        <w:tc>
          <w:tcPr>
            <w:tcW w:w="1390" w:type="dxa"/>
          </w:tcPr>
          <w:p w14:paraId="14136081" w14:textId="12F0EA80" w:rsidR="005E5B87" w:rsidRPr="00CD499A" w:rsidRDefault="005E5B87" w:rsidP="005E5B87">
            <w:pPr>
              <w:pStyle w:val="FigureCaption"/>
              <w:spacing w:before="0" w:after="0"/>
              <w:ind w:left="0"/>
              <w:rPr>
                <w:rFonts w:ascii="Arial" w:hAnsi="Arial" w:cs="Arial"/>
                <w:b w:val="0"/>
                <w:color w:val="FF0000"/>
                <w:sz w:val="22"/>
                <w:szCs w:val="22"/>
              </w:rPr>
            </w:pPr>
            <w:r w:rsidRPr="00F03DDE">
              <w:rPr>
                <w:rFonts w:ascii="Arial" w:hAnsi="Arial" w:cs="Arial"/>
                <w:b w:val="0"/>
                <w:color w:val="auto"/>
                <w:sz w:val="22"/>
                <w:szCs w:val="22"/>
              </w:rPr>
              <w:t>Under assessment</w:t>
            </w:r>
          </w:p>
        </w:tc>
      </w:tr>
      <w:tr w:rsidR="005E5B87" w:rsidRPr="00CD499A" w14:paraId="6693ED82" w14:textId="77777777" w:rsidTr="005E5B87">
        <w:tc>
          <w:tcPr>
            <w:tcW w:w="2506" w:type="dxa"/>
          </w:tcPr>
          <w:p w14:paraId="024AC561" w14:textId="0324CA3B" w:rsidR="005E5B87" w:rsidRPr="00CD499A" w:rsidRDefault="005E5B87" w:rsidP="005E5B87">
            <w:pPr>
              <w:pStyle w:val="FigureCaption"/>
              <w:spacing w:before="0" w:after="0"/>
              <w:ind w:left="33"/>
              <w:rPr>
                <w:rFonts w:ascii="Arial" w:hAnsi="Arial" w:cs="Arial"/>
                <w:b w:val="0"/>
                <w:color w:val="FF0000"/>
                <w:sz w:val="22"/>
                <w:szCs w:val="22"/>
                <w:lang w:val="en-AU"/>
              </w:rPr>
            </w:pPr>
            <w:r>
              <w:rPr>
                <w:rFonts w:ascii="Arial" w:hAnsi="Arial" w:cs="Arial"/>
                <w:b w:val="0"/>
                <w:color w:val="auto"/>
                <w:sz w:val="22"/>
                <w:szCs w:val="22"/>
              </w:rPr>
              <w:t>CCDCP 2022</w:t>
            </w:r>
          </w:p>
        </w:tc>
        <w:tc>
          <w:tcPr>
            <w:tcW w:w="5740" w:type="dxa"/>
          </w:tcPr>
          <w:p w14:paraId="0982B930" w14:textId="7CF087E4" w:rsidR="005E5B87" w:rsidRPr="00CD499A" w:rsidRDefault="005E5B87" w:rsidP="005E5B87">
            <w:pPr>
              <w:pStyle w:val="FigureCaption"/>
              <w:spacing w:before="0" w:after="0"/>
              <w:ind w:left="0"/>
              <w:jc w:val="both"/>
              <w:rPr>
                <w:rFonts w:ascii="Arial" w:hAnsi="Arial" w:cs="Arial"/>
                <w:b w:val="0"/>
                <w:bCs/>
                <w:color w:val="FF0000"/>
                <w:sz w:val="22"/>
                <w:szCs w:val="22"/>
              </w:rPr>
            </w:pPr>
            <w:r w:rsidRPr="00270781">
              <w:rPr>
                <w:rFonts w:ascii="Arial" w:hAnsi="Arial" w:cs="Arial"/>
                <w:b w:val="0"/>
                <w:color w:val="auto"/>
                <w:sz w:val="22"/>
                <w:szCs w:val="22"/>
              </w:rPr>
              <w:t>The application predates the operation of</w:t>
            </w:r>
            <w:r w:rsidRPr="00270781">
              <w:rPr>
                <w:b w:val="0"/>
              </w:rPr>
              <w:t xml:space="preserve"> </w:t>
            </w:r>
            <w:r w:rsidRPr="00270781">
              <w:rPr>
                <w:rFonts w:ascii="Arial" w:hAnsi="Arial" w:cs="Arial"/>
                <w:b w:val="0"/>
                <w:color w:val="auto"/>
                <w:sz w:val="22"/>
                <w:szCs w:val="22"/>
              </w:rPr>
              <w:t>CCDCP 2022 and therefore Wyong DCP 2013 applies. There is no significant change in relevant DCP controls for parking or other matters under CCDCP 2022.</w:t>
            </w:r>
          </w:p>
        </w:tc>
        <w:tc>
          <w:tcPr>
            <w:tcW w:w="1390" w:type="dxa"/>
          </w:tcPr>
          <w:p w14:paraId="77071A96" w14:textId="60C72646" w:rsidR="005E5B87" w:rsidRPr="00CD499A" w:rsidRDefault="005E5B87" w:rsidP="005E5B87">
            <w:pPr>
              <w:pStyle w:val="FigureCaption"/>
              <w:spacing w:before="0" w:after="0"/>
              <w:ind w:left="0"/>
              <w:rPr>
                <w:rFonts w:ascii="Arial" w:hAnsi="Arial" w:cs="Arial"/>
                <w:b w:val="0"/>
                <w:color w:val="FF0000"/>
                <w:sz w:val="22"/>
                <w:szCs w:val="22"/>
              </w:rPr>
            </w:pPr>
            <w:r>
              <w:rPr>
                <w:rFonts w:ascii="Arial" w:hAnsi="Arial" w:cs="Arial"/>
                <w:b w:val="0"/>
                <w:color w:val="auto"/>
                <w:sz w:val="22"/>
                <w:szCs w:val="22"/>
              </w:rPr>
              <w:t>Y</w:t>
            </w:r>
          </w:p>
        </w:tc>
      </w:tr>
    </w:tbl>
    <w:p w14:paraId="4418C17C" w14:textId="04C39C60" w:rsidR="005E5B87" w:rsidRDefault="005E5B87" w:rsidP="00F52F59">
      <w:pPr>
        <w:shd w:val="clear" w:color="auto" w:fill="FFFFFF"/>
        <w:spacing w:after="0" w:line="240" w:lineRule="auto"/>
        <w:ind w:right="-23"/>
        <w:rPr>
          <w:rFonts w:ascii="Arial" w:hAnsi="Arial" w:cs="Arial"/>
          <w:lang w:eastAsia="en-GB"/>
        </w:rPr>
      </w:pPr>
    </w:p>
    <w:p w14:paraId="14C658EB" w14:textId="77777777" w:rsidR="005A5264" w:rsidRPr="005A5264" w:rsidRDefault="005A5264" w:rsidP="005A5264">
      <w:pPr>
        <w:tabs>
          <w:tab w:val="left" w:pos="7485"/>
        </w:tabs>
        <w:spacing w:before="120" w:after="0" w:line="240" w:lineRule="auto"/>
        <w:ind w:right="23"/>
        <w:jc w:val="both"/>
        <w:rPr>
          <w:rFonts w:ascii="Arial" w:hAnsi="Arial" w:cs="Arial"/>
          <w:bCs/>
          <w:iCs/>
          <w:u w:val="single"/>
          <w:lang w:eastAsia="en-AU"/>
        </w:rPr>
      </w:pPr>
      <w:r w:rsidRPr="005A5264">
        <w:rPr>
          <w:rFonts w:ascii="Arial" w:hAnsi="Arial" w:cs="Arial"/>
          <w:bCs/>
          <w:iCs/>
          <w:u w:val="single"/>
          <w:lang w:eastAsia="en-AU"/>
        </w:rPr>
        <w:t>State Environmental Planning Policy (SEPP) No. 65 – Design Quality of Residential Apartment Building and the Apartment Design Guideline (ADG)</w:t>
      </w:r>
    </w:p>
    <w:p w14:paraId="184DE4B9" w14:textId="77777777" w:rsidR="005A5264" w:rsidRPr="005A5264" w:rsidRDefault="005A5264" w:rsidP="005A5264">
      <w:pPr>
        <w:tabs>
          <w:tab w:val="left" w:pos="7485"/>
        </w:tabs>
        <w:spacing w:before="120" w:after="0" w:line="240" w:lineRule="auto"/>
        <w:ind w:right="23"/>
        <w:jc w:val="both"/>
        <w:rPr>
          <w:rFonts w:ascii="Arial" w:hAnsi="Arial" w:cs="Arial"/>
          <w:bCs/>
          <w:iCs/>
          <w:u w:val="single"/>
          <w:lang w:eastAsia="en-AU"/>
        </w:rPr>
      </w:pPr>
    </w:p>
    <w:p w14:paraId="7F4C4D44" w14:textId="4BF60241" w:rsidR="005A5264" w:rsidRPr="005A5264" w:rsidRDefault="005A5264" w:rsidP="005A5264">
      <w:pPr>
        <w:tabs>
          <w:tab w:val="left" w:pos="7485"/>
        </w:tabs>
        <w:spacing w:after="0" w:line="240" w:lineRule="auto"/>
        <w:ind w:right="23"/>
        <w:jc w:val="both"/>
        <w:rPr>
          <w:rFonts w:ascii="Arial" w:hAnsi="Arial" w:cs="Arial"/>
          <w:bCs/>
          <w:i/>
          <w:u w:val="single"/>
          <w:lang w:val="en-US" w:eastAsia="en-AU"/>
        </w:rPr>
      </w:pPr>
      <w:r w:rsidRPr="005A5264">
        <w:rPr>
          <w:rFonts w:ascii="Arial" w:eastAsia="Times New Roman" w:hAnsi="Arial" w:cs="Arial"/>
          <w:szCs w:val="24"/>
          <w:lang w:val="en-US"/>
        </w:rPr>
        <w:t>State Environmental Planning Policy 65 (Design Quality of Residential Apartment Development) (SEPP 65) applies to the development and requires the design quality of the development to be taken into consideration and evaluated against the design quality principles.</w:t>
      </w:r>
      <w:r w:rsidR="00C6498E" w:rsidRPr="00C6498E">
        <w:t xml:space="preserve"> </w:t>
      </w:r>
      <w:r w:rsidR="00C6498E" w:rsidRPr="00C6498E">
        <w:rPr>
          <w:rFonts w:ascii="Arial" w:eastAsia="Times New Roman" w:hAnsi="Arial" w:cs="Arial"/>
          <w:szCs w:val="24"/>
          <w:lang w:val="en-US"/>
        </w:rPr>
        <w:t xml:space="preserve">The proposed modification has </w:t>
      </w:r>
      <w:r w:rsidR="00C6498E">
        <w:rPr>
          <w:rFonts w:ascii="Arial" w:eastAsia="Times New Roman" w:hAnsi="Arial" w:cs="Arial"/>
          <w:szCs w:val="24"/>
          <w:lang w:val="en-US"/>
        </w:rPr>
        <w:t xml:space="preserve">also been </w:t>
      </w:r>
      <w:r w:rsidR="00C6498E" w:rsidRPr="00C6498E">
        <w:rPr>
          <w:rFonts w:ascii="Arial" w:eastAsia="Times New Roman" w:hAnsi="Arial" w:cs="Arial"/>
          <w:szCs w:val="24"/>
          <w:lang w:val="en-US"/>
        </w:rPr>
        <w:t>assessed against the Apartment Design Guide (ADG)</w:t>
      </w:r>
    </w:p>
    <w:p w14:paraId="2D3D3585" w14:textId="77777777" w:rsidR="005A5264" w:rsidRPr="005A5264" w:rsidRDefault="005A5264" w:rsidP="005A5264">
      <w:pPr>
        <w:tabs>
          <w:tab w:val="left" w:pos="7485"/>
        </w:tabs>
        <w:spacing w:after="0" w:line="240" w:lineRule="auto"/>
        <w:ind w:right="23"/>
        <w:jc w:val="both"/>
        <w:rPr>
          <w:rFonts w:ascii="Arial" w:hAnsi="Arial" w:cs="Arial"/>
          <w:bCs/>
          <w:i/>
          <w:u w:val="single"/>
          <w:lang w:val="en-US" w:eastAsia="en-AU"/>
        </w:rPr>
      </w:pPr>
    </w:p>
    <w:p w14:paraId="5F52B8AF" w14:textId="4BB97209" w:rsidR="005E5B87" w:rsidRDefault="005A5264" w:rsidP="005A5264">
      <w:pPr>
        <w:shd w:val="clear" w:color="auto" w:fill="FFFFFF"/>
        <w:spacing w:after="0" w:line="240" w:lineRule="auto"/>
        <w:ind w:right="-23"/>
        <w:rPr>
          <w:rFonts w:ascii="Arial" w:hAnsi="Arial" w:cs="Arial"/>
          <w:bCs/>
          <w:iCs/>
          <w:lang w:val="en-US" w:eastAsia="en-AU"/>
        </w:rPr>
      </w:pPr>
      <w:r w:rsidRPr="005A5264">
        <w:rPr>
          <w:rFonts w:ascii="Arial" w:hAnsi="Arial" w:cs="Arial"/>
          <w:bCs/>
          <w:iCs/>
          <w:lang w:val="en-US" w:eastAsia="en-AU"/>
        </w:rPr>
        <w:t>The modification results in</w:t>
      </w:r>
      <w:r w:rsidR="00C6498E">
        <w:rPr>
          <w:rFonts w:ascii="Arial" w:hAnsi="Arial" w:cs="Arial"/>
          <w:bCs/>
          <w:iCs/>
          <w:lang w:val="en-US" w:eastAsia="en-AU"/>
        </w:rPr>
        <w:t xml:space="preserve"> little or no change to </w:t>
      </w:r>
      <w:proofErr w:type="gramStart"/>
      <w:r w:rsidR="00C6498E">
        <w:rPr>
          <w:rFonts w:ascii="Arial" w:hAnsi="Arial" w:cs="Arial"/>
          <w:bCs/>
          <w:iCs/>
          <w:lang w:val="en-US" w:eastAsia="en-AU"/>
        </w:rPr>
        <w:t>the majority of</w:t>
      </w:r>
      <w:proofErr w:type="gramEnd"/>
      <w:r w:rsidR="00C6498E">
        <w:rPr>
          <w:rFonts w:ascii="Arial" w:hAnsi="Arial" w:cs="Arial"/>
          <w:bCs/>
          <w:iCs/>
          <w:lang w:val="en-US" w:eastAsia="en-AU"/>
        </w:rPr>
        <w:t xml:space="preserve"> the planning controls that apply. The following aspects have been modified and are discussed below</w:t>
      </w:r>
      <w:r w:rsidR="00275284">
        <w:rPr>
          <w:rFonts w:ascii="Arial" w:hAnsi="Arial" w:cs="Arial"/>
          <w:bCs/>
          <w:iCs/>
          <w:lang w:val="en-US" w:eastAsia="en-AU"/>
        </w:rPr>
        <w:t>.</w:t>
      </w:r>
    </w:p>
    <w:p w14:paraId="0FE6C5AA" w14:textId="77777777" w:rsidR="00C6498E" w:rsidRDefault="00C6498E" w:rsidP="005A5264">
      <w:pPr>
        <w:shd w:val="clear" w:color="auto" w:fill="FFFFFF"/>
        <w:spacing w:after="0" w:line="240" w:lineRule="auto"/>
        <w:ind w:right="-23"/>
        <w:rPr>
          <w:rFonts w:ascii="Arial" w:hAnsi="Arial" w:cs="Arial"/>
          <w:bCs/>
          <w:iCs/>
          <w:lang w:val="en-US" w:eastAsia="en-AU"/>
        </w:rPr>
      </w:pPr>
    </w:p>
    <w:p w14:paraId="47275A66" w14:textId="0215C03B" w:rsidR="00C6498E" w:rsidRPr="000B19EC" w:rsidRDefault="000B19EC" w:rsidP="005A5264">
      <w:pPr>
        <w:shd w:val="clear" w:color="auto" w:fill="FFFFFF"/>
        <w:spacing w:after="0" w:line="240" w:lineRule="auto"/>
        <w:ind w:right="-23"/>
        <w:rPr>
          <w:rFonts w:ascii="Arial" w:hAnsi="Arial" w:cs="Arial"/>
          <w:bCs/>
          <w:i/>
          <w:lang w:val="en-US" w:eastAsia="en-AU"/>
        </w:rPr>
      </w:pPr>
      <w:r w:rsidRPr="000B19EC">
        <w:rPr>
          <w:rFonts w:ascii="Arial" w:hAnsi="Arial" w:cs="Arial"/>
          <w:bCs/>
          <w:i/>
          <w:lang w:val="en-US" w:eastAsia="en-AU"/>
        </w:rPr>
        <w:t>Building Height</w:t>
      </w:r>
      <w:r w:rsidRPr="000B19EC">
        <w:rPr>
          <w:rFonts w:ascii="Arial" w:hAnsi="Arial" w:cs="Arial"/>
          <w:bCs/>
          <w:i/>
          <w:lang w:val="en-US" w:eastAsia="en-AU"/>
        </w:rPr>
        <w:br/>
      </w:r>
    </w:p>
    <w:p w14:paraId="721630A5" w14:textId="13FBE2CE" w:rsidR="000B19EC" w:rsidRDefault="000B19EC" w:rsidP="000B19EC">
      <w:pPr>
        <w:shd w:val="clear" w:color="auto" w:fill="FFFFFF"/>
        <w:spacing w:after="0" w:line="240" w:lineRule="auto"/>
        <w:ind w:right="-23"/>
        <w:rPr>
          <w:rFonts w:ascii="Arial" w:hAnsi="Arial" w:cs="Arial"/>
          <w:bCs/>
          <w:iCs/>
          <w:lang w:val="en-US" w:eastAsia="en-AU"/>
        </w:rPr>
      </w:pPr>
      <w:r>
        <w:rPr>
          <w:rFonts w:ascii="Arial" w:hAnsi="Arial" w:cs="Arial"/>
          <w:bCs/>
          <w:iCs/>
          <w:lang w:val="en-US" w:eastAsia="en-AU"/>
        </w:rPr>
        <w:t xml:space="preserve">The building height </w:t>
      </w:r>
      <w:r w:rsidR="00275284">
        <w:rPr>
          <w:rFonts w:ascii="Arial" w:hAnsi="Arial" w:cs="Arial"/>
          <w:bCs/>
          <w:iCs/>
          <w:lang w:val="en-US" w:eastAsia="en-AU"/>
        </w:rPr>
        <w:t>under the modified proposal</w:t>
      </w:r>
      <w:r w:rsidR="00275284">
        <w:rPr>
          <w:rFonts w:ascii="Arial" w:hAnsi="Arial" w:cs="Arial"/>
          <w:bCs/>
          <w:iCs/>
          <w:lang w:val="en-US" w:eastAsia="en-AU"/>
        </w:rPr>
        <w:t xml:space="preserve"> </w:t>
      </w:r>
      <w:r>
        <w:rPr>
          <w:rFonts w:ascii="Arial" w:hAnsi="Arial" w:cs="Arial"/>
          <w:bCs/>
          <w:iCs/>
          <w:lang w:val="en-US" w:eastAsia="en-AU"/>
        </w:rPr>
        <w:t xml:space="preserve">maintains compliance </w:t>
      </w:r>
      <w:r w:rsidR="00275284">
        <w:rPr>
          <w:rFonts w:ascii="Arial" w:hAnsi="Arial" w:cs="Arial"/>
          <w:bCs/>
          <w:iCs/>
          <w:lang w:val="en-US" w:eastAsia="en-AU"/>
        </w:rPr>
        <w:t>with the applicable planning controls</w:t>
      </w:r>
      <w:r>
        <w:rPr>
          <w:rFonts w:ascii="Arial" w:hAnsi="Arial" w:cs="Arial"/>
          <w:bCs/>
          <w:iCs/>
          <w:lang w:val="en-US" w:eastAsia="en-AU"/>
        </w:rPr>
        <w:t>.</w:t>
      </w:r>
      <w:r w:rsidRPr="000B19EC">
        <w:t xml:space="preserve"> </w:t>
      </w:r>
      <w:r w:rsidRPr="000B19EC">
        <w:rPr>
          <w:rFonts w:ascii="Arial" w:hAnsi="Arial" w:cs="Arial"/>
          <w:bCs/>
          <w:iCs/>
          <w:lang w:val="en-US" w:eastAsia="en-AU"/>
        </w:rPr>
        <w:t xml:space="preserve">Most roof elements in Block 2 have been reduced in height </w:t>
      </w:r>
      <w:r>
        <w:rPr>
          <w:rFonts w:ascii="Arial" w:hAnsi="Arial" w:cs="Arial"/>
          <w:bCs/>
          <w:iCs/>
          <w:lang w:val="en-US" w:eastAsia="en-AU"/>
        </w:rPr>
        <w:t xml:space="preserve">when </w:t>
      </w:r>
      <w:r w:rsidRPr="000B19EC">
        <w:rPr>
          <w:rFonts w:ascii="Arial" w:hAnsi="Arial" w:cs="Arial"/>
          <w:bCs/>
          <w:iCs/>
          <w:lang w:val="en-US" w:eastAsia="en-AU"/>
        </w:rPr>
        <w:t xml:space="preserve">compared to the approved </w:t>
      </w:r>
      <w:r>
        <w:rPr>
          <w:rFonts w:ascii="Arial" w:hAnsi="Arial" w:cs="Arial"/>
          <w:bCs/>
          <w:iCs/>
          <w:lang w:val="en-US" w:eastAsia="en-AU"/>
        </w:rPr>
        <w:t>plans</w:t>
      </w:r>
      <w:r w:rsidRPr="000B19EC">
        <w:rPr>
          <w:rFonts w:ascii="Arial" w:hAnsi="Arial" w:cs="Arial"/>
          <w:bCs/>
          <w:iCs/>
          <w:lang w:val="en-US" w:eastAsia="en-AU"/>
        </w:rPr>
        <w:t xml:space="preserve">. The floor levels of Block 2 are the same as the </w:t>
      </w:r>
      <w:r>
        <w:rPr>
          <w:rFonts w:ascii="Arial" w:hAnsi="Arial" w:cs="Arial"/>
          <w:bCs/>
          <w:iCs/>
          <w:lang w:val="en-US" w:eastAsia="en-AU"/>
        </w:rPr>
        <w:t xml:space="preserve">original </w:t>
      </w:r>
      <w:r w:rsidRPr="000B19EC">
        <w:rPr>
          <w:rFonts w:ascii="Arial" w:hAnsi="Arial" w:cs="Arial"/>
          <w:bCs/>
          <w:iCs/>
          <w:lang w:val="en-US" w:eastAsia="en-AU"/>
        </w:rPr>
        <w:t>approv</w:t>
      </w:r>
      <w:r>
        <w:rPr>
          <w:rFonts w:ascii="Arial" w:hAnsi="Arial" w:cs="Arial"/>
          <w:bCs/>
          <w:iCs/>
          <w:lang w:val="en-US" w:eastAsia="en-AU"/>
        </w:rPr>
        <w:t>al</w:t>
      </w:r>
      <w:r w:rsidRPr="000B19EC">
        <w:rPr>
          <w:rFonts w:ascii="Arial" w:hAnsi="Arial" w:cs="Arial"/>
          <w:bCs/>
          <w:iCs/>
          <w:lang w:val="en-US" w:eastAsia="en-AU"/>
        </w:rPr>
        <w:t>. The plant deck level has been reduced by 0.2m</w:t>
      </w:r>
      <w:r>
        <w:rPr>
          <w:rFonts w:ascii="Arial" w:hAnsi="Arial" w:cs="Arial"/>
          <w:bCs/>
          <w:iCs/>
          <w:lang w:val="en-US" w:eastAsia="en-AU"/>
        </w:rPr>
        <w:t xml:space="preserve"> and t</w:t>
      </w:r>
      <w:r w:rsidRPr="000B19EC">
        <w:rPr>
          <w:rFonts w:ascii="Arial" w:hAnsi="Arial" w:cs="Arial"/>
          <w:bCs/>
          <w:iCs/>
          <w:lang w:val="en-US" w:eastAsia="en-AU"/>
        </w:rPr>
        <w:t xml:space="preserve">he height of the lift overrun has been reduced by 0.6m. The height of the gutter has been reduced by 0.08m. The top of the wall surrounding the plant has been increased slightly by 0.1m </w:t>
      </w:r>
      <w:r>
        <w:rPr>
          <w:rFonts w:ascii="Arial" w:hAnsi="Arial" w:cs="Arial"/>
          <w:bCs/>
          <w:iCs/>
          <w:lang w:val="en-US" w:eastAsia="en-AU"/>
        </w:rPr>
        <w:t>however,</w:t>
      </w:r>
      <w:r w:rsidRPr="000B19EC">
        <w:rPr>
          <w:rFonts w:ascii="Arial" w:hAnsi="Arial" w:cs="Arial"/>
          <w:bCs/>
          <w:iCs/>
          <w:lang w:val="en-US" w:eastAsia="en-AU"/>
        </w:rPr>
        <w:t xml:space="preserve"> this will </w:t>
      </w:r>
      <w:r>
        <w:rPr>
          <w:rFonts w:ascii="Arial" w:hAnsi="Arial" w:cs="Arial"/>
          <w:bCs/>
          <w:iCs/>
          <w:lang w:val="en-US" w:eastAsia="en-AU"/>
        </w:rPr>
        <w:t xml:space="preserve">not be in ready </w:t>
      </w:r>
      <w:r w:rsidRPr="000B19EC">
        <w:rPr>
          <w:rFonts w:ascii="Arial" w:hAnsi="Arial" w:cs="Arial"/>
          <w:bCs/>
          <w:iCs/>
          <w:lang w:val="en-US" w:eastAsia="en-AU"/>
        </w:rPr>
        <w:t>view.</w:t>
      </w:r>
      <w:r>
        <w:rPr>
          <w:rFonts w:ascii="Arial" w:hAnsi="Arial" w:cs="Arial"/>
          <w:bCs/>
          <w:iCs/>
          <w:lang w:val="en-US" w:eastAsia="en-AU"/>
        </w:rPr>
        <w:t xml:space="preserve"> </w:t>
      </w:r>
    </w:p>
    <w:p w14:paraId="53E5DA4B" w14:textId="77777777" w:rsidR="000B19EC" w:rsidRDefault="000B19EC" w:rsidP="000B19EC">
      <w:pPr>
        <w:shd w:val="clear" w:color="auto" w:fill="FFFFFF"/>
        <w:spacing w:after="0" w:line="240" w:lineRule="auto"/>
        <w:ind w:right="-23"/>
        <w:rPr>
          <w:rFonts w:ascii="Arial" w:hAnsi="Arial" w:cs="Arial"/>
          <w:bCs/>
          <w:iCs/>
          <w:lang w:val="en-US" w:eastAsia="en-AU"/>
        </w:rPr>
      </w:pPr>
    </w:p>
    <w:p w14:paraId="1CF9D43C" w14:textId="2940F0C5" w:rsidR="000B19EC" w:rsidRDefault="000B19EC" w:rsidP="000B19EC">
      <w:pPr>
        <w:shd w:val="clear" w:color="auto" w:fill="FFFFFF"/>
        <w:spacing w:after="0" w:line="240" w:lineRule="auto"/>
        <w:ind w:right="-23"/>
        <w:rPr>
          <w:rFonts w:ascii="Arial" w:hAnsi="Arial" w:cs="Arial"/>
          <w:bCs/>
          <w:iCs/>
          <w:lang w:val="en-US" w:eastAsia="en-AU"/>
        </w:rPr>
      </w:pPr>
      <w:r w:rsidRPr="000B19EC">
        <w:rPr>
          <w:rFonts w:ascii="Arial" w:hAnsi="Arial" w:cs="Arial"/>
          <w:bCs/>
          <w:iCs/>
          <w:lang w:val="en-US" w:eastAsia="en-AU"/>
        </w:rPr>
        <w:t xml:space="preserve">The floor levels of Block 5 are the same as the </w:t>
      </w:r>
      <w:r>
        <w:rPr>
          <w:rFonts w:ascii="Arial" w:hAnsi="Arial" w:cs="Arial"/>
          <w:bCs/>
          <w:iCs/>
          <w:lang w:val="en-US" w:eastAsia="en-AU"/>
        </w:rPr>
        <w:t xml:space="preserve">original </w:t>
      </w:r>
      <w:r w:rsidRPr="000B19EC">
        <w:rPr>
          <w:rFonts w:ascii="Arial" w:hAnsi="Arial" w:cs="Arial"/>
          <w:bCs/>
          <w:iCs/>
          <w:lang w:val="en-US" w:eastAsia="en-AU"/>
        </w:rPr>
        <w:t>approv</w:t>
      </w:r>
      <w:r>
        <w:rPr>
          <w:rFonts w:ascii="Arial" w:hAnsi="Arial" w:cs="Arial"/>
          <w:bCs/>
          <w:iCs/>
          <w:lang w:val="en-US" w:eastAsia="en-AU"/>
        </w:rPr>
        <w:t>al</w:t>
      </w:r>
      <w:r w:rsidRPr="000B19EC">
        <w:rPr>
          <w:rFonts w:ascii="Arial" w:hAnsi="Arial" w:cs="Arial"/>
          <w:bCs/>
          <w:iCs/>
          <w:lang w:val="en-US" w:eastAsia="en-AU"/>
        </w:rPr>
        <w:t xml:space="preserve">. Most </w:t>
      </w:r>
      <w:r>
        <w:rPr>
          <w:rFonts w:ascii="Arial" w:hAnsi="Arial" w:cs="Arial"/>
          <w:bCs/>
          <w:iCs/>
          <w:lang w:val="en-US" w:eastAsia="en-AU"/>
        </w:rPr>
        <w:t xml:space="preserve">of the </w:t>
      </w:r>
      <w:r w:rsidRPr="000B19EC">
        <w:rPr>
          <w:rFonts w:ascii="Arial" w:hAnsi="Arial" w:cs="Arial"/>
          <w:bCs/>
          <w:iCs/>
          <w:lang w:val="en-US" w:eastAsia="en-AU"/>
        </w:rPr>
        <w:t>Block 5</w:t>
      </w:r>
      <w:r>
        <w:rPr>
          <w:rFonts w:ascii="Arial" w:hAnsi="Arial" w:cs="Arial"/>
          <w:bCs/>
          <w:iCs/>
          <w:lang w:val="en-US" w:eastAsia="en-AU"/>
        </w:rPr>
        <w:t xml:space="preserve"> </w:t>
      </w:r>
      <w:r w:rsidRPr="000B19EC">
        <w:rPr>
          <w:rFonts w:ascii="Arial" w:hAnsi="Arial" w:cs="Arial"/>
          <w:bCs/>
          <w:iCs/>
          <w:lang w:val="en-US" w:eastAsia="en-AU"/>
        </w:rPr>
        <w:t xml:space="preserve">roof elements have been reduced in height </w:t>
      </w:r>
      <w:r>
        <w:rPr>
          <w:rFonts w:ascii="Arial" w:hAnsi="Arial" w:cs="Arial"/>
          <w:bCs/>
          <w:iCs/>
          <w:lang w:val="en-US" w:eastAsia="en-AU"/>
        </w:rPr>
        <w:t xml:space="preserve">when </w:t>
      </w:r>
      <w:r w:rsidRPr="000B19EC">
        <w:rPr>
          <w:rFonts w:ascii="Arial" w:hAnsi="Arial" w:cs="Arial"/>
          <w:bCs/>
          <w:iCs/>
          <w:lang w:val="en-US" w:eastAsia="en-AU"/>
        </w:rPr>
        <w:t xml:space="preserve">compared to the approved </w:t>
      </w:r>
      <w:r>
        <w:rPr>
          <w:rFonts w:ascii="Arial" w:hAnsi="Arial" w:cs="Arial"/>
          <w:bCs/>
          <w:iCs/>
          <w:lang w:val="en-US" w:eastAsia="en-AU"/>
        </w:rPr>
        <w:t>plans</w:t>
      </w:r>
      <w:r w:rsidRPr="000B19EC">
        <w:rPr>
          <w:rFonts w:ascii="Arial" w:hAnsi="Arial" w:cs="Arial"/>
          <w:bCs/>
          <w:iCs/>
          <w:lang w:val="en-US" w:eastAsia="en-AU"/>
        </w:rPr>
        <w:t>. The plant deck level has been reduced by 0.2m</w:t>
      </w:r>
      <w:r>
        <w:rPr>
          <w:rFonts w:ascii="Arial" w:hAnsi="Arial" w:cs="Arial"/>
          <w:bCs/>
          <w:iCs/>
          <w:lang w:val="en-US" w:eastAsia="en-AU"/>
        </w:rPr>
        <w:t xml:space="preserve"> and t</w:t>
      </w:r>
      <w:r w:rsidRPr="000B19EC">
        <w:rPr>
          <w:rFonts w:ascii="Arial" w:hAnsi="Arial" w:cs="Arial"/>
          <w:bCs/>
          <w:iCs/>
          <w:lang w:val="en-US" w:eastAsia="en-AU"/>
        </w:rPr>
        <w:t>he height of the lift overrun has been reduced by 0.6m</w:t>
      </w:r>
      <w:r>
        <w:rPr>
          <w:rFonts w:ascii="Arial" w:hAnsi="Arial" w:cs="Arial"/>
          <w:bCs/>
          <w:iCs/>
          <w:lang w:val="en-US" w:eastAsia="en-AU"/>
        </w:rPr>
        <w:t xml:space="preserve"> and t</w:t>
      </w:r>
      <w:r w:rsidRPr="000B19EC">
        <w:rPr>
          <w:rFonts w:ascii="Arial" w:hAnsi="Arial" w:cs="Arial"/>
          <w:bCs/>
          <w:iCs/>
          <w:lang w:val="en-US" w:eastAsia="en-AU"/>
        </w:rPr>
        <w:t xml:space="preserve">he height of the gutter has been reduced by 0.08m. The top of the wall surrounding the plant has been increased slightly by 0.1m but </w:t>
      </w:r>
      <w:r>
        <w:rPr>
          <w:rFonts w:ascii="Arial" w:hAnsi="Arial" w:cs="Arial"/>
          <w:bCs/>
          <w:iCs/>
          <w:lang w:val="en-US" w:eastAsia="en-AU"/>
        </w:rPr>
        <w:t xml:space="preserve">again, </w:t>
      </w:r>
      <w:r w:rsidRPr="000B19EC">
        <w:rPr>
          <w:rFonts w:ascii="Arial" w:hAnsi="Arial" w:cs="Arial"/>
          <w:bCs/>
          <w:iCs/>
          <w:lang w:val="en-US" w:eastAsia="en-AU"/>
        </w:rPr>
        <w:t xml:space="preserve">this will </w:t>
      </w:r>
      <w:r>
        <w:rPr>
          <w:rFonts w:ascii="Arial" w:hAnsi="Arial" w:cs="Arial"/>
          <w:bCs/>
          <w:iCs/>
          <w:lang w:val="en-US" w:eastAsia="en-AU"/>
        </w:rPr>
        <w:t xml:space="preserve">not </w:t>
      </w:r>
      <w:r w:rsidRPr="000B19EC">
        <w:rPr>
          <w:rFonts w:ascii="Arial" w:hAnsi="Arial" w:cs="Arial"/>
          <w:bCs/>
          <w:iCs/>
          <w:lang w:val="en-US" w:eastAsia="en-AU"/>
        </w:rPr>
        <w:t xml:space="preserve">be </w:t>
      </w:r>
      <w:r>
        <w:rPr>
          <w:rFonts w:ascii="Arial" w:hAnsi="Arial" w:cs="Arial"/>
          <w:bCs/>
          <w:iCs/>
          <w:lang w:val="en-US" w:eastAsia="en-AU"/>
        </w:rPr>
        <w:t>within ready</w:t>
      </w:r>
      <w:r w:rsidRPr="000B19EC">
        <w:rPr>
          <w:rFonts w:ascii="Arial" w:hAnsi="Arial" w:cs="Arial"/>
          <w:bCs/>
          <w:iCs/>
          <w:lang w:val="en-US" w:eastAsia="en-AU"/>
        </w:rPr>
        <w:t xml:space="preserve"> view.</w:t>
      </w:r>
    </w:p>
    <w:p w14:paraId="3B618EF5" w14:textId="77777777" w:rsidR="000B19EC" w:rsidRPr="000B19EC" w:rsidRDefault="000B19EC" w:rsidP="000B19EC">
      <w:pPr>
        <w:shd w:val="clear" w:color="auto" w:fill="FFFFFF"/>
        <w:spacing w:after="0" w:line="240" w:lineRule="auto"/>
        <w:ind w:right="-23"/>
        <w:rPr>
          <w:rFonts w:ascii="Arial" w:hAnsi="Arial" w:cs="Arial"/>
          <w:bCs/>
          <w:iCs/>
          <w:lang w:val="en-US" w:eastAsia="en-AU"/>
        </w:rPr>
      </w:pPr>
    </w:p>
    <w:p w14:paraId="177C4FDB" w14:textId="26A1E371" w:rsidR="000B19EC" w:rsidRDefault="000B19EC" w:rsidP="000B19EC">
      <w:pPr>
        <w:shd w:val="clear" w:color="auto" w:fill="FFFFFF"/>
        <w:spacing w:after="0" w:line="240" w:lineRule="auto"/>
        <w:ind w:right="-23"/>
        <w:rPr>
          <w:rFonts w:ascii="Arial" w:hAnsi="Arial" w:cs="Arial"/>
          <w:bCs/>
          <w:iCs/>
          <w:lang w:val="en-US" w:eastAsia="en-AU"/>
        </w:rPr>
      </w:pPr>
      <w:r w:rsidRPr="000B19EC">
        <w:rPr>
          <w:rFonts w:ascii="Arial" w:hAnsi="Arial" w:cs="Arial"/>
          <w:bCs/>
          <w:iCs/>
          <w:lang w:val="en-US" w:eastAsia="en-AU"/>
        </w:rPr>
        <w:t xml:space="preserve">Block 6 has an overall reduced height compared to the </w:t>
      </w:r>
      <w:r>
        <w:rPr>
          <w:rFonts w:ascii="Arial" w:hAnsi="Arial" w:cs="Arial"/>
          <w:bCs/>
          <w:iCs/>
          <w:lang w:val="en-US" w:eastAsia="en-AU"/>
        </w:rPr>
        <w:t xml:space="preserve">original </w:t>
      </w:r>
      <w:r w:rsidRPr="000B19EC">
        <w:rPr>
          <w:rFonts w:ascii="Arial" w:hAnsi="Arial" w:cs="Arial"/>
          <w:bCs/>
          <w:iCs/>
          <w:lang w:val="en-US" w:eastAsia="en-AU"/>
        </w:rPr>
        <w:t>approv</w:t>
      </w:r>
      <w:r>
        <w:rPr>
          <w:rFonts w:ascii="Arial" w:hAnsi="Arial" w:cs="Arial"/>
          <w:bCs/>
          <w:iCs/>
          <w:lang w:val="en-US" w:eastAsia="en-AU"/>
        </w:rPr>
        <w:t>al</w:t>
      </w:r>
      <w:r w:rsidRPr="000B19EC">
        <w:rPr>
          <w:rFonts w:ascii="Arial" w:hAnsi="Arial" w:cs="Arial"/>
          <w:bCs/>
          <w:iCs/>
          <w:lang w:val="en-US" w:eastAsia="en-AU"/>
        </w:rPr>
        <w:t xml:space="preserve">. The step in the ground floor level of Block 6 has been removed. The ground floor levels of the </w:t>
      </w:r>
      <w:r w:rsidR="004626A8">
        <w:rPr>
          <w:rFonts w:ascii="Arial" w:hAnsi="Arial" w:cs="Arial"/>
          <w:bCs/>
          <w:iCs/>
          <w:lang w:val="en-US" w:eastAsia="en-AU"/>
        </w:rPr>
        <w:t>original approval</w:t>
      </w:r>
      <w:r w:rsidRPr="000B19EC">
        <w:rPr>
          <w:rFonts w:ascii="Arial" w:hAnsi="Arial" w:cs="Arial"/>
          <w:bCs/>
          <w:iCs/>
          <w:lang w:val="en-US" w:eastAsia="en-AU"/>
        </w:rPr>
        <w:t xml:space="preserve"> had an RL of 15</w:t>
      </w:r>
      <w:r w:rsidR="004626A8">
        <w:rPr>
          <w:rFonts w:ascii="Arial" w:hAnsi="Arial" w:cs="Arial"/>
          <w:bCs/>
          <w:iCs/>
          <w:lang w:val="en-US" w:eastAsia="en-AU"/>
        </w:rPr>
        <w:t>m</w:t>
      </w:r>
      <w:r w:rsidRPr="000B19EC">
        <w:rPr>
          <w:rFonts w:ascii="Arial" w:hAnsi="Arial" w:cs="Arial"/>
          <w:bCs/>
          <w:iCs/>
          <w:lang w:val="en-US" w:eastAsia="en-AU"/>
        </w:rPr>
        <w:t xml:space="preserve"> on the high side and an RL of 14.25</w:t>
      </w:r>
      <w:r w:rsidR="004626A8">
        <w:rPr>
          <w:rFonts w:ascii="Arial" w:hAnsi="Arial" w:cs="Arial"/>
          <w:bCs/>
          <w:iCs/>
          <w:lang w:val="en-US" w:eastAsia="en-AU"/>
        </w:rPr>
        <w:t>m</w:t>
      </w:r>
      <w:r w:rsidRPr="000B19EC">
        <w:rPr>
          <w:rFonts w:ascii="Arial" w:hAnsi="Arial" w:cs="Arial"/>
          <w:bCs/>
          <w:iCs/>
          <w:lang w:val="en-US" w:eastAsia="en-AU"/>
        </w:rPr>
        <w:t xml:space="preserve"> on the low side. The proposed modification has a ground floor level of 14.55, which is 0.45m below the original higher ground floor. The first floor of Block 6 has a floor level 0.45m below the approved DA. </w:t>
      </w:r>
      <w:r w:rsidRPr="000B19EC">
        <w:rPr>
          <w:rFonts w:ascii="Arial" w:hAnsi="Arial" w:cs="Arial"/>
          <w:bCs/>
          <w:iCs/>
          <w:lang w:val="en-US" w:eastAsia="en-AU"/>
        </w:rPr>
        <w:lastRenderedPageBreak/>
        <w:t>The plant deck level has been reduced by 0.55m. The height of the lift overrun has been reduced by 1.2m</w:t>
      </w:r>
      <w:r w:rsidR="004626A8">
        <w:rPr>
          <w:rFonts w:ascii="Arial" w:hAnsi="Arial" w:cs="Arial"/>
          <w:bCs/>
          <w:iCs/>
          <w:lang w:val="en-US" w:eastAsia="en-AU"/>
        </w:rPr>
        <w:t>, t</w:t>
      </w:r>
      <w:r w:rsidRPr="000B19EC">
        <w:rPr>
          <w:rFonts w:ascii="Arial" w:hAnsi="Arial" w:cs="Arial"/>
          <w:bCs/>
          <w:iCs/>
          <w:lang w:val="en-US" w:eastAsia="en-AU"/>
        </w:rPr>
        <w:t>he height of the gutter has been reduced by 0.26m</w:t>
      </w:r>
      <w:r w:rsidR="004626A8">
        <w:rPr>
          <w:rFonts w:ascii="Arial" w:hAnsi="Arial" w:cs="Arial"/>
          <w:bCs/>
          <w:iCs/>
          <w:lang w:val="en-US" w:eastAsia="en-AU"/>
        </w:rPr>
        <w:t xml:space="preserve"> and t</w:t>
      </w:r>
      <w:r w:rsidRPr="000B19EC">
        <w:rPr>
          <w:rFonts w:ascii="Arial" w:hAnsi="Arial" w:cs="Arial"/>
          <w:bCs/>
          <w:iCs/>
          <w:lang w:val="en-US" w:eastAsia="en-AU"/>
        </w:rPr>
        <w:t>he top of the wall surrounding the plant has been decreased by 0.15m.</w:t>
      </w:r>
    </w:p>
    <w:p w14:paraId="33CDDB3A" w14:textId="7B5FFFD5" w:rsidR="00C6498E" w:rsidRDefault="00C6498E" w:rsidP="005A5264">
      <w:pPr>
        <w:shd w:val="clear" w:color="auto" w:fill="FFFFFF"/>
        <w:spacing w:after="0" w:line="240" w:lineRule="auto"/>
        <w:ind w:right="-23"/>
        <w:rPr>
          <w:rFonts w:ascii="Arial" w:hAnsi="Arial" w:cs="Arial"/>
          <w:bCs/>
          <w:iCs/>
          <w:lang w:val="en-US" w:eastAsia="en-AU"/>
        </w:rPr>
      </w:pPr>
    </w:p>
    <w:p w14:paraId="2CE67E53" w14:textId="303F4F08" w:rsidR="00C6498E" w:rsidRPr="004626A8" w:rsidRDefault="004626A8" w:rsidP="005A5264">
      <w:pPr>
        <w:shd w:val="clear" w:color="auto" w:fill="FFFFFF"/>
        <w:spacing w:after="0" w:line="240" w:lineRule="auto"/>
        <w:ind w:right="-23"/>
        <w:rPr>
          <w:rFonts w:ascii="Arial" w:hAnsi="Arial" w:cs="Arial"/>
          <w:bCs/>
          <w:i/>
          <w:lang w:val="en-US" w:eastAsia="en-AU"/>
        </w:rPr>
      </w:pPr>
      <w:r w:rsidRPr="004626A8">
        <w:rPr>
          <w:rFonts w:ascii="Arial" w:hAnsi="Arial" w:cs="Arial"/>
          <w:bCs/>
          <w:i/>
          <w:lang w:val="en-US" w:eastAsia="en-AU"/>
        </w:rPr>
        <w:t>Floor Space Ratio (FSR)</w:t>
      </w:r>
    </w:p>
    <w:p w14:paraId="6105D99F" w14:textId="387AA37F" w:rsidR="004626A8" w:rsidRDefault="004626A8" w:rsidP="005A5264">
      <w:pPr>
        <w:shd w:val="clear" w:color="auto" w:fill="FFFFFF"/>
        <w:spacing w:after="0" w:line="240" w:lineRule="auto"/>
        <w:ind w:right="-23"/>
        <w:rPr>
          <w:rFonts w:ascii="Arial" w:hAnsi="Arial" w:cs="Arial"/>
          <w:bCs/>
          <w:iCs/>
          <w:lang w:val="en-US" w:eastAsia="en-AU"/>
        </w:rPr>
      </w:pPr>
    </w:p>
    <w:p w14:paraId="53DF06D8" w14:textId="353D35FD" w:rsidR="004626A8" w:rsidRPr="004626A8" w:rsidRDefault="004626A8" w:rsidP="005A5264">
      <w:pPr>
        <w:shd w:val="clear" w:color="auto" w:fill="FFFFFF"/>
        <w:spacing w:after="0" w:line="240" w:lineRule="auto"/>
        <w:ind w:right="-23"/>
        <w:rPr>
          <w:rFonts w:ascii="Arial" w:hAnsi="Arial" w:cs="Arial"/>
          <w:bCs/>
          <w:iCs/>
          <w:lang w:val="en-US" w:eastAsia="en-AU"/>
        </w:rPr>
      </w:pPr>
      <w:r>
        <w:rPr>
          <w:rFonts w:ascii="Arial" w:hAnsi="Arial" w:cs="Arial"/>
          <w:bCs/>
          <w:iCs/>
          <w:lang w:val="en-US" w:eastAsia="en-AU"/>
        </w:rPr>
        <w:t>The FSR continues to comply under the modified proposal. The</w:t>
      </w:r>
      <w:r w:rsidR="00275284">
        <w:rPr>
          <w:rFonts w:ascii="Arial" w:hAnsi="Arial" w:cs="Arial"/>
          <w:bCs/>
          <w:iCs/>
          <w:lang w:val="en-US" w:eastAsia="en-AU"/>
        </w:rPr>
        <w:t>re</w:t>
      </w:r>
      <w:r>
        <w:rPr>
          <w:rFonts w:ascii="Arial" w:hAnsi="Arial" w:cs="Arial"/>
          <w:bCs/>
          <w:iCs/>
          <w:lang w:val="en-US" w:eastAsia="en-AU"/>
        </w:rPr>
        <w:t xml:space="preserve"> is a reduction in GFA under the modified </w:t>
      </w:r>
      <w:r w:rsidRPr="004626A8">
        <w:rPr>
          <w:rFonts w:ascii="Arial" w:hAnsi="Arial" w:cs="Arial"/>
          <w:bCs/>
          <w:iCs/>
          <w:lang w:val="en-US" w:eastAsia="en-AU"/>
        </w:rPr>
        <w:t>development.</w:t>
      </w:r>
      <w:r w:rsidRPr="004626A8">
        <w:rPr>
          <w:rFonts w:ascii="Arial" w:hAnsi="Arial" w:cs="Arial"/>
        </w:rPr>
        <w:t xml:space="preserve"> This appears to have been achieved through rationalising the floor plans and making them more efficient.</w:t>
      </w:r>
    </w:p>
    <w:p w14:paraId="1E9F7E55" w14:textId="3A588286" w:rsidR="00C6498E" w:rsidRDefault="00C6498E" w:rsidP="005A5264">
      <w:pPr>
        <w:shd w:val="clear" w:color="auto" w:fill="FFFFFF"/>
        <w:spacing w:after="0" w:line="240" w:lineRule="auto"/>
        <w:ind w:right="-23"/>
        <w:rPr>
          <w:rFonts w:ascii="Arial" w:hAnsi="Arial" w:cs="Arial"/>
          <w:bCs/>
          <w:iCs/>
          <w:lang w:val="en-US" w:eastAsia="en-AU"/>
        </w:rPr>
      </w:pPr>
    </w:p>
    <w:p w14:paraId="70941C27" w14:textId="1397E7F5" w:rsidR="004626A8" w:rsidRPr="004626A8" w:rsidRDefault="004626A8" w:rsidP="005A5264">
      <w:pPr>
        <w:shd w:val="clear" w:color="auto" w:fill="FFFFFF"/>
        <w:spacing w:after="0" w:line="240" w:lineRule="auto"/>
        <w:ind w:right="-23"/>
        <w:rPr>
          <w:rFonts w:ascii="Arial" w:hAnsi="Arial" w:cs="Arial"/>
          <w:bCs/>
          <w:i/>
          <w:lang w:val="en-US" w:eastAsia="en-AU"/>
        </w:rPr>
      </w:pPr>
      <w:r w:rsidRPr="004626A8">
        <w:rPr>
          <w:rFonts w:ascii="Arial" w:hAnsi="Arial" w:cs="Arial"/>
          <w:bCs/>
          <w:i/>
          <w:lang w:val="en-US" w:eastAsia="en-AU"/>
        </w:rPr>
        <w:t>Building separation and setbacks</w:t>
      </w:r>
    </w:p>
    <w:p w14:paraId="094EBAAE" w14:textId="2C5C58FD" w:rsidR="00C6498E" w:rsidRPr="004626A8" w:rsidRDefault="00C6498E" w:rsidP="005A5264">
      <w:pPr>
        <w:shd w:val="clear" w:color="auto" w:fill="FFFFFF"/>
        <w:spacing w:after="0" w:line="240" w:lineRule="auto"/>
        <w:ind w:right="-23"/>
        <w:rPr>
          <w:rFonts w:ascii="Arial" w:hAnsi="Arial" w:cs="Arial"/>
          <w:bCs/>
          <w:iCs/>
          <w:lang w:val="en-US" w:eastAsia="en-AU"/>
        </w:rPr>
      </w:pPr>
    </w:p>
    <w:p w14:paraId="03C9B5B8" w14:textId="028807C3" w:rsidR="004626A8" w:rsidRDefault="004626A8" w:rsidP="005A5264">
      <w:pPr>
        <w:shd w:val="clear" w:color="auto" w:fill="FFFFFF"/>
        <w:spacing w:after="0" w:line="240" w:lineRule="auto"/>
        <w:ind w:right="-23"/>
      </w:pPr>
      <w:r w:rsidRPr="004626A8">
        <w:rPr>
          <w:rFonts w:ascii="Arial" w:hAnsi="Arial" w:cs="Arial"/>
        </w:rPr>
        <w:t xml:space="preserve">There is no change under the modified design </w:t>
      </w:r>
      <w:proofErr w:type="gramStart"/>
      <w:r w:rsidRPr="004626A8">
        <w:rPr>
          <w:rFonts w:ascii="Arial" w:hAnsi="Arial" w:cs="Arial"/>
        </w:rPr>
        <w:t>with regard to</w:t>
      </w:r>
      <w:proofErr w:type="gramEnd"/>
      <w:r w:rsidRPr="004626A8">
        <w:rPr>
          <w:rFonts w:ascii="Arial" w:hAnsi="Arial" w:cs="Arial"/>
        </w:rPr>
        <w:t xml:space="preserve"> compliance with the separation requirements. </w:t>
      </w:r>
      <w:r w:rsidR="00CE4765">
        <w:rPr>
          <w:rFonts w:ascii="Arial" w:hAnsi="Arial" w:cs="Arial"/>
        </w:rPr>
        <w:t>Balcon</w:t>
      </w:r>
      <w:r w:rsidR="00D319FE">
        <w:rPr>
          <w:rFonts w:ascii="Arial" w:hAnsi="Arial" w:cs="Arial"/>
        </w:rPr>
        <w:t>ies</w:t>
      </w:r>
      <w:r w:rsidR="00CE4765">
        <w:rPr>
          <w:rFonts w:ascii="Arial" w:hAnsi="Arial" w:cs="Arial"/>
        </w:rPr>
        <w:t xml:space="preserve"> on the south elevations have been removed and the building line along the eastern boundary setback has increased by 1m. Despite the changes to the</w:t>
      </w:r>
      <w:r>
        <w:rPr>
          <w:rFonts w:ascii="Arial" w:hAnsi="Arial" w:cs="Arial"/>
        </w:rPr>
        <w:t xml:space="preserve"> setbacks, t</w:t>
      </w:r>
      <w:r w:rsidRPr="004626A8">
        <w:rPr>
          <w:rFonts w:ascii="Arial" w:hAnsi="Arial" w:cs="Arial"/>
        </w:rPr>
        <w:t>he separation between buildings is at least 12m within the site. Separation to the side boundary of the adjoining residences much more than 6m in most areas.</w:t>
      </w:r>
      <w:r w:rsidRPr="004626A8">
        <w:t xml:space="preserve"> </w:t>
      </w:r>
    </w:p>
    <w:p w14:paraId="379E6D93" w14:textId="53DE80E9" w:rsidR="00E55DA6" w:rsidRPr="00E55DA6" w:rsidRDefault="00E55DA6" w:rsidP="005A5264">
      <w:pPr>
        <w:shd w:val="clear" w:color="auto" w:fill="FFFFFF"/>
        <w:spacing w:after="0" w:line="240" w:lineRule="auto"/>
        <w:ind w:right="-23"/>
        <w:rPr>
          <w:rFonts w:ascii="Arial" w:hAnsi="Arial" w:cs="Arial"/>
        </w:rPr>
      </w:pPr>
    </w:p>
    <w:p w14:paraId="1A0459B1" w14:textId="29736F3E" w:rsidR="00E55DA6" w:rsidRPr="00E55DA6" w:rsidRDefault="00E55DA6" w:rsidP="005A5264">
      <w:pPr>
        <w:shd w:val="clear" w:color="auto" w:fill="FFFFFF"/>
        <w:spacing w:after="0" w:line="240" w:lineRule="auto"/>
        <w:ind w:right="-23"/>
        <w:rPr>
          <w:rFonts w:ascii="Arial" w:hAnsi="Arial" w:cs="Arial"/>
        </w:rPr>
      </w:pPr>
      <w:r w:rsidRPr="00E55DA6">
        <w:rPr>
          <w:rFonts w:ascii="Arial" w:hAnsi="Arial" w:cs="Arial"/>
        </w:rPr>
        <w:t>Building separation is adequate in the proposed modification. Bedrooms are located away from noise sources. A lot of plant has been moved from rooms on the ground floor up to the roof in the proposed modification. An acoustic wall is proposed around the plant platform to lower noise by a minimum of 10dB. The acoustic report states that the level of noise from the plant is the same as that which was assessed in the approved DA. There is therefore no change under the modification.</w:t>
      </w:r>
    </w:p>
    <w:p w14:paraId="63E4D207" w14:textId="3AEDD900" w:rsidR="004626A8" w:rsidRPr="00E55DA6" w:rsidRDefault="004626A8" w:rsidP="005A5264">
      <w:pPr>
        <w:shd w:val="clear" w:color="auto" w:fill="FFFFFF"/>
        <w:spacing w:after="0" w:line="240" w:lineRule="auto"/>
        <w:ind w:right="-23"/>
        <w:rPr>
          <w:rFonts w:ascii="Arial" w:hAnsi="Arial" w:cs="Arial"/>
        </w:rPr>
      </w:pPr>
    </w:p>
    <w:p w14:paraId="477AC575" w14:textId="710B16D0" w:rsidR="00C6498E" w:rsidRPr="00AD50F7" w:rsidRDefault="004626A8" w:rsidP="005A5264">
      <w:pPr>
        <w:shd w:val="clear" w:color="auto" w:fill="FFFFFF"/>
        <w:spacing w:after="0" w:line="240" w:lineRule="auto"/>
        <w:ind w:right="-23"/>
        <w:rPr>
          <w:rFonts w:ascii="Arial" w:hAnsi="Arial" w:cs="Arial"/>
          <w:lang w:eastAsia="en-GB"/>
        </w:rPr>
      </w:pPr>
      <w:r w:rsidRPr="00E55DA6">
        <w:rPr>
          <w:rFonts w:ascii="Arial" w:hAnsi="Arial" w:cs="Arial"/>
        </w:rPr>
        <w:t>The modified proposal continues to comply with the setback requirements. The minimum</w:t>
      </w:r>
      <w:r w:rsidRPr="004626A8">
        <w:rPr>
          <w:rFonts w:ascii="Arial" w:hAnsi="Arial" w:cs="Arial"/>
        </w:rPr>
        <w:t xml:space="preserve"> </w:t>
      </w:r>
      <w:r w:rsidR="009435D9">
        <w:rPr>
          <w:rFonts w:ascii="Arial" w:hAnsi="Arial" w:cs="Arial"/>
        </w:rPr>
        <w:t xml:space="preserve">proposed </w:t>
      </w:r>
      <w:r w:rsidRPr="00AD50F7">
        <w:rPr>
          <w:rFonts w:ascii="Arial" w:hAnsi="Arial" w:cs="Arial"/>
        </w:rPr>
        <w:t xml:space="preserve">setback to the boundary at the corner of Bias Avenue and Harbour Street exceeds 8.5m. </w:t>
      </w:r>
      <w:r w:rsidR="00AD50F7" w:rsidRPr="00AD50F7">
        <w:rPr>
          <w:rFonts w:ascii="Arial" w:hAnsi="Arial" w:cs="Arial"/>
        </w:rPr>
        <w:t xml:space="preserve">The minimum </w:t>
      </w:r>
      <w:r w:rsidR="009435D9">
        <w:rPr>
          <w:rFonts w:ascii="Arial" w:hAnsi="Arial" w:cs="Arial"/>
        </w:rPr>
        <w:t xml:space="preserve">proposed </w:t>
      </w:r>
      <w:r w:rsidR="00AD50F7" w:rsidRPr="00AD50F7">
        <w:rPr>
          <w:rFonts w:ascii="Arial" w:hAnsi="Arial" w:cs="Arial"/>
        </w:rPr>
        <w:t>setback to the boundary with Altona St</w:t>
      </w:r>
      <w:r w:rsidR="00AD50F7">
        <w:rPr>
          <w:rFonts w:ascii="Arial" w:hAnsi="Arial" w:cs="Arial"/>
        </w:rPr>
        <w:t>reet</w:t>
      </w:r>
      <w:r w:rsidR="00AD50F7" w:rsidRPr="00AD50F7">
        <w:rPr>
          <w:rFonts w:ascii="Arial" w:hAnsi="Arial" w:cs="Arial"/>
        </w:rPr>
        <w:t xml:space="preserve"> is 8m.</w:t>
      </w:r>
      <w:r w:rsidR="009435D9">
        <w:rPr>
          <w:rFonts w:ascii="Arial" w:hAnsi="Arial" w:cs="Arial"/>
        </w:rPr>
        <w:t xml:space="preserve"> </w:t>
      </w:r>
      <w:r w:rsidR="009435D9" w:rsidRPr="009435D9">
        <w:rPr>
          <w:rFonts w:ascii="Arial" w:hAnsi="Arial" w:cs="Arial"/>
          <w:lang w:eastAsia="en-GB"/>
        </w:rPr>
        <w:t>Block 6 setbacks to the side or rear boundary are a minimum of 7.5m.</w:t>
      </w:r>
      <w:r w:rsidR="009435D9" w:rsidRPr="009435D9">
        <w:t xml:space="preserve"> </w:t>
      </w:r>
      <w:r w:rsidR="009435D9" w:rsidRPr="009435D9">
        <w:rPr>
          <w:rFonts w:ascii="Arial" w:hAnsi="Arial" w:cs="Arial"/>
          <w:lang w:eastAsia="en-GB"/>
        </w:rPr>
        <w:t xml:space="preserve">The setbacks of Blocks 2 and 5 to the side or rear boundary are well </w:t>
      </w:r>
      <w:proofErr w:type="gramStart"/>
      <w:r w:rsidR="009435D9" w:rsidRPr="009435D9">
        <w:rPr>
          <w:rFonts w:ascii="Arial" w:hAnsi="Arial" w:cs="Arial"/>
          <w:lang w:eastAsia="en-GB"/>
        </w:rPr>
        <w:t>in excess of</w:t>
      </w:r>
      <w:proofErr w:type="gramEnd"/>
      <w:r w:rsidR="009435D9" w:rsidRPr="009435D9">
        <w:rPr>
          <w:rFonts w:ascii="Arial" w:hAnsi="Arial" w:cs="Arial"/>
          <w:lang w:eastAsia="en-GB"/>
        </w:rPr>
        <w:t xml:space="preserve"> 6m.</w:t>
      </w:r>
    </w:p>
    <w:p w14:paraId="6C2DFA79" w14:textId="3168A8BA" w:rsidR="005A5264" w:rsidRDefault="005A5264" w:rsidP="00F52F59">
      <w:pPr>
        <w:shd w:val="clear" w:color="auto" w:fill="FFFFFF"/>
        <w:spacing w:after="0" w:line="240" w:lineRule="auto"/>
        <w:ind w:right="-23"/>
        <w:rPr>
          <w:rFonts w:ascii="Arial" w:hAnsi="Arial" w:cs="Arial"/>
          <w:lang w:eastAsia="en-GB"/>
        </w:rPr>
      </w:pPr>
    </w:p>
    <w:p w14:paraId="171DA683" w14:textId="4836B8D0" w:rsidR="009435D9" w:rsidRPr="00CE4765" w:rsidRDefault="009435D9" w:rsidP="00F52F59">
      <w:pPr>
        <w:shd w:val="clear" w:color="auto" w:fill="FFFFFF"/>
        <w:spacing w:after="0" w:line="240" w:lineRule="auto"/>
        <w:ind w:right="-23"/>
        <w:rPr>
          <w:rFonts w:ascii="Arial" w:hAnsi="Arial" w:cs="Arial"/>
          <w:i/>
          <w:iCs/>
          <w:lang w:eastAsia="en-GB"/>
        </w:rPr>
      </w:pPr>
      <w:r w:rsidRPr="00CE4765">
        <w:rPr>
          <w:rFonts w:ascii="Arial" w:hAnsi="Arial" w:cs="Arial"/>
          <w:i/>
          <w:iCs/>
          <w:lang w:eastAsia="en-GB"/>
        </w:rPr>
        <w:t>Privacy</w:t>
      </w:r>
    </w:p>
    <w:p w14:paraId="765CD109" w14:textId="77777777" w:rsidR="009435D9" w:rsidRDefault="009435D9" w:rsidP="00F52F59">
      <w:pPr>
        <w:shd w:val="clear" w:color="auto" w:fill="FFFFFF"/>
        <w:spacing w:after="0" w:line="240" w:lineRule="auto"/>
        <w:ind w:right="-23"/>
        <w:rPr>
          <w:rFonts w:ascii="Arial" w:hAnsi="Arial" w:cs="Arial"/>
          <w:lang w:eastAsia="en-GB"/>
        </w:rPr>
      </w:pPr>
    </w:p>
    <w:p w14:paraId="29946E92" w14:textId="084CEB34" w:rsidR="009435D9" w:rsidRDefault="00CE4765" w:rsidP="00F52F59">
      <w:pPr>
        <w:shd w:val="clear" w:color="auto" w:fill="FFFFFF"/>
        <w:spacing w:after="0" w:line="240" w:lineRule="auto"/>
        <w:ind w:right="-23"/>
        <w:rPr>
          <w:rFonts w:ascii="Arial" w:hAnsi="Arial" w:cs="Arial"/>
          <w:lang w:eastAsia="en-GB"/>
        </w:rPr>
      </w:pPr>
      <w:r>
        <w:rPr>
          <w:rFonts w:ascii="Arial" w:hAnsi="Arial" w:cs="Arial"/>
          <w:lang w:eastAsia="en-GB"/>
        </w:rPr>
        <w:t>The modification includes windows being rationalised and the overall extent of glazing reduced. Some balconies (facing east) have been removed and privacy fencing and landscaping has been added to the western ground floor ap</w:t>
      </w:r>
      <w:r w:rsidR="00D319FE">
        <w:rPr>
          <w:rFonts w:ascii="Arial" w:hAnsi="Arial" w:cs="Arial"/>
          <w:lang w:eastAsia="en-GB"/>
        </w:rPr>
        <w:t>a</w:t>
      </w:r>
      <w:r>
        <w:rPr>
          <w:rFonts w:ascii="Arial" w:hAnsi="Arial" w:cs="Arial"/>
          <w:lang w:eastAsia="en-GB"/>
        </w:rPr>
        <w:t>rtments.</w:t>
      </w:r>
      <w:r w:rsidR="00D319FE">
        <w:rPr>
          <w:rFonts w:ascii="Arial" w:hAnsi="Arial" w:cs="Arial"/>
          <w:lang w:eastAsia="en-GB"/>
        </w:rPr>
        <w:t xml:space="preserve"> Planters added to eastern terraces to provide more buffer planting to increase privacy along the eastern boundary. Additional landscaping has been added to the eastern boundary setback of Block 6 and the building setback to the eastern boundary have been increased. </w:t>
      </w:r>
      <w:r w:rsidR="009435D9">
        <w:rPr>
          <w:rFonts w:ascii="Arial" w:hAnsi="Arial" w:cs="Arial"/>
          <w:lang w:eastAsia="en-GB"/>
        </w:rPr>
        <w:t>Under the modified development the w</w:t>
      </w:r>
      <w:r w:rsidR="009435D9" w:rsidRPr="009435D9">
        <w:rPr>
          <w:rFonts w:ascii="Arial" w:hAnsi="Arial" w:cs="Arial"/>
          <w:lang w:eastAsia="en-GB"/>
        </w:rPr>
        <w:t>indows facing each other in Blocks 2 and 5 have a sill height of 1900mm which maintains visual privacy.</w:t>
      </w:r>
    </w:p>
    <w:p w14:paraId="09E7D787" w14:textId="77777777" w:rsidR="00275284" w:rsidRDefault="00275284" w:rsidP="00F52F59">
      <w:pPr>
        <w:shd w:val="clear" w:color="auto" w:fill="FFFFFF"/>
        <w:spacing w:after="0" w:line="240" w:lineRule="auto"/>
        <w:ind w:right="-23"/>
        <w:rPr>
          <w:rFonts w:ascii="Arial" w:hAnsi="Arial" w:cs="Arial"/>
          <w:lang w:eastAsia="en-GB"/>
        </w:rPr>
      </w:pPr>
    </w:p>
    <w:p w14:paraId="05705FE5" w14:textId="7C7C6B8B" w:rsidR="00D319FE" w:rsidRPr="006746D5" w:rsidRDefault="006746D5" w:rsidP="00F52F59">
      <w:pPr>
        <w:shd w:val="clear" w:color="auto" w:fill="FFFFFF"/>
        <w:spacing w:after="0" w:line="240" w:lineRule="auto"/>
        <w:ind w:right="-23"/>
        <w:rPr>
          <w:rFonts w:ascii="Arial" w:hAnsi="Arial" w:cs="Arial"/>
          <w:i/>
          <w:iCs/>
          <w:lang w:eastAsia="en-GB"/>
        </w:rPr>
      </w:pPr>
      <w:r w:rsidRPr="006746D5">
        <w:rPr>
          <w:rFonts w:ascii="Arial" w:hAnsi="Arial" w:cs="Arial"/>
          <w:i/>
          <w:iCs/>
          <w:lang w:eastAsia="en-GB"/>
        </w:rPr>
        <w:t>Private Open Space areas</w:t>
      </w:r>
    </w:p>
    <w:p w14:paraId="2273DB26" w14:textId="77777777" w:rsidR="006746D5" w:rsidRDefault="006746D5" w:rsidP="00F52F59">
      <w:pPr>
        <w:shd w:val="clear" w:color="auto" w:fill="FFFFFF"/>
        <w:spacing w:after="0" w:line="240" w:lineRule="auto"/>
        <w:ind w:right="-23"/>
        <w:rPr>
          <w:rFonts w:ascii="Arial" w:hAnsi="Arial" w:cs="Arial"/>
          <w:lang w:eastAsia="en-GB"/>
        </w:rPr>
      </w:pPr>
    </w:p>
    <w:p w14:paraId="09682C69" w14:textId="031046AC" w:rsidR="006746D5" w:rsidRDefault="006746D5" w:rsidP="00F52F59">
      <w:pPr>
        <w:shd w:val="clear" w:color="auto" w:fill="FFFFFF"/>
        <w:spacing w:after="0" w:line="240" w:lineRule="auto"/>
        <w:ind w:right="-23"/>
        <w:rPr>
          <w:rFonts w:ascii="Arial" w:hAnsi="Arial" w:cs="Arial"/>
          <w:lang w:eastAsia="en-GB"/>
        </w:rPr>
      </w:pPr>
      <w:r>
        <w:rPr>
          <w:rFonts w:ascii="Arial" w:hAnsi="Arial" w:cs="Arial"/>
          <w:lang w:eastAsia="en-GB"/>
        </w:rPr>
        <w:t xml:space="preserve">The modified proposal complies with the minimum private open space areas. </w:t>
      </w:r>
      <w:r w:rsidRPr="006746D5">
        <w:rPr>
          <w:rFonts w:ascii="Arial" w:hAnsi="Arial" w:cs="Arial"/>
          <w:lang w:eastAsia="en-GB"/>
        </w:rPr>
        <w:t>There is one unit type 3-bedroom Type 04 that has a balcony that is 2.35m wide which is just under the minimum width, but the balcony area is generous and allows enough room for furniture</w:t>
      </w:r>
      <w:r>
        <w:rPr>
          <w:rFonts w:ascii="Arial" w:hAnsi="Arial" w:cs="Arial"/>
          <w:lang w:eastAsia="en-GB"/>
        </w:rPr>
        <w:t>.</w:t>
      </w:r>
    </w:p>
    <w:p w14:paraId="1497A11F" w14:textId="51AB1028" w:rsidR="00D319FE" w:rsidRDefault="00D319FE" w:rsidP="00F52F59">
      <w:pPr>
        <w:shd w:val="clear" w:color="auto" w:fill="FFFFFF"/>
        <w:spacing w:after="0" w:line="240" w:lineRule="auto"/>
        <w:ind w:right="-23"/>
        <w:rPr>
          <w:rFonts w:ascii="Arial" w:hAnsi="Arial" w:cs="Arial"/>
          <w:lang w:eastAsia="en-GB"/>
        </w:rPr>
      </w:pPr>
    </w:p>
    <w:p w14:paraId="2A97A6B9" w14:textId="6C4C5DCF" w:rsidR="006746D5" w:rsidRPr="006746D5" w:rsidRDefault="006746D5" w:rsidP="00F52F59">
      <w:pPr>
        <w:shd w:val="clear" w:color="auto" w:fill="FFFFFF"/>
        <w:spacing w:after="0" w:line="240" w:lineRule="auto"/>
        <w:ind w:right="-23"/>
        <w:rPr>
          <w:rFonts w:ascii="Arial" w:hAnsi="Arial" w:cs="Arial"/>
          <w:i/>
          <w:iCs/>
          <w:lang w:eastAsia="en-GB"/>
        </w:rPr>
      </w:pPr>
      <w:r w:rsidRPr="006746D5">
        <w:rPr>
          <w:rFonts w:ascii="Arial" w:hAnsi="Arial" w:cs="Arial"/>
          <w:i/>
          <w:iCs/>
          <w:lang w:eastAsia="en-GB"/>
        </w:rPr>
        <w:t>Common circulation spaces</w:t>
      </w:r>
    </w:p>
    <w:p w14:paraId="3E09C8DF" w14:textId="64DEB911" w:rsidR="006746D5" w:rsidRDefault="006746D5" w:rsidP="00F52F59">
      <w:pPr>
        <w:shd w:val="clear" w:color="auto" w:fill="FFFFFF"/>
        <w:spacing w:after="0" w:line="240" w:lineRule="auto"/>
        <w:ind w:right="-23"/>
        <w:rPr>
          <w:rFonts w:ascii="Arial" w:hAnsi="Arial" w:cs="Arial"/>
          <w:lang w:eastAsia="en-GB"/>
        </w:rPr>
      </w:pPr>
    </w:p>
    <w:p w14:paraId="4F6EB1CB" w14:textId="319ABA48" w:rsidR="006746D5" w:rsidRDefault="006746D5" w:rsidP="00F52F59">
      <w:pPr>
        <w:shd w:val="clear" w:color="auto" w:fill="FFFFFF"/>
        <w:spacing w:after="0" w:line="240" w:lineRule="auto"/>
        <w:ind w:right="-23"/>
        <w:rPr>
          <w:rFonts w:ascii="Arial" w:hAnsi="Arial" w:cs="Arial"/>
          <w:lang w:eastAsia="en-GB"/>
        </w:rPr>
      </w:pPr>
      <w:r>
        <w:rPr>
          <w:rFonts w:ascii="Arial" w:hAnsi="Arial" w:cs="Arial"/>
          <w:lang w:eastAsia="en-GB"/>
        </w:rPr>
        <w:t>The ADG requires:</w:t>
      </w:r>
    </w:p>
    <w:p w14:paraId="17E93A92" w14:textId="6978A16B" w:rsidR="006746D5" w:rsidRDefault="006746D5" w:rsidP="00F52F59">
      <w:pPr>
        <w:shd w:val="clear" w:color="auto" w:fill="FFFFFF"/>
        <w:spacing w:after="0" w:line="240" w:lineRule="auto"/>
        <w:ind w:right="-23"/>
        <w:rPr>
          <w:rFonts w:ascii="Arial" w:hAnsi="Arial" w:cs="Arial"/>
          <w:lang w:eastAsia="en-GB"/>
        </w:rPr>
      </w:pPr>
    </w:p>
    <w:p w14:paraId="2B4892A4" w14:textId="77777777" w:rsidR="006746D5" w:rsidRPr="006746D5" w:rsidRDefault="006746D5" w:rsidP="006746D5">
      <w:pPr>
        <w:shd w:val="clear" w:color="auto" w:fill="FFFFFF"/>
        <w:spacing w:after="0" w:line="240" w:lineRule="auto"/>
        <w:ind w:right="-23"/>
        <w:rPr>
          <w:rFonts w:ascii="Arial" w:hAnsi="Arial" w:cs="Arial"/>
          <w:i/>
          <w:iCs/>
          <w:sz w:val="20"/>
          <w:szCs w:val="20"/>
          <w:lang w:eastAsia="en-GB"/>
        </w:rPr>
      </w:pPr>
      <w:r w:rsidRPr="006746D5">
        <w:rPr>
          <w:rFonts w:ascii="Arial" w:hAnsi="Arial" w:cs="Arial"/>
          <w:i/>
          <w:iCs/>
          <w:sz w:val="20"/>
          <w:szCs w:val="20"/>
          <w:lang w:eastAsia="en-GB"/>
        </w:rPr>
        <w:t>The maximum number of apartments off a circulation core on a single level is 8.</w:t>
      </w:r>
    </w:p>
    <w:p w14:paraId="53D5706B" w14:textId="2BA05135" w:rsidR="006746D5" w:rsidRPr="006746D5" w:rsidRDefault="006746D5" w:rsidP="006746D5">
      <w:pPr>
        <w:shd w:val="clear" w:color="auto" w:fill="FFFFFF"/>
        <w:spacing w:after="0" w:line="240" w:lineRule="auto"/>
        <w:ind w:right="-23"/>
        <w:rPr>
          <w:rFonts w:ascii="Arial" w:hAnsi="Arial" w:cs="Arial"/>
          <w:i/>
          <w:iCs/>
          <w:sz w:val="20"/>
          <w:szCs w:val="20"/>
          <w:lang w:eastAsia="en-GB"/>
        </w:rPr>
      </w:pPr>
      <w:r w:rsidRPr="006746D5">
        <w:rPr>
          <w:rFonts w:ascii="Arial" w:hAnsi="Arial" w:cs="Arial"/>
          <w:i/>
          <w:iCs/>
          <w:sz w:val="20"/>
          <w:szCs w:val="20"/>
          <w:lang w:eastAsia="en-GB"/>
        </w:rPr>
        <w:lastRenderedPageBreak/>
        <w:t>Where a development is unable to achieve the design criteria, a high level of amenity for common lobbies, corridors and apartments should be demonstrated.</w:t>
      </w:r>
      <w:r>
        <w:rPr>
          <w:rFonts w:ascii="Arial" w:hAnsi="Arial" w:cs="Arial"/>
          <w:i/>
          <w:iCs/>
          <w:sz w:val="20"/>
          <w:szCs w:val="20"/>
          <w:lang w:eastAsia="en-GB"/>
        </w:rPr>
        <w:t xml:space="preserve"> </w:t>
      </w:r>
      <w:r w:rsidRPr="006746D5">
        <w:rPr>
          <w:rFonts w:ascii="Arial" w:hAnsi="Arial" w:cs="Arial"/>
          <w:i/>
          <w:iCs/>
          <w:sz w:val="20"/>
          <w:szCs w:val="20"/>
          <w:lang w:eastAsia="en-GB"/>
        </w:rPr>
        <w:t xml:space="preserve">Where this design criteria </w:t>
      </w:r>
      <w:proofErr w:type="gramStart"/>
      <w:r w:rsidRPr="006746D5">
        <w:rPr>
          <w:rFonts w:ascii="Arial" w:hAnsi="Arial" w:cs="Arial"/>
          <w:i/>
          <w:iCs/>
          <w:sz w:val="20"/>
          <w:szCs w:val="20"/>
          <w:lang w:eastAsia="en-GB"/>
        </w:rPr>
        <w:t>is</w:t>
      </w:r>
      <w:proofErr w:type="gramEnd"/>
      <w:r w:rsidRPr="006746D5">
        <w:rPr>
          <w:rFonts w:ascii="Arial" w:hAnsi="Arial" w:cs="Arial"/>
          <w:i/>
          <w:iCs/>
          <w:sz w:val="20"/>
          <w:szCs w:val="20"/>
          <w:lang w:eastAsia="en-GB"/>
        </w:rPr>
        <w:t xml:space="preserve"> not achieved, no more than 12 apartments should be provided off a circulation core on a single level.</w:t>
      </w:r>
    </w:p>
    <w:p w14:paraId="0BB7F5C8" w14:textId="2B5CA052" w:rsidR="006746D5" w:rsidRDefault="006746D5" w:rsidP="00F52F59">
      <w:pPr>
        <w:shd w:val="clear" w:color="auto" w:fill="FFFFFF"/>
        <w:spacing w:after="0" w:line="240" w:lineRule="auto"/>
        <w:ind w:right="-23"/>
        <w:rPr>
          <w:rFonts w:ascii="Arial" w:hAnsi="Arial" w:cs="Arial"/>
          <w:lang w:eastAsia="en-GB"/>
        </w:rPr>
      </w:pPr>
    </w:p>
    <w:p w14:paraId="11036C5A" w14:textId="77777777" w:rsidR="00275284" w:rsidRDefault="006746D5" w:rsidP="00F52F59">
      <w:pPr>
        <w:shd w:val="clear" w:color="auto" w:fill="FFFFFF"/>
        <w:spacing w:after="0" w:line="240" w:lineRule="auto"/>
        <w:ind w:right="-23"/>
        <w:rPr>
          <w:rFonts w:ascii="Arial" w:hAnsi="Arial" w:cs="Arial"/>
          <w:lang w:eastAsia="en-GB"/>
        </w:rPr>
      </w:pPr>
      <w:r w:rsidRPr="006746D5">
        <w:rPr>
          <w:rFonts w:ascii="Arial" w:hAnsi="Arial" w:cs="Arial"/>
          <w:lang w:eastAsia="en-GB"/>
        </w:rPr>
        <w:t xml:space="preserve">The maximum number of units off a circulation core on a single level </w:t>
      </w:r>
      <w:r>
        <w:rPr>
          <w:rFonts w:ascii="Arial" w:hAnsi="Arial" w:cs="Arial"/>
          <w:lang w:eastAsia="en-GB"/>
        </w:rPr>
        <w:t xml:space="preserve">under the modified proposal </w:t>
      </w:r>
      <w:r w:rsidRPr="006746D5">
        <w:rPr>
          <w:rFonts w:ascii="Arial" w:hAnsi="Arial" w:cs="Arial"/>
          <w:lang w:eastAsia="en-GB"/>
        </w:rPr>
        <w:t xml:space="preserve">varies from 5-11 units, which is less than the approved DA that had some levels with 12 units off a single circulation core. </w:t>
      </w:r>
    </w:p>
    <w:p w14:paraId="4F982955" w14:textId="77777777" w:rsidR="00275284" w:rsidRDefault="00275284" w:rsidP="00F52F59">
      <w:pPr>
        <w:shd w:val="clear" w:color="auto" w:fill="FFFFFF"/>
        <w:spacing w:after="0" w:line="240" w:lineRule="auto"/>
        <w:ind w:right="-23"/>
        <w:rPr>
          <w:rFonts w:ascii="Arial" w:hAnsi="Arial" w:cs="Arial"/>
          <w:lang w:eastAsia="en-GB"/>
        </w:rPr>
      </w:pPr>
    </w:p>
    <w:p w14:paraId="2D4B9A98" w14:textId="4B607C94" w:rsidR="006746D5" w:rsidRDefault="006746D5" w:rsidP="00F52F59">
      <w:pPr>
        <w:shd w:val="clear" w:color="auto" w:fill="FFFFFF"/>
        <w:spacing w:after="0" w:line="240" w:lineRule="auto"/>
        <w:ind w:right="-23"/>
        <w:rPr>
          <w:rFonts w:ascii="Arial" w:hAnsi="Arial" w:cs="Arial"/>
          <w:lang w:eastAsia="en-GB"/>
        </w:rPr>
      </w:pPr>
      <w:r w:rsidRPr="006746D5">
        <w:rPr>
          <w:rFonts w:ascii="Arial" w:hAnsi="Arial" w:cs="Arial"/>
          <w:lang w:eastAsia="en-GB"/>
        </w:rPr>
        <w:t>The corridors have openings providing access to natural light and ventilation, and indentations around entry doorways. Corridors are linear and split into two parts, servicing a maximum of 6 units off each part.</w:t>
      </w:r>
      <w:r>
        <w:rPr>
          <w:rFonts w:ascii="Arial" w:hAnsi="Arial" w:cs="Arial"/>
          <w:lang w:eastAsia="en-GB"/>
        </w:rPr>
        <w:t xml:space="preserve"> The modified proposal is considered to </w:t>
      </w:r>
      <w:r w:rsidR="00275284">
        <w:rPr>
          <w:rFonts w:ascii="Arial" w:hAnsi="Arial" w:cs="Arial"/>
          <w:lang w:eastAsia="en-GB"/>
        </w:rPr>
        <w:t xml:space="preserve">improve </w:t>
      </w:r>
      <w:r>
        <w:rPr>
          <w:rFonts w:ascii="Arial" w:hAnsi="Arial" w:cs="Arial"/>
          <w:lang w:eastAsia="en-GB"/>
        </w:rPr>
        <w:t>compl</w:t>
      </w:r>
      <w:r w:rsidR="00275284">
        <w:rPr>
          <w:rFonts w:ascii="Arial" w:hAnsi="Arial" w:cs="Arial"/>
          <w:lang w:eastAsia="en-GB"/>
        </w:rPr>
        <w:t>iance</w:t>
      </w:r>
      <w:r>
        <w:rPr>
          <w:rFonts w:ascii="Arial" w:hAnsi="Arial" w:cs="Arial"/>
          <w:lang w:eastAsia="en-GB"/>
        </w:rPr>
        <w:t>.</w:t>
      </w:r>
    </w:p>
    <w:p w14:paraId="55DAE385" w14:textId="4957393C" w:rsidR="006746D5" w:rsidRDefault="006746D5" w:rsidP="00F52F59">
      <w:pPr>
        <w:shd w:val="clear" w:color="auto" w:fill="FFFFFF"/>
        <w:spacing w:after="0" w:line="240" w:lineRule="auto"/>
        <w:ind w:right="-23"/>
        <w:rPr>
          <w:rFonts w:ascii="Arial" w:hAnsi="Arial" w:cs="Arial"/>
          <w:lang w:eastAsia="en-GB"/>
        </w:rPr>
      </w:pPr>
    </w:p>
    <w:p w14:paraId="323B9D6C" w14:textId="371EB185" w:rsidR="006746D5" w:rsidRPr="006746D5" w:rsidRDefault="006746D5" w:rsidP="00F52F59">
      <w:pPr>
        <w:shd w:val="clear" w:color="auto" w:fill="FFFFFF"/>
        <w:spacing w:after="0" w:line="240" w:lineRule="auto"/>
        <w:ind w:right="-23"/>
        <w:rPr>
          <w:rFonts w:ascii="Arial" w:hAnsi="Arial" w:cs="Arial"/>
          <w:i/>
          <w:iCs/>
          <w:lang w:eastAsia="en-GB"/>
        </w:rPr>
      </w:pPr>
      <w:r w:rsidRPr="006746D5">
        <w:rPr>
          <w:rFonts w:ascii="Arial" w:hAnsi="Arial" w:cs="Arial"/>
          <w:i/>
          <w:iCs/>
          <w:lang w:eastAsia="en-GB"/>
        </w:rPr>
        <w:t>Storage</w:t>
      </w:r>
    </w:p>
    <w:p w14:paraId="2F8D1CA6" w14:textId="02A07490" w:rsidR="006746D5" w:rsidRDefault="006746D5" w:rsidP="00F52F59">
      <w:pPr>
        <w:shd w:val="clear" w:color="auto" w:fill="FFFFFF"/>
        <w:spacing w:after="0" w:line="240" w:lineRule="auto"/>
        <w:ind w:right="-23"/>
        <w:rPr>
          <w:rFonts w:ascii="Arial" w:hAnsi="Arial" w:cs="Arial"/>
          <w:lang w:eastAsia="en-GB"/>
        </w:rPr>
      </w:pPr>
    </w:p>
    <w:p w14:paraId="60A45C5A" w14:textId="167CAB57" w:rsidR="00E55DA6" w:rsidRDefault="00E55DA6" w:rsidP="00F52F59">
      <w:pPr>
        <w:shd w:val="clear" w:color="auto" w:fill="FFFFFF"/>
        <w:spacing w:after="0" w:line="240" w:lineRule="auto"/>
        <w:ind w:right="-23"/>
        <w:rPr>
          <w:rFonts w:ascii="Arial" w:hAnsi="Arial" w:cs="Arial"/>
          <w:lang w:eastAsia="en-GB"/>
        </w:rPr>
      </w:pPr>
      <w:r>
        <w:rPr>
          <w:rFonts w:ascii="Arial" w:hAnsi="Arial" w:cs="Arial"/>
          <w:lang w:eastAsia="en-GB"/>
        </w:rPr>
        <w:t>The ADG requires:</w:t>
      </w:r>
    </w:p>
    <w:p w14:paraId="47C5E1ED" w14:textId="77777777" w:rsidR="00E55DA6" w:rsidRDefault="00E55DA6" w:rsidP="00F52F59">
      <w:pPr>
        <w:shd w:val="clear" w:color="auto" w:fill="FFFFFF"/>
        <w:spacing w:after="0" w:line="240" w:lineRule="auto"/>
        <w:ind w:right="-23"/>
        <w:rPr>
          <w:rFonts w:ascii="Arial" w:hAnsi="Arial" w:cs="Arial"/>
          <w:lang w:eastAsia="en-GB"/>
        </w:rPr>
      </w:pPr>
    </w:p>
    <w:p w14:paraId="00BF0AA5" w14:textId="77777777" w:rsidR="00E55DA6" w:rsidRPr="00E55DA6" w:rsidRDefault="00E55DA6" w:rsidP="005122AB">
      <w:pPr>
        <w:pStyle w:val="NoSpacing"/>
        <w:ind w:left="426"/>
        <w:rPr>
          <w:rFonts w:ascii="Arial" w:hAnsi="Arial" w:cs="Arial"/>
          <w:i/>
          <w:iCs/>
          <w:sz w:val="20"/>
          <w:szCs w:val="20"/>
        </w:rPr>
      </w:pPr>
      <w:r w:rsidRPr="00E55DA6">
        <w:rPr>
          <w:rFonts w:ascii="Arial" w:hAnsi="Arial" w:cs="Arial"/>
          <w:i/>
          <w:iCs/>
          <w:sz w:val="20"/>
          <w:szCs w:val="20"/>
        </w:rPr>
        <w:t>In addition to storage in kitchens, bathrooms and bedrooms, the following storage is provided:</w:t>
      </w:r>
    </w:p>
    <w:p w14:paraId="3C080D9F" w14:textId="77777777" w:rsidR="00E55DA6" w:rsidRPr="00E55DA6" w:rsidRDefault="00E55DA6" w:rsidP="005122AB">
      <w:pPr>
        <w:pStyle w:val="NoSpacing"/>
        <w:ind w:left="426"/>
        <w:rPr>
          <w:rFonts w:ascii="Arial" w:hAnsi="Arial" w:cs="Arial"/>
          <w:i/>
          <w:iCs/>
          <w:sz w:val="20"/>
          <w:szCs w:val="20"/>
        </w:rPr>
      </w:pPr>
      <w:r w:rsidRPr="00E55DA6">
        <w:rPr>
          <w:rFonts w:ascii="Arial" w:hAnsi="Arial" w:cs="Arial"/>
          <w:i/>
          <w:iCs/>
          <w:sz w:val="20"/>
          <w:szCs w:val="20"/>
        </w:rPr>
        <w:t>Studio – 4m³</w:t>
      </w:r>
    </w:p>
    <w:p w14:paraId="1BFF50A7" w14:textId="77777777" w:rsidR="00E55DA6" w:rsidRPr="00E55DA6" w:rsidRDefault="00E55DA6" w:rsidP="005122AB">
      <w:pPr>
        <w:pStyle w:val="NoSpacing"/>
        <w:ind w:left="426"/>
        <w:rPr>
          <w:rFonts w:ascii="Arial" w:hAnsi="Arial" w:cs="Arial"/>
          <w:i/>
          <w:iCs/>
          <w:sz w:val="20"/>
          <w:szCs w:val="20"/>
        </w:rPr>
      </w:pPr>
      <w:r w:rsidRPr="00E55DA6">
        <w:rPr>
          <w:rFonts w:ascii="Arial" w:hAnsi="Arial" w:cs="Arial"/>
          <w:i/>
          <w:iCs/>
          <w:sz w:val="20"/>
          <w:szCs w:val="20"/>
        </w:rPr>
        <w:t>1 bedroom – 6m³</w:t>
      </w:r>
    </w:p>
    <w:p w14:paraId="2CC5C4FA" w14:textId="77777777" w:rsidR="00E55DA6" w:rsidRPr="00E55DA6" w:rsidRDefault="00E55DA6" w:rsidP="005122AB">
      <w:pPr>
        <w:pStyle w:val="NoSpacing"/>
        <w:ind w:left="426"/>
        <w:rPr>
          <w:rFonts w:ascii="Arial" w:hAnsi="Arial" w:cs="Arial"/>
          <w:i/>
          <w:iCs/>
          <w:sz w:val="20"/>
          <w:szCs w:val="20"/>
        </w:rPr>
      </w:pPr>
      <w:r w:rsidRPr="00E55DA6">
        <w:rPr>
          <w:rFonts w:ascii="Arial" w:hAnsi="Arial" w:cs="Arial"/>
          <w:i/>
          <w:iCs/>
          <w:sz w:val="20"/>
          <w:szCs w:val="20"/>
        </w:rPr>
        <w:t>2 bedroom – 8m³</w:t>
      </w:r>
    </w:p>
    <w:p w14:paraId="3A22680A" w14:textId="77777777" w:rsidR="00E55DA6" w:rsidRPr="00E55DA6" w:rsidRDefault="00E55DA6" w:rsidP="005122AB">
      <w:pPr>
        <w:pStyle w:val="NoSpacing"/>
        <w:ind w:left="426"/>
        <w:rPr>
          <w:rFonts w:ascii="Arial" w:hAnsi="Arial" w:cs="Arial"/>
          <w:i/>
          <w:iCs/>
          <w:sz w:val="20"/>
          <w:szCs w:val="20"/>
        </w:rPr>
      </w:pPr>
      <w:r w:rsidRPr="00E55DA6">
        <w:rPr>
          <w:rFonts w:ascii="Arial" w:hAnsi="Arial" w:cs="Arial"/>
          <w:i/>
          <w:iCs/>
          <w:sz w:val="20"/>
          <w:szCs w:val="20"/>
        </w:rPr>
        <w:t>3+ bedroom – 10m³</w:t>
      </w:r>
    </w:p>
    <w:p w14:paraId="78920E58" w14:textId="54FE0A78" w:rsidR="006746D5" w:rsidRPr="00E55DA6" w:rsidRDefault="00E55DA6" w:rsidP="005122AB">
      <w:pPr>
        <w:pStyle w:val="NoSpacing"/>
        <w:ind w:left="426"/>
        <w:rPr>
          <w:rFonts w:ascii="Arial" w:hAnsi="Arial" w:cs="Arial"/>
          <w:i/>
          <w:iCs/>
          <w:sz w:val="20"/>
          <w:szCs w:val="20"/>
          <w:lang w:eastAsia="en-GB"/>
        </w:rPr>
      </w:pPr>
      <w:r w:rsidRPr="00E55DA6">
        <w:rPr>
          <w:rFonts w:ascii="Arial" w:hAnsi="Arial" w:cs="Arial"/>
          <w:i/>
          <w:iCs/>
          <w:sz w:val="20"/>
          <w:szCs w:val="20"/>
        </w:rPr>
        <w:t xml:space="preserve">At least 50% of required storage to be located within the </w:t>
      </w:r>
      <w:proofErr w:type="gramStart"/>
      <w:r w:rsidRPr="00E55DA6">
        <w:rPr>
          <w:rFonts w:ascii="Arial" w:hAnsi="Arial" w:cs="Arial"/>
          <w:i/>
          <w:iCs/>
          <w:sz w:val="20"/>
          <w:szCs w:val="20"/>
        </w:rPr>
        <w:t>apartment</w:t>
      </w:r>
      <w:proofErr w:type="gramEnd"/>
    </w:p>
    <w:p w14:paraId="45D9CD41" w14:textId="4137F457" w:rsidR="006746D5" w:rsidRDefault="006746D5" w:rsidP="00E55DA6">
      <w:pPr>
        <w:pStyle w:val="NoSpacing"/>
        <w:rPr>
          <w:rFonts w:ascii="Arial" w:hAnsi="Arial" w:cs="Arial"/>
          <w:i/>
          <w:iCs/>
          <w:sz w:val="20"/>
          <w:szCs w:val="20"/>
          <w:lang w:eastAsia="en-GB"/>
        </w:rPr>
      </w:pPr>
    </w:p>
    <w:p w14:paraId="1AA594EF" w14:textId="1C6FB970" w:rsidR="00E55DA6" w:rsidRPr="005122AB" w:rsidRDefault="00E55DA6" w:rsidP="00E55DA6">
      <w:pPr>
        <w:pStyle w:val="NoSpacing"/>
        <w:rPr>
          <w:rFonts w:ascii="Arial" w:hAnsi="Arial" w:cs="Arial"/>
          <w:lang w:eastAsia="en-GB"/>
        </w:rPr>
      </w:pPr>
      <w:r w:rsidRPr="005122AB">
        <w:rPr>
          <w:rFonts w:ascii="Arial" w:hAnsi="Arial" w:cs="Arial"/>
          <w:lang w:eastAsia="en-GB"/>
        </w:rPr>
        <w:t xml:space="preserve">There </w:t>
      </w:r>
      <w:proofErr w:type="gramStart"/>
      <w:r w:rsidRPr="005122AB">
        <w:rPr>
          <w:rFonts w:ascii="Arial" w:hAnsi="Arial" w:cs="Arial"/>
          <w:lang w:eastAsia="en-GB"/>
        </w:rPr>
        <w:t>are</w:t>
      </w:r>
      <w:proofErr w:type="gramEnd"/>
      <w:r w:rsidRPr="005122AB">
        <w:rPr>
          <w:rFonts w:ascii="Arial" w:hAnsi="Arial" w:cs="Arial"/>
          <w:lang w:eastAsia="en-GB"/>
        </w:rPr>
        <w:t xml:space="preserve"> a total of 9</w:t>
      </w:r>
      <w:r w:rsidR="00275284">
        <w:rPr>
          <w:rFonts w:ascii="Arial" w:hAnsi="Arial" w:cs="Arial"/>
          <w:lang w:eastAsia="en-GB"/>
        </w:rPr>
        <w:t xml:space="preserve"> out of </w:t>
      </w:r>
      <w:r w:rsidRPr="005122AB">
        <w:rPr>
          <w:rFonts w:ascii="Arial" w:hAnsi="Arial" w:cs="Arial"/>
          <w:lang w:eastAsia="en-GB"/>
        </w:rPr>
        <w:t>76 units that do not have the minimum required storage located within the unit. It appears from the plans that no</w:t>
      </w:r>
      <w:r w:rsidRPr="005122AB">
        <w:t xml:space="preserve"> </w:t>
      </w:r>
      <w:r w:rsidRPr="005122AB">
        <w:rPr>
          <w:rFonts w:ascii="Arial" w:hAnsi="Arial" w:cs="Arial"/>
          <w:lang w:eastAsia="en-GB"/>
        </w:rPr>
        <w:t>units achieved the minimum requirements of storage within the units.</w:t>
      </w:r>
      <w:r w:rsidR="005122AB">
        <w:rPr>
          <w:rFonts w:ascii="Arial" w:hAnsi="Arial" w:cs="Arial"/>
          <w:lang w:eastAsia="en-GB"/>
        </w:rPr>
        <w:t xml:space="preserve"> </w:t>
      </w:r>
      <w:r w:rsidRPr="005122AB">
        <w:rPr>
          <w:rFonts w:ascii="Arial" w:hAnsi="Arial" w:cs="Arial"/>
          <w:lang w:eastAsia="en-GB"/>
        </w:rPr>
        <w:t>However, the proposed modification provides significantly more storage within units than the originally approved DA and on this basis is considered satisfactory.</w:t>
      </w:r>
    </w:p>
    <w:p w14:paraId="3F7A424D" w14:textId="77777777" w:rsidR="00E55DA6" w:rsidRDefault="00E55DA6" w:rsidP="00F52F59">
      <w:pPr>
        <w:shd w:val="clear" w:color="auto" w:fill="FFFFFF"/>
        <w:spacing w:after="0" w:line="240" w:lineRule="auto"/>
        <w:ind w:right="-23"/>
        <w:rPr>
          <w:rFonts w:ascii="Arial" w:hAnsi="Arial" w:cs="Arial"/>
          <w:lang w:eastAsia="en-GB"/>
        </w:rPr>
      </w:pPr>
    </w:p>
    <w:p w14:paraId="2C58E01A" w14:textId="77777777" w:rsidR="00275284" w:rsidRDefault="00E55DA6" w:rsidP="00F52F59">
      <w:pPr>
        <w:shd w:val="clear" w:color="auto" w:fill="FFFFFF"/>
        <w:spacing w:after="0" w:line="240" w:lineRule="auto"/>
        <w:ind w:right="-23"/>
        <w:rPr>
          <w:rFonts w:ascii="Arial" w:hAnsi="Arial" w:cs="Arial"/>
          <w:lang w:eastAsia="en-GB"/>
        </w:rPr>
      </w:pPr>
      <w:r w:rsidRPr="00E55DA6">
        <w:rPr>
          <w:rFonts w:ascii="Arial" w:hAnsi="Arial" w:cs="Arial"/>
          <w:lang w:eastAsia="en-GB"/>
        </w:rPr>
        <w:t xml:space="preserve">The storage in two of the 2-bedroom units 2B02 and 2B05 while being inadequate, can be made up with external storage in the basement. The storage in two of the 3-bedroom unit types in the proposed modification is </w:t>
      </w:r>
      <w:r w:rsidRPr="00C30BC8">
        <w:rPr>
          <w:rFonts w:ascii="Arial" w:hAnsi="Arial" w:cs="Arial"/>
          <w:lang w:eastAsia="en-GB"/>
        </w:rPr>
        <w:t xml:space="preserve">significantly less than the required minimum. This is </w:t>
      </w:r>
      <w:bookmarkStart w:id="29" w:name="_Hlk177399751"/>
      <w:r w:rsidRPr="00C30BC8">
        <w:rPr>
          <w:rFonts w:ascii="Arial" w:hAnsi="Arial" w:cs="Arial"/>
          <w:lang w:eastAsia="en-GB"/>
        </w:rPr>
        <w:t>unit types 3B03 and 3B04</w:t>
      </w:r>
      <w:bookmarkEnd w:id="29"/>
      <w:r w:rsidRPr="00C30BC8">
        <w:rPr>
          <w:rFonts w:ascii="Arial" w:hAnsi="Arial" w:cs="Arial"/>
          <w:lang w:eastAsia="en-GB"/>
        </w:rPr>
        <w:t xml:space="preserve">, which only have 1.1m³ and 1.8m³ when it should have 5m³. The deficiency in storage is not able to be made up in the external storage. </w:t>
      </w:r>
    </w:p>
    <w:p w14:paraId="7AAC50D4" w14:textId="77777777" w:rsidR="00275284" w:rsidRDefault="00275284" w:rsidP="00F52F59">
      <w:pPr>
        <w:shd w:val="clear" w:color="auto" w:fill="FFFFFF"/>
        <w:spacing w:after="0" w:line="240" w:lineRule="auto"/>
        <w:ind w:right="-23"/>
        <w:rPr>
          <w:rFonts w:ascii="Arial" w:hAnsi="Arial" w:cs="Arial"/>
          <w:lang w:eastAsia="en-GB"/>
        </w:rPr>
      </w:pPr>
    </w:p>
    <w:p w14:paraId="44AA9FD6" w14:textId="76DA51AE" w:rsidR="00E55DA6" w:rsidRDefault="00E55DA6" w:rsidP="00F52F59">
      <w:pPr>
        <w:shd w:val="clear" w:color="auto" w:fill="FFFFFF"/>
        <w:spacing w:after="0" w:line="240" w:lineRule="auto"/>
        <w:ind w:right="-23"/>
        <w:rPr>
          <w:rFonts w:ascii="Arial" w:hAnsi="Arial" w:cs="Arial"/>
          <w:lang w:eastAsia="en-GB"/>
        </w:rPr>
      </w:pPr>
      <w:r w:rsidRPr="00C30BC8">
        <w:rPr>
          <w:rFonts w:ascii="Arial" w:hAnsi="Arial" w:cs="Arial"/>
          <w:lang w:eastAsia="en-GB"/>
        </w:rPr>
        <w:t xml:space="preserve">These units </w:t>
      </w:r>
      <w:r w:rsidR="001816DE" w:rsidRPr="00C30BC8">
        <w:rPr>
          <w:rFonts w:ascii="Arial" w:hAnsi="Arial" w:cs="Arial"/>
          <w:lang w:eastAsia="en-GB"/>
        </w:rPr>
        <w:t xml:space="preserve">can </w:t>
      </w:r>
      <w:r w:rsidRPr="00C30BC8">
        <w:rPr>
          <w:rFonts w:ascii="Arial" w:hAnsi="Arial" w:cs="Arial"/>
          <w:lang w:eastAsia="en-GB"/>
        </w:rPr>
        <w:t xml:space="preserve">be redesigned to </w:t>
      </w:r>
      <w:bookmarkStart w:id="30" w:name="_Hlk177399788"/>
      <w:r w:rsidRPr="00C30BC8">
        <w:rPr>
          <w:rFonts w:ascii="Arial" w:hAnsi="Arial" w:cs="Arial"/>
          <w:lang w:eastAsia="en-GB"/>
        </w:rPr>
        <w:t xml:space="preserve">provide adequate storage by re-orientating the bathrooms and reconfiguring the study nook. </w:t>
      </w:r>
      <w:bookmarkEnd w:id="30"/>
      <w:r w:rsidR="00170917" w:rsidRPr="00C30BC8">
        <w:rPr>
          <w:rFonts w:ascii="Arial" w:hAnsi="Arial" w:cs="Arial"/>
          <w:lang w:eastAsia="en-GB"/>
        </w:rPr>
        <w:t xml:space="preserve">This will be addressed under the recommended modified conditions </w:t>
      </w:r>
      <w:r w:rsidR="00170917" w:rsidRPr="00C30BC8">
        <w:rPr>
          <w:rFonts w:ascii="Arial" w:hAnsi="Arial" w:cs="Arial"/>
          <w:lang w:eastAsia="en-GB"/>
        </w:rPr>
        <w:t>requiring these units be redesigned to</w:t>
      </w:r>
      <w:r w:rsidR="001816DE" w:rsidRPr="00C30BC8">
        <w:rPr>
          <w:rFonts w:ascii="Arial" w:hAnsi="Arial" w:cs="Arial"/>
          <w:lang w:eastAsia="en-GB"/>
        </w:rPr>
        <w:t xml:space="preserve"> provide more storage area (</w:t>
      </w:r>
      <w:r w:rsidR="00275284">
        <w:rPr>
          <w:rFonts w:ascii="Arial" w:hAnsi="Arial" w:cs="Arial"/>
          <w:lang w:eastAsia="en-GB"/>
        </w:rPr>
        <w:t>r</w:t>
      </w:r>
      <w:r w:rsidR="001816DE" w:rsidRPr="00C30BC8">
        <w:rPr>
          <w:rFonts w:ascii="Arial" w:hAnsi="Arial" w:cs="Arial"/>
          <w:lang w:eastAsia="en-GB"/>
        </w:rPr>
        <w:t>efer to modified condition 2.3c))</w:t>
      </w:r>
      <w:r w:rsidRPr="00C30BC8">
        <w:rPr>
          <w:rFonts w:ascii="Arial" w:hAnsi="Arial" w:cs="Arial"/>
          <w:lang w:eastAsia="en-GB"/>
        </w:rPr>
        <w:t>.</w:t>
      </w:r>
    </w:p>
    <w:p w14:paraId="26D5E5A2" w14:textId="77777777" w:rsidR="00E55DA6" w:rsidRDefault="00E55DA6" w:rsidP="00F52F59">
      <w:pPr>
        <w:shd w:val="clear" w:color="auto" w:fill="FFFFFF"/>
        <w:spacing w:after="0" w:line="240" w:lineRule="auto"/>
        <w:ind w:right="-23"/>
        <w:rPr>
          <w:rFonts w:ascii="Arial" w:hAnsi="Arial" w:cs="Arial"/>
          <w:lang w:eastAsia="en-GB"/>
        </w:rPr>
      </w:pPr>
    </w:p>
    <w:p w14:paraId="33A4D0D7" w14:textId="77777777" w:rsidR="00275284" w:rsidRDefault="00E55DA6" w:rsidP="00E55DA6">
      <w:pPr>
        <w:shd w:val="clear" w:color="auto" w:fill="FFFFFF"/>
        <w:spacing w:after="0" w:line="240" w:lineRule="auto"/>
        <w:ind w:right="-23"/>
        <w:rPr>
          <w:rFonts w:ascii="Arial" w:hAnsi="Arial" w:cs="Arial"/>
          <w:lang w:eastAsia="en-GB"/>
        </w:rPr>
      </w:pPr>
      <w:r>
        <w:rPr>
          <w:rFonts w:ascii="Arial" w:hAnsi="Arial" w:cs="Arial"/>
          <w:lang w:eastAsia="en-GB"/>
        </w:rPr>
        <w:t xml:space="preserve">The ADG also requires basement/external storage to be clearly allocated to specific apartments and the modified proposal demonstrates compliance. </w:t>
      </w:r>
      <w:r w:rsidRPr="00E55DA6">
        <w:rPr>
          <w:rFonts w:ascii="Arial" w:hAnsi="Arial" w:cs="Arial"/>
          <w:lang w:eastAsia="en-GB"/>
        </w:rPr>
        <w:t>Blocks 2 and 5</w:t>
      </w:r>
      <w:r w:rsidR="00275284">
        <w:rPr>
          <w:rFonts w:ascii="Arial" w:hAnsi="Arial" w:cs="Arial"/>
          <w:lang w:eastAsia="en-GB"/>
        </w:rPr>
        <w:t xml:space="preserve"> </w:t>
      </w:r>
      <w:r w:rsidRPr="00E55DA6">
        <w:rPr>
          <w:rFonts w:ascii="Arial" w:hAnsi="Arial" w:cs="Arial"/>
          <w:lang w:eastAsia="en-GB"/>
        </w:rPr>
        <w:t>have 27 units each and 27 storage cages on the ground floor of various sizes that comply with the minimum requirements for the number of bedrooms in the unit.</w:t>
      </w:r>
      <w:r>
        <w:rPr>
          <w:rFonts w:ascii="Arial" w:hAnsi="Arial" w:cs="Arial"/>
          <w:lang w:eastAsia="en-GB"/>
        </w:rPr>
        <w:t xml:space="preserve"> </w:t>
      </w:r>
    </w:p>
    <w:p w14:paraId="11E5D6EE" w14:textId="77777777" w:rsidR="00275284" w:rsidRDefault="00275284" w:rsidP="00E55DA6">
      <w:pPr>
        <w:shd w:val="clear" w:color="auto" w:fill="FFFFFF"/>
        <w:spacing w:after="0" w:line="240" w:lineRule="auto"/>
        <w:ind w:right="-23"/>
        <w:rPr>
          <w:rFonts w:ascii="Arial" w:hAnsi="Arial" w:cs="Arial"/>
          <w:lang w:eastAsia="en-GB"/>
        </w:rPr>
      </w:pPr>
    </w:p>
    <w:p w14:paraId="38863D1A" w14:textId="54EC8CE4" w:rsidR="00E55DA6" w:rsidRDefault="00E55DA6" w:rsidP="00E55DA6">
      <w:pPr>
        <w:shd w:val="clear" w:color="auto" w:fill="FFFFFF"/>
        <w:spacing w:after="0" w:line="240" w:lineRule="auto"/>
        <w:ind w:right="-23"/>
        <w:rPr>
          <w:rFonts w:ascii="Arial" w:hAnsi="Arial" w:cs="Arial"/>
          <w:lang w:eastAsia="en-GB"/>
        </w:rPr>
      </w:pPr>
      <w:r w:rsidRPr="00E55DA6">
        <w:rPr>
          <w:rFonts w:ascii="Arial" w:hAnsi="Arial" w:cs="Arial"/>
          <w:lang w:eastAsia="en-GB"/>
        </w:rPr>
        <w:t>Block 6 has 11 units on each level and 11 storage cages on each level of various sizes that comply with the minimum requirements for the number of bedrooms in the unit</w:t>
      </w:r>
      <w:r>
        <w:rPr>
          <w:rFonts w:ascii="Arial" w:hAnsi="Arial" w:cs="Arial"/>
          <w:lang w:eastAsia="en-GB"/>
        </w:rPr>
        <w:t>.</w:t>
      </w:r>
    </w:p>
    <w:p w14:paraId="69B7240E" w14:textId="77777777" w:rsidR="00E55DA6" w:rsidRDefault="00E55DA6" w:rsidP="00F52F59">
      <w:pPr>
        <w:shd w:val="clear" w:color="auto" w:fill="FFFFFF"/>
        <w:spacing w:after="0" w:line="240" w:lineRule="auto"/>
        <w:ind w:right="-23"/>
        <w:rPr>
          <w:rFonts w:ascii="Arial" w:hAnsi="Arial" w:cs="Arial"/>
          <w:lang w:eastAsia="en-GB"/>
        </w:rPr>
      </w:pPr>
    </w:p>
    <w:p w14:paraId="2853C40D" w14:textId="10E2D94D" w:rsidR="009435D9" w:rsidRDefault="00CE4765" w:rsidP="00F52F59">
      <w:pPr>
        <w:shd w:val="clear" w:color="auto" w:fill="FFFFFF"/>
        <w:spacing w:after="0" w:line="240" w:lineRule="auto"/>
        <w:ind w:right="-23"/>
        <w:rPr>
          <w:rFonts w:ascii="Arial" w:hAnsi="Arial" w:cs="Arial"/>
          <w:i/>
          <w:iCs/>
          <w:lang w:eastAsia="en-GB"/>
        </w:rPr>
      </w:pPr>
      <w:r w:rsidRPr="00883DA2">
        <w:rPr>
          <w:rFonts w:ascii="Arial" w:hAnsi="Arial" w:cs="Arial"/>
          <w:i/>
          <w:iCs/>
          <w:lang w:eastAsia="en-GB"/>
        </w:rPr>
        <w:t>Solar access</w:t>
      </w:r>
    </w:p>
    <w:p w14:paraId="60B23166" w14:textId="77777777" w:rsidR="00DB4BD4" w:rsidRDefault="00DB4BD4" w:rsidP="00F52F59">
      <w:pPr>
        <w:shd w:val="clear" w:color="auto" w:fill="FFFFFF"/>
        <w:spacing w:after="0" w:line="240" w:lineRule="auto"/>
        <w:ind w:right="-23"/>
        <w:rPr>
          <w:rFonts w:ascii="Arial" w:hAnsi="Arial" w:cs="Arial"/>
          <w:lang w:eastAsia="en-GB"/>
        </w:rPr>
      </w:pPr>
    </w:p>
    <w:p w14:paraId="7F04E416" w14:textId="09B6FD2F" w:rsidR="00DB4BD4" w:rsidRDefault="00DB4BD4" w:rsidP="00F52F59">
      <w:pPr>
        <w:shd w:val="clear" w:color="auto" w:fill="FFFFFF"/>
        <w:spacing w:after="0" w:line="240" w:lineRule="auto"/>
        <w:ind w:right="-23"/>
        <w:rPr>
          <w:rFonts w:ascii="Arial" w:hAnsi="Arial" w:cs="Arial"/>
          <w:lang w:eastAsia="en-GB"/>
        </w:rPr>
      </w:pPr>
      <w:r w:rsidRPr="00DB4BD4">
        <w:rPr>
          <w:rFonts w:ascii="Arial" w:hAnsi="Arial" w:cs="Arial"/>
          <w:lang w:eastAsia="en-GB"/>
        </w:rPr>
        <w:t>Solar access complies under the modified development</w:t>
      </w:r>
      <w:r>
        <w:rPr>
          <w:rFonts w:ascii="Arial" w:hAnsi="Arial" w:cs="Arial"/>
          <w:lang w:eastAsia="en-GB"/>
        </w:rPr>
        <w:t xml:space="preserve"> proposal as follows:</w:t>
      </w:r>
      <w:r w:rsidRPr="00DB4BD4">
        <w:rPr>
          <w:rFonts w:ascii="Arial" w:hAnsi="Arial" w:cs="Arial"/>
          <w:lang w:eastAsia="en-GB"/>
        </w:rPr>
        <w:t xml:space="preserve"> </w:t>
      </w:r>
    </w:p>
    <w:p w14:paraId="4C1BA7B3" w14:textId="7330FB44" w:rsidR="001816DE" w:rsidRDefault="001816DE" w:rsidP="00F52F59">
      <w:pPr>
        <w:shd w:val="clear" w:color="auto" w:fill="FFFFFF"/>
        <w:spacing w:after="0" w:line="240" w:lineRule="auto"/>
        <w:ind w:right="-23"/>
        <w:rPr>
          <w:rFonts w:ascii="Arial" w:hAnsi="Arial" w:cs="Arial"/>
          <w:lang w:eastAsia="en-GB"/>
        </w:rPr>
      </w:pPr>
    </w:p>
    <w:p w14:paraId="39245A36" w14:textId="42A5A2DB" w:rsidR="00B77C5B" w:rsidRDefault="00B77C5B" w:rsidP="00F52F59">
      <w:pPr>
        <w:shd w:val="clear" w:color="auto" w:fill="FFFFFF"/>
        <w:spacing w:after="0" w:line="240" w:lineRule="auto"/>
        <w:ind w:right="-23"/>
        <w:rPr>
          <w:rFonts w:ascii="Arial" w:hAnsi="Arial" w:cs="Arial"/>
          <w:lang w:eastAsia="en-GB"/>
        </w:rPr>
      </w:pPr>
    </w:p>
    <w:p w14:paraId="67659235" w14:textId="77777777" w:rsidR="00B77C5B" w:rsidRPr="00DB4BD4" w:rsidRDefault="00B77C5B" w:rsidP="00F52F59">
      <w:pPr>
        <w:shd w:val="clear" w:color="auto" w:fill="FFFFFF"/>
        <w:spacing w:after="0" w:line="240" w:lineRule="auto"/>
        <w:ind w:right="-23"/>
        <w:rPr>
          <w:rFonts w:ascii="Arial" w:hAnsi="Arial" w:cs="Arial"/>
          <w:lang w:eastAsia="en-GB"/>
        </w:rPr>
      </w:pPr>
    </w:p>
    <w:p w14:paraId="69CAC6CC" w14:textId="738BB390" w:rsidR="009435D9" w:rsidRDefault="00DB4BD4" w:rsidP="00F52F59">
      <w:pPr>
        <w:shd w:val="clear" w:color="auto" w:fill="FFFFFF"/>
        <w:spacing w:after="0" w:line="240" w:lineRule="auto"/>
        <w:ind w:right="-23"/>
        <w:rPr>
          <w:rFonts w:ascii="Arial" w:hAnsi="Arial" w:cs="Arial"/>
          <w:lang w:eastAsia="en-GB"/>
        </w:rPr>
      </w:pPr>
      <w:r w:rsidRPr="00DB4BD4">
        <w:rPr>
          <w:rFonts w:ascii="Arial" w:hAnsi="Arial" w:cs="Arial"/>
          <w:noProof/>
          <w:lang w:eastAsia="en-GB"/>
        </w:rPr>
        <w:lastRenderedPageBreak/>
        <w:drawing>
          <wp:inline distT="0" distB="0" distL="0" distR="0" wp14:anchorId="5174815D" wp14:editId="3E343E80">
            <wp:extent cx="4735773" cy="281229"/>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38176" cy="287310"/>
                    </a:xfrm>
                    <a:prstGeom prst="rect">
                      <a:avLst/>
                    </a:prstGeom>
                  </pic:spPr>
                </pic:pic>
              </a:graphicData>
            </a:graphic>
          </wp:inline>
        </w:drawing>
      </w:r>
    </w:p>
    <w:p w14:paraId="65D93263" w14:textId="696D766A" w:rsidR="00883DA2" w:rsidRDefault="00883DA2" w:rsidP="00883DA2">
      <w:pPr>
        <w:shd w:val="clear" w:color="auto" w:fill="FFFFFF"/>
        <w:spacing w:after="0" w:line="240" w:lineRule="auto"/>
        <w:ind w:right="-23"/>
        <w:rPr>
          <w:rFonts w:ascii="Arial" w:hAnsi="Arial" w:cs="Arial"/>
          <w:lang w:eastAsia="en-GB"/>
        </w:rPr>
      </w:pPr>
      <w:r w:rsidRPr="00883DA2">
        <w:rPr>
          <w:rFonts w:ascii="Arial" w:hAnsi="Arial" w:cs="Arial"/>
          <w:noProof/>
          <w:lang w:eastAsia="en-GB"/>
        </w:rPr>
        <w:drawing>
          <wp:inline distT="0" distB="0" distL="0" distR="0" wp14:anchorId="2764B82C" wp14:editId="3DD75E1C">
            <wp:extent cx="4701540" cy="895928"/>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8421" cy="904862"/>
                    </a:xfrm>
                    <a:prstGeom prst="rect">
                      <a:avLst/>
                    </a:prstGeom>
                  </pic:spPr>
                </pic:pic>
              </a:graphicData>
            </a:graphic>
          </wp:inline>
        </w:drawing>
      </w:r>
    </w:p>
    <w:p w14:paraId="32FF1EF8" w14:textId="77263AF0" w:rsidR="00883DA2" w:rsidRPr="001816DE" w:rsidRDefault="00DB4BD4" w:rsidP="00883DA2">
      <w:pPr>
        <w:shd w:val="clear" w:color="auto" w:fill="FFFFFF"/>
        <w:spacing w:after="0" w:line="240" w:lineRule="auto"/>
        <w:ind w:right="-23"/>
        <w:rPr>
          <w:rFonts w:ascii="Arial" w:hAnsi="Arial" w:cs="Arial"/>
          <w:lang w:eastAsia="en-GB"/>
        </w:rPr>
      </w:pPr>
      <w:r w:rsidRPr="001816DE">
        <w:rPr>
          <w:rFonts w:ascii="Arial" w:hAnsi="Arial" w:cs="Arial"/>
        </w:rPr>
        <w:t>Contrary to the applicants table there are 22</w:t>
      </w:r>
      <w:r w:rsidR="00170917">
        <w:rPr>
          <w:rFonts w:ascii="Arial" w:hAnsi="Arial" w:cs="Arial"/>
        </w:rPr>
        <w:t xml:space="preserve"> out of </w:t>
      </w:r>
      <w:r w:rsidRPr="001816DE">
        <w:rPr>
          <w:rFonts w:ascii="Arial" w:hAnsi="Arial" w:cs="Arial"/>
        </w:rPr>
        <w:t xml:space="preserve">30 units (73%) </w:t>
      </w:r>
      <w:r w:rsidR="00B77C5B">
        <w:rPr>
          <w:rFonts w:ascii="Arial" w:hAnsi="Arial" w:cs="Arial"/>
        </w:rPr>
        <w:t xml:space="preserve">that </w:t>
      </w:r>
      <w:r w:rsidRPr="001816DE">
        <w:rPr>
          <w:rFonts w:ascii="Arial" w:hAnsi="Arial" w:cs="Arial"/>
        </w:rPr>
        <w:t>receive 3</w:t>
      </w:r>
      <w:r w:rsidR="00B77C5B">
        <w:rPr>
          <w:rFonts w:ascii="Arial" w:hAnsi="Arial" w:cs="Arial"/>
        </w:rPr>
        <w:t xml:space="preserve"> </w:t>
      </w:r>
      <w:r w:rsidRPr="001816DE">
        <w:rPr>
          <w:rFonts w:ascii="Arial" w:hAnsi="Arial" w:cs="Arial"/>
        </w:rPr>
        <w:t>h</w:t>
      </w:r>
      <w:r w:rsidR="00B77C5B">
        <w:rPr>
          <w:rFonts w:ascii="Arial" w:hAnsi="Arial" w:cs="Arial"/>
        </w:rPr>
        <w:t>ou</w:t>
      </w:r>
      <w:r w:rsidRPr="001816DE">
        <w:rPr>
          <w:rFonts w:ascii="Arial" w:hAnsi="Arial" w:cs="Arial"/>
        </w:rPr>
        <w:t xml:space="preserve">rs solar </w:t>
      </w:r>
      <w:r w:rsidR="00B77C5B">
        <w:rPr>
          <w:rFonts w:ascii="Arial" w:hAnsi="Arial" w:cs="Arial"/>
        </w:rPr>
        <w:t xml:space="preserve">access </w:t>
      </w:r>
      <w:r w:rsidRPr="001816DE">
        <w:rPr>
          <w:rFonts w:ascii="Arial" w:hAnsi="Arial" w:cs="Arial"/>
        </w:rPr>
        <w:t>as required under the control.</w:t>
      </w:r>
      <w:r w:rsidR="006746D5" w:rsidRPr="001816DE">
        <w:rPr>
          <w:rFonts w:ascii="Arial" w:hAnsi="Arial" w:cs="Arial"/>
        </w:rPr>
        <w:t xml:space="preserve"> There are 4</w:t>
      </w:r>
      <w:r w:rsidR="00170917">
        <w:rPr>
          <w:rFonts w:ascii="Arial" w:hAnsi="Arial" w:cs="Arial"/>
        </w:rPr>
        <w:t xml:space="preserve"> out of </w:t>
      </w:r>
      <w:r w:rsidR="006746D5" w:rsidRPr="001816DE">
        <w:rPr>
          <w:rFonts w:ascii="Arial" w:hAnsi="Arial" w:cs="Arial"/>
        </w:rPr>
        <w:t xml:space="preserve">30 units (13%) which do not receive any direct </w:t>
      </w:r>
      <w:proofErr w:type="gramStart"/>
      <w:r w:rsidR="006746D5" w:rsidRPr="001816DE">
        <w:rPr>
          <w:rFonts w:ascii="Arial" w:hAnsi="Arial" w:cs="Arial"/>
        </w:rPr>
        <w:t>sunlight</w:t>
      </w:r>
      <w:proofErr w:type="gramEnd"/>
      <w:r w:rsidR="00170917">
        <w:rPr>
          <w:rFonts w:ascii="Arial" w:hAnsi="Arial" w:cs="Arial"/>
        </w:rPr>
        <w:t xml:space="preserve"> and t</w:t>
      </w:r>
      <w:r w:rsidR="006746D5" w:rsidRPr="001816DE">
        <w:rPr>
          <w:rFonts w:ascii="Arial" w:hAnsi="Arial" w:cs="Arial"/>
        </w:rPr>
        <w:t>his complies with the maximum of 15%</w:t>
      </w:r>
      <w:r w:rsidR="00170917">
        <w:rPr>
          <w:rFonts w:ascii="Arial" w:hAnsi="Arial" w:cs="Arial"/>
        </w:rPr>
        <w:t xml:space="preserve"> of total units permitted under the ADG</w:t>
      </w:r>
      <w:r w:rsidR="006746D5" w:rsidRPr="001816DE">
        <w:rPr>
          <w:rFonts w:ascii="Arial" w:hAnsi="Arial" w:cs="Arial"/>
        </w:rPr>
        <w:t>.</w:t>
      </w:r>
    </w:p>
    <w:p w14:paraId="5CB339EC" w14:textId="62C1FC9B" w:rsidR="00DB4BD4" w:rsidRDefault="00DB4BD4" w:rsidP="00883DA2">
      <w:pPr>
        <w:shd w:val="clear" w:color="auto" w:fill="FFFFFF"/>
        <w:spacing w:after="0" w:line="240" w:lineRule="auto"/>
        <w:ind w:right="-23"/>
        <w:rPr>
          <w:rFonts w:ascii="Arial" w:hAnsi="Arial" w:cs="Arial"/>
          <w:lang w:eastAsia="en-GB"/>
        </w:rPr>
      </w:pPr>
    </w:p>
    <w:p w14:paraId="43DA0B37" w14:textId="0761BBFE" w:rsidR="00883DA2" w:rsidRDefault="00DB4BD4" w:rsidP="00883DA2">
      <w:pPr>
        <w:shd w:val="clear" w:color="auto" w:fill="FFFFFF"/>
        <w:spacing w:after="0" w:line="240" w:lineRule="auto"/>
        <w:ind w:right="-23"/>
        <w:rPr>
          <w:rFonts w:ascii="Arial" w:hAnsi="Arial" w:cs="Arial"/>
          <w:i/>
          <w:iCs/>
          <w:lang w:eastAsia="en-GB"/>
        </w:rPr>
      </w:pPr>
      <w:r w:rsidRPr="00DB4BD4">
        <w:rPr>
          <w:rFonts w:ascii="Arial" w:hAnsi="Arial" w:cs="Arial"/>
          <w:i/>
          <w:iCs/>
          <w:lang w:eastAsia="en-GB"/>
        </w:rPr>
        <w:t>Cross Ventilation</w:t>
      </w:r>
    </w:p>
    <w:p w14:paraId="7FCB3224" w14:textId="77777777" w:rsidR="006746D5" w:rsidRDefault="006746D5" w:rsidP="00883DA2">
      <w:pPr>
        <w:shd w:val="clear" w:color="auto" w:fill="FFFFFF"/>
        <w:spacing w:after="0" w:line="240" w:lineRule="auto"/>
        <w:ind w:right="-23"/>
        <w:rPr>
          <w:rFonts w:ascii="Arial" w:hAnsi="Arial" w:cs="Arial"/>
          <w:lang w:eastAsia="en-GB"/>
        </w:rPr>
      </w:pPr>
    </w:p>
    <w:p w14:paraId="4B75B692" w14:textId="09F9DC27" w:rsidR="006746D5" w:rsidRDefault="006746D5" w:rsidP="00883DA2">
      <w:pPr>
        <w:shd w:val="clear" w:color="auto" w:fill="FFFFFF"/>
        <w:spacing w:after="0" w:line="240" w:lineRule="auto"/>
        <w:ind w:right="-23"/>
        <w:rPr>
          <w:rFonts w:ascii="Arial" w:hAnsi="Arial" w:cs="Arial"/>
          <w:lang w:eastAsia="en-GB"/>
        </w:rPr>
      </w:pPr>
      <w:r>
        <w:rPr>
          <w:rFonts w:ascii="Arial" w:hAnsi="Arial" w:cs="Arial"/>
          <w:lang w:eastAsia="en-GB"/>
        </w:rPr>
        <w:t xml:space="preserve">Cross Ventilation </w:t>
      </w:r>
      <w:r w:rsidRPr="006746D5">
        <w:rPr>
          <w:rFonts w:ascii="Arial" w:hAnsi="Arial" w:cs="Arial"/>
          <w:lang w:eastAsia="en-GB"/>
        </w:rPr>
        <w:t>complies under the modified development proposal as follows:</w:t>
      </w:r>
    </w:p>
    <w:p w14:paraId="517F7D90" w14:textId="77777777" w:rsidR="00B77C5B" w:rsidRPr="006746D5" w:rsidRDefault="00B77C5B" w:rsidP="00883DA2">
      <w:pPr>
        <w:shd w:val="clear" w:color="auto" w:fill="FFFFFF"/>
        <w:spacing w:after="0" w:line="240" w:lineRule="auto"/>
        <w:ind w:right="-23"/>
        <w:rPr>
          <w:rFonts w:ascii="Arial" w:hAnsi="Arial" w:cs="Arial"/>
          <w:lang w:eastAsia="en-GB"/>
        </w:rPr>
      </w:pPr>
    </w:p>
    <w:p w14:paraId="07F60EF3" w14:textId="061E5CC3" w:rsidR="00883DA2" w:rsidRDefault="00DB4BD4" w:rsidP="00883DA2">
      <w:pPr>
        <w:shd w:val="clear" w:color="auto" w:fill="FFFFFF"/>
        <w:spacing w:after="0" w:line="240" w:lineRule="auto"/>
        <w:ind w:right="-23"/>
        <w:rPr>
          <w:rFonts w:ascii="Arial" w:hAnsi="Arial" w:cs="Arial"/>
          <w:lang w:eastAsia="en-GB"/>
        </w:rPr>
      </w:pPr>
      <w:r w:rsidRPr="00DB4BD4">
        <w:rPr>
          <w:rFonts w:ascii="Arial" w:hAnsi="Arial" w:cs="Arial"/>
          <w:noProof/>
          <w:lang w:eastAsia="en-GB"/>
        </w:rPr>
        <w:drawing>
          <wp:inline distT="0" distB="0" distL="0" distR="0" wp14:anchorId="55D9485B" wp14:editId="42F01673">
            <wp:extent cx="4708478" cy="27960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04350" cy="297178"/>
                    </a:xfrm>
                    <a:prstGeom prst="rect">
                      <a:avLst/>
                    </a:prstGeom>
                  </pic:spPr>
                </pic:pic>
              </a:graphicData>
            </a:graphic>
          </wp:inline>
        </w:drawing>
      </w:r>
    </w:p>
    <w:p w14:paraId="157DC21A" w14:textId="4750208C" w:rsidR="00DB4BD4" w:rsidRDefault="00DB4BD4" w:rsidP="00883DA2">
      <w:pPr>
        <w:shd w:val="clear" w:color="auto" w:fill="FFFFFF"/>
        <w:spacing w:after="0" w:line="240" w:lineRule="auto"/>
        <w:ind w:right="-23"/>
        <w:rPr>
          <w:rFonts w:ascii="Arial" w:hAnsi="Arial" w:cs="Arial"/>
          <w:lang w:eastAsia="en-GB"/>
        </w:rPr>
      </w:pPr>
      <w:r w:rsidRPr="00DB4BD4">
        <w:rPr>
          <w:rFonts w:ascii="Arial" w:hAnsi="Arial" w:cs="Arial"/>
          <w:noProof/>
          <w:lang w:eastAsia="en-GB"/>
        </w:rPr>
        <w:drawing>
          <wp:inline distT="0" distB="0" distL="0" distR="0" wp14:anchorId="28563673" wp14:editId="7F598BE1">
            <wp:extent cx="4701654" cy="889178"/>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29927" cy="894525"/>
                    </a:xfrm>
                    <a:prstGeom prst="rect">
                      <a:avLst/>
                    </a:prstGeom>
                  </pic:spPr>
                </pic:pic>
              </a:graphicData>
            </a:graphic>
          </wp:inline>
        </w:drawing>
      </w:r>
    </w:p>
    <w:p w14:paraId="1F9FD2C1" w14:textId="5C5E8F93" w:rsidR="00883DA2" w:rsidRDefault="006746D5" w:rsidP="00883DA2">
      <w:pPr>
        <w:shd w:val="clear" w:color="auto" w:fill="FFFFFF"/>
        <w:spacing w:after="0" w:line="240" w:lineRule="auto"/>
        <w:ind w:right="-23"/>
        <w:rPr>
          <w:rFonts w:ascii="Arial" w:hAnsi="Arial" w:cs="Arial"/>
          <w:lang w:eastAsia="en-GB"/>
        </w:rPr>
      </w:pPr>
      <w:r>
        <w:rPr>
          <w:rFonts w:ascii="Arial" w:hAnsi="Arial" w:cs="Arial"/>
          <w:lang w:eastAsia="en-GB"/>
        </w:rPr>
        <w:t xml:space="preserve">There are </w:t>
      </w:r>
      <w:r w:rsidRPr="006746D5">
        <w:rPr>
          <w:rFonts w:ascii="Arial" w:hAnsi="Arial" w:cs="Arial"/>
          <w:lang w:eastAsia="en-GB"/>
        </w:rPr>
        <w:t>48</w:t>
      </w:r>
      <w:r w:rsidR="00170917">
        <w:rPr>
          <w:rFonts w:ascii="Arial" w:hAnsi="Arial" w:cs="Arial"/>
          <w:lang w:eastAsia="en-GB"/>
        </w:rPr>
        <w:t xml:space="preserve"> out of </w:t>
      </w:r>
      <w:r w:rsidRPr="006746D5">
        <w:rPr>
          <w:rFonts w:ascii="Arial" w:hAnsi="Arial" w:cs="Arial"/>
          <w:lang w:eastAsia="en-GB"/>
        </w:rPr>
        <w:t xml:space="preserve">76 units (63%) </w:t>
      </w:r>
      <w:r>
        <w:rPr>
          <w:rFonts w:ascii="Arial" w:hAnsi="Arial" w:cs="Arial"/>
          <w:lang w:eastAsia="en-GB"/>
        </w:rPr>
        <w:t xml:space="preserve">which </w:t>
      </w:r>
      <w:r w:rsidRPr="006746D5">
        <w:rPr>
          <w:rFonts w:ascii="Arial" w:hAnsi="Arial" w:cs="Arial"/>
          <w:lang w:eastAsia="en-GB"/>
        </w:rPr>
        <w:t xml:space="preserve">are dual aspect or have an operable skylight and so achieve cross ventilation. Note that this is more than the approved DA where 57% of the units achieved cross ventilation in Stage 1. </w:t>
      </w:r>
    </w:p>
    <w:p w14:paraId="30F60EA0" w14:textId="77777777" w:rsidR="006746D5" w:rsidRDefault="006746D5" w:rsidP="00883DA2">
      <w:pPr>
        <w:shd w:val="clear" w:color="auto" w:fill="FFFFFF"/>
        <w:spacing w:after="0" w:line="240" w:lineRule="auto"/>
        <w:ind w:right="-23"/>
        <w:rPr>
          <w:rFonts w:ascii="Arial" w:hAnsi="Arial" w:cs="Arial"/>
          <w:lang w:eastAsia="en-GB"/>
        </w:rPr>
      </w:pPr>
    </w:p>
    <w:p w14:paraId="0EDAC3AE" w14:textId="1F42921E" w:rsidR="00883DA2" w:rsidRDefault="00883DA2" w:rsidP="00883DA2">
      <w:pPr>
        <w:shd w:val="clear" w:color="auto" w:fill="FFFFFF"/>
        <w:spacing w:after="0" w:line="240" w:lineRule="auto"/>
        <w:ind w:right="-23"/>
        <w:rPr>
          <w:rFonts w:ascii="Arial" w:hAnsi="Arial" w:cs="Arial"/>
          <w:i/>
          <w:iCs/>
          <w:lang w:eastAsia="en-GB"/>
        </w:rPr>
      </w:pPr>
      <w:r w:rsidRPr="00883DA2">
        <w:rPr>
          <w:rFonts w:ascii="Arial" w:hAnsi="Arial" w:cs="Arial"/>
          <w:i/>
          <w:iCs/>
          <w:lang w:eastAsia="en-GB"/>
        </w:rPr>
        <w:t>Landscaping</w:t>
      </w:r>
    </w:p>
    <w:p w14:paraId="155DBB96" w14:textId="77777777" w:rsidR="00883DA2" w:rsidRDefault="00883DA2" w:rsidP="00883DA2">
      <w:pPr>
        <w:shd w:val="clear" w:color="auto" w:fill="FFFFFF"/>
        <w:spacing w:after="0" w:line="240" w:lineRule="auto"/>
        <w:ind w:right="-23"/>
        <w:rPr>
          <w:rFonts w:ascii="Arial" w:hAnsi="Arial" w:cs="Arial"/>
          <w:lang w:eastAsia="en-GB"/>
        </w:rPr>
      </w:pPr>
    </w:p>
    <w:p w14:paraId="1BD5D348" w14:textId="2300DC66" w:rsidR="00883DA2" w:rsidRDefault="00883DA2" w:rsidP="00883DA2">
      <w:pPr>
        <w:shd w:val="clear" w:color="auto" w:fill="FFFFFF"/>
        <w:spacing w:after="0" w:line="240" w:lineRule="auto"/>
        <w:ind w:right="-23"/>
        <w:rPr>
          <w:rFonts w:ascii="Arial" w:hAnsi="Arial" w:cs="Arial"/>
          <w:lang w:eastAsia="en-GB"/>
        </w:rPr>
      </w:pPr>
      <w:r>
        <w:rPr>
          <w:rFonts w:ascii="Arial" w:hAnsi="Arial" w:cs="Arial"/>
          <w:lang w:eastAsia="en-GB"/>
        </w:rPr>
        <w:t xml:space="preserve">The landscaping and deep soil mix is proposed to be modified as follows: </w:t>
      </w:r>
    </w:p>
    <w:p w14:paraId="7313FBC9" w14:textId="77777777" w:rsidR="00B77C5B" w:rsidRDefault="00B77C5B" w:rsidP="00883DA2">
      <w:pPr>
        <w:shd w:val="clear" w:color="auto" w:fill="FFFFFF"/>
        <w:spacing w:after="0" w:line="240" w:lineRule="auto"/>
        <w:ind w:right="-23"/>
        <w:rPr>
          <w:rFonts w:ascii="Arial" w:hAnsi="Arial" w:cs="Arial"/>
          <w:lang w:eastAsia="en-GB"/>
        </w:rPr>
      </w:pPr>
    </w:p>
    <w:p w14:paraId="57EC3973" w14:textId="5A518787" w:rsidR="00883DA2" w:rsidRPr="00883DA2" w:rsidRDefault="00DB4BD4" w:rsidP="00883DA2">
      <w:pPr>
        <w:shd w:val="clear" w:color="auto" w:fill="FFFFFF"/>
        <w:spacing w:after="0" w:line="240" w:lineRule="auto"/>
        <w:ind w:right="-23"/>
        <w:rPr>
          <w:rFonts w:ascii="Arial" w:hAnsi="Arial" w:cs="Arial"/>
          <w:i/>
          <w:iCs/>
          <w:lang w:eastAsia="en-GB"/>
        </w:rPr>
      </w:pPr>
      <w:r w:rsidRPr="00DB4BD4">
        <w:rPr>
          <w:rFonts w:ascii="Arial" w:hAnsi="Arial" w:cs="Arial"/>
          <w:i/>
          <w:iCs/>
          <w:noProof/>
          <w:lang w:eastAsia="en-GB"/>
        </w:rPr>
        <w:drawing>
          <wp:inline distT="0" distB="0" distL="0" distR="0" wp14:anchorId="04C92415" wp14:editId="0055E628">
            <wp:extent cx="5643349" cy="33512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76098" cy="337070"/>
                    </a:xfrm>
                    <a:prstGeom prst="rect">
                      <a:avLst/>
                    </a:prstGeom>
                  </pic:spPr>
                </pic:pic>
              </a:graphicData>
            </a:graphic>
          </wp:inline>
        </w:drawing>
      </w:r>
    </w:p>
    <w:p w14:paraId="419F57FA" w14:textId="7FAF2B7B" w:rsidR="00883DA2" w:rsidRDefault="00883DA2" w:rsidP="00F52F59">
      <w:pPr>
        <w:shd w:val="clear" w:color="auto" w:fill="FFFFFF"/>
        <w:spacing w:after="0" w:line="240" w:lineRule="auto"/>
        <w:ind w:right="-23"/>
        <w:rPr>
          <w:rFonts w:ascii="Arial" w:hAnsi="Arial" w:cs="Arial"/>
          <w:lang w:eastAsia="en-GB"/>
        </w:rPr>
      </w:pPr>
      <w:r w:rsidRPr="00883DA2">
        <w:rPr>
          <w:rFonts w:ascii="Arial" w:hAnsi="Arial" w:cs="Arial"/>
          <w:noProof/>
          <w:lang w:eastAsia="en-GB"/>
        </w:rPr>
        <w:drawing>
          <wp:inline distT="0" distB="0" distL="0" distR="0" wp14:anchorId="7E2402B8" wp14:editId="2C7BAA57">
            <wp:extent cx="5731510" cy="43180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431800"/>
                    </a:xfrm>
                    <a:prstGeom prst="rect">
                      <a:avLst/>
                    </a:prstGeom>
                  </pic:spPr>
                </pic:pic>
              </a:graphicData>
            </a:graphic>
          </wp:inline>
        </w:drawing>
      </w:r>
    </w:p>
    <w:p w14:paraId="77E6C849" w14:textId="77777777" w:rsidR="009A2A15" w:rsidRDefault="009A2A15" w:rsidP="00F52F59">
      <w:pPr>
        <w:shd w:val="clear" w:color="auto" w:fill="FFFFFF"/>
        <w:spacing w:after="0" w:line="240" w:lineRule="auto"/>
        <w:ind w:right="-23"/>
        <w:rPr>
          <w:rFonts w:ascii="Arial" w:hAnsi="Arial" w:cs="Arial"/>
        </w:rPr>
      </w:pPr>
    </w:p>
    <w:p w14:paraId="2E1FC90D" w14:textId="20CFF972" w:rsidR="00883DA2" w:rsidRDefault="009A2A15" w:rsidP="00F52F59">
      <w:pPr>
        <w:shd w:val="clear" w:color="auto" w:fill="FFFFFF"/>
        <w:spacing w:after="0" w:line="240" w:lineRule="auto"/>
        <w:ind w:right="-23"/>
        <w:rPr>
          <w:rFonts w:ascii="Arial" w:hAnsi="Arial" w:cs="Arial"/>
        </w:rPr>
      </w:pPr>
      <w:r w:rsidRPr="009A2A15">
        <w:rPr>
          <w:rFonts w:ascii="Arial" w:hAnsi="Arial" w:cs="Arial"/>
        </w:rPr>
        <w:t>Updated landscape plans have been provided for the proposed modification which increase the planting to</w:t>
      </w:r>
      <w:r>
        <w:rPr>
          <w:rFonts w:ascii="Arial" w:hAnsi="Arial" w:cs="Arial"/>
        </w:rPr>
        <w:t xml:space="preserve"> planter boxes and to</w:t>
      </w:r>
      <w:r w:rsidRPr="009A2A15">
        <w:rPr>
          <w:rFonts w:ascii="Arial" w:hAnsi="Arial" w:cs="Arial"/>
        </w:rPr>
        <w:t xml:space="preserve"> various </w:t>
      </w:r>
      <w:r w:rsidRPr="00C30BC8">
        <w:rPr>
          <w:rFonts w:ascii="Arial" w:hAnsi="Arial" w:cs="Arial"/>
        </w:rPr>
        <w:t>setbacks includ</w:t>
      </w:r>
      <w:r w:rsidR="00B77C5B">
        <w:rPr>
          <w:rFonts w:ascii="Arial" w:hAnsi="Arial" w:cs="Arial"/>
        </w:rPr>
        <w:t>ing</w:t>
      </w:r>
      <w:r w:rsidRPr="00C30BC8">
        <w:rPr>
          <w:rFonts w:ascii="Arial" w:hAnsi="Arial" w:cs="Arial"/>
        </w:rPr>
        <w:t xml:space="preserve"> the eastern boundary to the R2 zoned land. The buffer planting is proposed on the terraces of level 1 of Blocks 2 and 5 along the eastern boundary facing the existing residential. However, there are no details in the landscape plans showing how this is to be achieved. </w:t>
      </w:r>
      <w:bookmarkStart w:id="31" w:name="_Hlk177457475"/>
      <w:r w:rsidR="00170917" w:rsidRPr="00C30BC8">
        <w:rPr>
          <w:rFonts w:ascii="Arial" w:hAnsi="Arial" w:cs="Arial"/>
        </w:rPr>
        <w:t xml:space="preserve">This will be addressed under the </w:t>
      </w:r>
      <w:r w:rsidR="00170917" w:rsidRPr="00C30BC8">
        <w:rPr>
          <w:rFonts w:ascii="Arial" w:hAnsi="Arial" w:cs="Arial"/>
        </w:rPr>
        <w:t xml:space="preserve">recommended </w:t>
      </w:r>
      <w:r w:rsidR="00170917" w:rsidRPr="00C30BC8">
        <w:rPr>
          <w:rFonts w:ascii="Arial" w:hAnsi="Arial" w:cs="Arial"/>
        </w:rPr>
        <w:t xml:space="preserve">modified </w:t>
      </w:r>
      <w:r w:rsidRPr="00C30BC8">
        <w:rPr>
          <w:rFonts w:ascii="Arial" w:hAnsi="Arial" w:cs="Arial"/>
        </w:rPr>
        <w:t>condition</w:t>
      </w:r>
      <w:r w:rsidR="00170917" w:rsidRPr="00C30BC8">
        <w:rPr>
          <w:rFonts w:ascii="Arial" w:hAnsi="Arial" w:cs="Arial"/>
        </w:rPr>
        <w:t>s</w:t>
      </w:r>
      <w:r w:rsidRPr="00C30BC8">
        <w:rPr>
          <w:rFonts w:ascii="Arial" w:hAnsi="Arial" w:cs="Arial"/>
        </w:rPr>
        <w:t xml:space="preserve"> </w:t>
      </w:r>
      <w:r w:rsidR="00170917" w:rsidRPr="00C30BC8">
        <w:rPr>
          <w:rFonts w:ascii="Arial" w:hAnsi="Arial" w:cs="Arial"/>
        </w:rPr>
        <w:t>(</w:t>
      </w:r>
      <w:r w:rsidR="00B77C5B">
        <w:rPr>
          <w:rFonts w:ascii="Arial" w:hAnsi="Arial" w:cs="Arial"/>
        </w:rPr>
        <w:t>r</w:t>
      </w:r>
      <w:r w:rsidR="00170917" w:rsidRPr="00C30BC8">
        <w:rPr>
          <w:rFonts w:ascii="Arial" w:hAnsi="Arial" w:cs="Arial"/>
        </w:rPr>
        <w:t>efer to modified condition 2.3e))</w:t>
      </w:r>
      <w:r w:rsidRPr="00C30BC8">
        <w:rPr>
          <w:rFonts w:ascii="Arial" w:hAnsi="Arial" w:cs="Arial"/>
        </w:rPr>
        <w:t>.</w:t>
      </w:r>
      <w:bookmarkEnd w:id="31"/>
    </w:p>
    <w:p w14:paraId="68BBFAE8" w14:textId="77777777" w:rsidR="001816DE" w:rsidRPr="009A2A15" w:rsidRDefault="001816DE" w:rsidP="00F52F59">
      <w:pPr>
        <w:shd w:val="clear" w:color="auto" w:fill="FFFFFF"/>
        <w:spacing w:after="0" w:line="240" w:lineRule="auto"/>
        <w:ind w:right="-23"/>
        <w:rPr>
          <w:rFonts w:ascii="Arial" w:hAnsi="Arial" w:cs="Arial"/>
          <w:lang w:eastAsia="en-GB"/>
        </w:rPr>
      </w:pPr>
    </w:p>
    <w:p w14:paraId="42FCD139" w14:textId="238F9D75" w:rsidR="00883DA2" w:rsidRPr="009A2A15" w:rsidRDefault="009A2A15" w:rsidP="00F52F59">
      <w:pPr>
        <w:shd w:val="clear" w:color="auto" w:fill="FFFFFF"/>
        <w:spacing w:after="0" w:line="240" w:lineRule="auto"/>
        <w:ind w:right="-23"/>
        <w:rPr>
          <w:rFonts w:ascii="Arial" w:hAnsi="Arial" w:cs="Arial"/>
          <w:i/>
          <w:iCs/>
          <w:lang w:eastAsia="en-GB"/>
        </w:rPr>
      </w:pPr>
      <w:r w:rsidRPr="009A2A15">
        <w:rPr>
          <w:rFonts w:ascii="Arial" w:hAnsi="Arial" w:cs="Arial"/>
          <w:i/>
          <w:iCs/>
          <w:lang w:eastAsia="en-GB"/>
        </w:rPr>
        <w:t>Common accessible toilet</w:t>
      </w:r>
    </w:p>
    <w:p w14:paraId="579851DE" w14:textId="223D40F6" w:rsidR="009A2A15" w:rsidRDefault="009A2A15" w:rsidP="00F52F59">
      <w:pPr>
        <w:shd w:val="clear" w:color="auto" w:fill="FFFFFF"/>
        <w:spacing w:after="0" w:line="240" w:lineRule="auto"/>
        <w:ind w:right="-23"/>
        <w:rPr>
          <w:rFonts w:ascii="Arial" w:hAnsi="Arial" w:cs="Arial"/>
          <w:lang w:eastAsia="en-GB"/>
        </w:rPr>
      </w:pPr>
    </w:p>
    <w:p w14:paraId="22F1E753" w14:textId="6BDE58BE" w:rsidR="00784AF7" w:rsidRPr="00C30BC8" w:rsidRDefault="00784AF7" w:rsidP="00F52F59">
      <w:pPr>
        <w:shd w:val="clear" w:color="auto" w:fill="FFFFFF"/>
        <w:spacing w:after="0" w:line="240" w:lineRule="auto"/>
        <w:ind w:right="-23"/>
        <w:rPr>
          <w:rFonts w:ascii="Arial" w:hAnsi="Arial" w:cs="Arial"/>
          <w:lang w:eastAsia="en-GB"/>
        </w:rPr>
      </w:pPr>
      <w:r w:rsidRPr="00784AF7">
        <w:rPr>
          <w:rFonts w:ascii="Arial" w:hAnsi="Arial" w:cs="Arial"/>
          <w:lang w:eastAsia="en-GB"/>
        </w:rPr>
        <w:t xml:space="preserve">The accessible toilets on the ground floor in Block 2 and Block 5 </w:t>
      </w:r>
      <w:r>
        <w:rPr>
          <w:rFonts w:ascii="Arial" w:hAnsi="Arial" w:cs="Arial"/>
          <w:lang w:eastAsia="en-GB"/>
        </w:rPr>
        <w:t xml:space="preserve">included under the original approved development </w:t>
      </w:r>
      <w:r w:rsidRPr="00784AF7">
        <w:rPr>
          <w:rFonts w:ascii="Arial" w:hAnsi="Arial" w:cs="Arial"/>
          <w:lang w:eastAsia="en-GB"/>
        </w:rPr>
        <w:t xml:space="preserve">have been removed in the proposed modification. There was no accessible toilet in the </w:t>
      </w:r>
      <w:r w:rsidRPr="00C30BC8">
        <w:rPr>
          <w:rFonts w:ascii="Arial" w:hAnsi="Arial" w:cs="Arial"/>
          <w:lang w:eastAsia="en-GB"/>
        </w:rPr>
        <w:t xml:space="preserve">approved Block 6 or in the proposed modification. There is one accessible toilet in the approved RACF building. There are no public toilets proposed in the park near the outdoor facilities. </w:t>
      </w:r>
      <w:r w:rsidR="00B77C5B">
        <w:rPr>
          <w:rFonts w:ascii="Arial" w:hAnsi="Arial" w:cs="Arial"/>
          <w:lang w:eastAsia="en-GB"/>
        </w:rPr>
        <w:t xml:space="preserve">There is therefore no common accessible toilet facility </w:t>
      </w:r>
      <w:r w:rsidR="00B77C5B">
        <w:rPr>
          <w:rFonts w:ascii="Arial" w:hAnsi="Arial" w:cs="Arial"/>
          <w:lang w:eastAsia="en-GB"/>
        </w:rPr>
        <w:t>available for visitors or contracting staff</w:t>
      </w:r>
      <w:r w:rsidR="00B77C5B">
        <w:rPr>
          <w:rFonts w:ascii="Arial" w:hAnsi="Arial" w:cs="Arial"/>
          <w:lang w:eastAsia="en-GB"/>
        </w:rPr>
        <w:t>.</w:t>
      </w:r>
      <w:r w:rsidR="00B77C5B">
        <w:rPr>
          <w:rFonts w:ascii="Arial" w:hAnsi="Arial" w:cs="Arial"/>
          <w:lang w:eastAsia="en-GB"/>
        </w:rPr>
        <w:t xml:space="preserve"> </w:t>
      </w:r>
      <w:r w:rsidR="00664181" w:rsidRPr="00C30BC8">
        <w:rPr>
          <w:rFonts w:ascii="Arial" w:hAnsi="Arial" w:cs="Arial"/>
        </w:rPr>
        <w:t xml:space="preserve">This will be addressed </w:t>
      </w:r>
      <w:r w:rsidR="00664181" w:rsidRPr="00C30BC8">
        <w:rPr>
          <w:rFonts w:ascii="Arial" w:hAnsi="Arial" w:cs="Arial"/>
          <w:lang w:eastAsia="en-GB"/>
        </w:rPr>
        <w:t>for Stage 2 of the development</w:t>
      </w:r>
      <w:r w:rsidR="00664181" w:rsidRPr="00C30BC8">
        <w:rPr>
          <w:rFonts w:ascii="Arial" w:hAnsi="Arial" w:cs="Arial"/>
        </w:rPr>
        <w:t xml:space="preserve"> </w:t>
      </w:r>
      <w:r w:rsidR="00664181" w:rsidRPr="00C30BC8">
        <w:rPr>
          <w:rFonts w:ascii="Arial" w:hAnsi="Arial" w:cs="Arial"/>
        </w:rPr>
        <w:t>under the recommended modified conditions (</w:t>
      </w:r>
      <w:r w:rsidR="00B77C5B">
        <w:rPr>
          <w:rFonts w:ascii="Arial" w:hAnsi="Arial" w:cs="Arial"/>
        </w:rPr>
        <w:t>r</w:t>
      </w:r>
      <w:r w:rsidR="00664181" w:rsidRPr="00C30BC8">
        <w:rPr>
          <w:rFonts w:ascii="Arial" w:hAnsi="Arial" w:cs="Arial"/>
        </w:rPr>
        <w:t>efer to modified condition 2.3</w:t>
      </w:r>
      <w:r w:rsidR="00664181" w:rsidRPr="00C30BC8">
        <w:rPr>
          <w:rFonts w:ascii="Arial" w:hAnsi="Arial" w:cs="Arial"/>
        </w:rPr>
        <w:t>d</w:t>
      </w:r>
      <w:r w:rsidR="00664181" w:rsidRPr="00C30BC8">
        <w:rPr>
          <w:rFonts w:ascii="Arial" w:hAnsi="Arial" w:cs="Arial"/>
        </w:rPr>
        <w:t>)).</w:t>
      </w:r>
    </w:p>
    <w:p w14:paraId="49B6F7DB" w14:textId="77777777" w:rsidR="00883DA2" w:rsidRPr="00C30BC8" w:rsidRDefault="00883DA2" w:rsidP="00F52F59">
      <w:pPr>
        <w:shd w:val="clear" w:color="auto" w:fill="FFFFFF"/>
        <w:spacing w:after="0" w:line="240" w:lineRule="auto"/>
        <w:ind w:right="-23"/>
        <w:rPr>
          <w:rFonts w:ascii="Arial" w:hAnsi="Arial" w:cs="Arial"/>
          <w:lang w:eastAsia="en-GB"/>
        </w:rPr>
      </w:pPr>
    </w:p>
    <w:p w14:paraId="6CEE71E9" w14:textId="765FDA73" w:rsidR="009435D9" w:rsidRPr="00C30BC8" w:rsidRDefault="009435D9" w:rsidP="00F52F59">
      <w:pPr>
        <w:shd w:val="clear" w:color="auto" w:fill="FFFFFF"/>
        <w:spacing w:after="0" w:line="240" w:lineRule="auto"/>
        <w:ind w:right="-23"/>
        <w:rPr>
          <w:rFonts w:ascii="Arial" w:hAnsi="Arial" w:cs="Arial"/>
          <w:i/>
          <w:iCs/>
          <w:lang w:eastAsia="en-GB"/>
        </w:rPr>
      </w:pPr>
      <w:r w:rsidRPr="00C30BC8">
        <w:rPr>
          <w:rFonts w:ascii="Arial" w:hAnsi="Arial" w:cs="Arial"/>
          <w:i/>
          <w:iCs/>
          <w:lang w:eastAsia="en-GB"/>
        </w:rPr>
        <w:lastRenderedPageBreak/>
        <w:t>Parking</w:t>
      </w:r>
    </w:p>
    <w:p w14:paraId="72F74522" w14:textId="77777777" w:rsidR="00035F78" w:rsidRPr="00C30BC8" w:rsidRDefault="00035F78" w:rsidP="00F52F59">
      <w:pPr>
        <w:shd w:val="clear" w:color="auto" w:fill="FFFFFF"/>
        <w:spacing w:after="0" w:line="240" w:lineRule="auto"/>
        <w:ind w:right="-23"/>
        <w:rPr>
          <w:rFonts w:ascii="Arial" w:hAnsi="Arial" w:cs="Arial"/>
          <w:lang w:eastAsia="en-GB"/>
        </w:rPr>
      </w:pPr>
    </w:p>
    <w:p w14:paraId="00D8C6B1" w14:textId="77777777" w:rsidR="00C30BC8" w:rsidRDefault="00FC05D1" w:rsidP="00F52F59">
      <w:pPr>
        <w:shd w:val="clear" w:color="auto" w:fill="FFFFFF"/>
        <w:spacing w:after="0" w:line="240" w:lineRule="auto"/>
        <w:ind w:right="-23"/>
        <w:rPr>
          <w:rFonts w:ascii="Arial" w:hAnsi="Arial" w:cs="Arial"/>
          <w:lang w:eastAsia="en-GB"/>
        </w:rPr>
      </w:pPr>
      <w:r w:rsidRPr="00C30BC8">
        <w:rPr>
          <w:rFonts w:ascii="Arial" w:hAnsi="Arial" w:cs="Arial"/>
          <w:lang w:eastAsia="en-GB"/>
        </w:rPr>
        <w:t xml:space="preserve">The parking </w:t>
      </w:r>
      <w:r w:rsidR="00035F78" w:rsidRPr="00C30BC8">
        <w:rPr>
          <w:rFonts w:ascii="Arial" w:hAnsi="Arial" w:cs="Arial"/>
          <w:lang w:eastAsia="en-GB"/>
        </w:rPr>
        <w:t xml:space="preserve">under the modified development </w:t>
      </w:r>
      <w:r w:rsidRPr="00C30BC8">
        <w:rPr>
          <w:rFonts w:ascii="Arial" w:hAnsi="Arial" w:cs="Arial"/>
          <w:lang w:eastAsia="en-GB"/>
        </w:rPr>
        <w:t xml:space="preserve">has been increased by 3 spaces from 263 spaces to 266 spaces. </w:t>
      </w:r>
      <w:r w:rsidRPr="00C30BC8">
        <w:rPr>
          <w:rFonts w:ascii="Arial" w:eastAsia="Times New Roman" w:hAnsi="Arial" w:cs="Times New Roman"/>
          <w:color w:val="000000" w:themeColor="text1"/>
          <w:lang w:val="en-GB"/>
        </w:rPr>
        <w:t xml:space="preserve">Under the original consent </w:t>
      </w:r>
      <w:r w:rsidRPr="00C30BC8">
        <w:rPr>
          <w:rFonts w:ascii="Arial" w:eastAsia="Times New Roman" w:hAnsi="Arial" w:cs="Times New Roman"/>
          <w:color w:val="000000" w:themeColor="text1"/>
          <w:lang w:val="en-GB"/>
        </w:rPr>
        <w:t>it is noted that for a social housing provider, 36 spaces are required to be provided for the 180 self-contained dwellings under the SEPP HSPD.</w:t>
      </w:r>
      <w:r w:rsidRPr="00C30BC8">
        <w:rPr>
          <w:rFonts w:ascii="Arial" w:hAnsi="Arial" w:cs="Arial"/>
          <w:lang w:eastAsia="en-GB"/>
        </w:rPr>
        <w:t xml:space="preserve"> </w:t>
      </w:r>
      <w:r w:rsidRPr="00C30BC8">
        <w:rPr>
          <w:rFonts w:ascii="Arial" w:hAnsi="Arial" w:cs="Arial"/>
          <w:lang w:eastAsia="en-GB"/>
        </w:rPr>
        <w:t xml:space="preserve">The modified proposal includes 2 additional independent living </w:t>
      </w:r>
      <w:proofErr w:type="gramStart"/>
      <w:r w:rsidRPr="00C30BC8">
        <w:rPr>
          <w:rFonts w:ascii="Arial" w:hAnsi="Arial" w:cs="Arial"/>
          <w:lang w:eastAsia="en-GB"/>
        </w:rPr>
        <w:t>units</w:t>
      </w:r>
      <w:proofErr w:type="gramEnd"/>
      <w:r w:rsidR="00035F78" w:rsidRPr="00C30BC8">
        <w:rPr>
          <w:rFonts w:ascii="Arial" w:hAnsi="Arial" w:cs="Arial"/>
          <w:lang w:eastAsia="en-GB"/>
        </w:rPr>
        <w:t xml:space="preserve"> and the SEPP requires parking provision on the basis of 1 space per 5 dwellings</w:t>
      </w:r>
      <w:r w:rsidRPr="00C30BC8">
        <w:rPr>
          <w:rFonts w:ascii="Arial" w:hAnsi="Arial" w:cs="Arial"/>
          <w:lang w:eastAsia="en-GB"/>
        </w:rPr>
        <w:t xml:space="preserve"> which would</w:t>
      </w:r>
      <w:r w:rsidRPr="00035F78">
        <w:rPr>
          <w:rFonts w:ascii="Arial" w:hAnsi="Arial" w:cs="Arial"/>
          <w:lang w:eastAsia="en-GB"/>
        </w:rPr>
        <w:t xml:space="preserve"> </w:t>
      </w:r>
      <w:r w:rsidR="00035F78" w:rsidRPr="00035F78">
        <w:rPr>
          <w:rFonts w:ascii="Arial" w:hAnsi="Arial" w:cs="Arial"/>
          <w:lang w:eastAsia="en-GB"/>
        </w:rPr>
        <w:t xml:space="preserve">only marginally </w:t>
      </w:r>
      <w:r w:rsidRPr="00035F78">
        <w:rPr>
          <w:rFonts w:ascii="Arial" w:hAnsi="Arial" w:cs="Arial"/>
          <w:lang w:eastAsia="en-GB"/>
        </w:rPr>
        <w:t xml:space="preserve">increase the parking demand </w:t>
      </w:r>
      <w:r w:rsidR="00035F78" w:rsidRPr="00035F78">
        <w:rPr>
          <w:rFonts w:ascii="Arial" w:hAnsi="Arial" w:cs="Arial"/>
          <w:lang w:eastAsia="en-GB"/>
        </w:rPr>
        <w:t>by 1 space.</w:t>
      </w:r>
      <w:r w:rsidR="00035F78">
        <w:rPr>
          <w:rFonts w:ascii="Arial" w:hAnsi="Arial" w:cs="Arial"/>
          <w:lang w:eastAsia="en-GB"/>
        </w:rPr>
        <w:t xml:space="preserve"> </w:t>
      </w:r>
    </w:p>
    <w:p w14:paraId="3A1C4523" w14:textId="77777777" w:rsidR="00C30BC8" w:rsidRDefault="00C30BC8" w:rsidP="00F52F59">
      <w:pPr>
        <w:shd w:val="clear" w:color="auto" w:fill="FFFFFF"/>
        <w:spacing w:after="0" w:line="240" w:lineRule="auto"/>
        <w:ind w:right="-23"/>
        <w:rPr>
          <w:rFonts w:ascii="Arial" w:hAnsi="Arial" w:cs="Arial"/>
          <w:lang w:eastAsia="en-GB"/>
        </w:rPr>
      </w:pPr>
    </w:p>
    <w:p w14:paraId="1B1E8616" w14:textId="105478FF" w:rsidR="00C30BC8" w:rsidRDefault="00C30BC8" w:rsidP="00F52F59">
      <w:pPr>
        <w:shd w:val="clear" w:color="auto" w:fill="FFFFFF"/>
        <w:spacing w:after="0" w:line="240" w:lineRule="auto"/>
        <w:ind w:right="-23"/>
        <w:rPr>
          <w:rFonts w:ascii="Arial" w:hAnsi="Arial" w:cs="Arial"/>
          <w:lang w:eastAsia="en-GB"/>
        </w:rPr>
      </w:pPr>
      <w:r w:rsidRPr="00C30BC8">
        <w:rPr>
          <w:rFonts w:ascii="Arial" w:hAnsi="Arial" w:cs="Arial"/>
        </w:rPr>
        <w:t xml:space="preserve">The approved DA for Stage 1 </w:t>
      </w:r>
      <w:r>
        <w:rPr>
          <w:rFonts w:ascii="Arial" w:hAnsi="Arial" w:cs="Arial"/>
        </w:rPr>
        <w:t>included</w:t>
      </w:r>
      <w:r w:rsidRPr="00C30BC8">
        <w:rPr>
          <w:rFonts w:ascii="Arial" w:hAnsi="Arial" w:cs="Arial"/>
        </w:rPr>
        <w:t xml:space="preserve"> 74 units so </w:t>
      </w:r>
      <w:r>
        <w:rPr>
          <w:rFonts w:ascii="Arial" w:hAnsi="Arial" w:cs="Arial"/>
        </w:rPr>
        <w:t>a minimum of</w:t>
      </w:r>
      <w:r w:rsidRPr="00C30BC8">
        <w:rPr>
          <w:rFonts w:ascii="Arial" w:hAnsi="Arial" w:cs="Arial"/>
        </w:rPr>
        <w:t xml:space="preserve"> 15 spaces were required according to SEPP</w:t>
      </w:r>
      <w:r>
        <w:rPr>
          <w:rFonts w:ascii="Arial" w:hAnsi="Arial" w:cs="Arial"/>
        </w:rPr>
        <w:t xml:space="preserve"> HSPD</w:t>
      </w:r>
      <w:r w:rsidRPr="00C30BC8">
        <w:rPr>
          <w:rFonts w:ascii="Arial" w:hAnsi="Arial" w:cs="Arial"/>
        </w:rPr>
        <w:t>. The approved DA had 71 spaces which exceeded the minimum requirement</w:t>
      </w:r>
      <w:r>
        <w:rPr>
          <w:rFonts w:ascii="Arial" w:hAnsi="Arial" w:cs="Arial"/>
        </w:rPr>
        <w:t xml:space="preserve"> under the SEPP</w:t>
      </w:r>
      <w:r w:rsidRPr="00C30BC8">
        <w:rPr>
          <w:rFonts w:ascii="Arial" w:hAnsi="Arial" w:cs="Arial"/>
        </w:rPr>
        <w:t>.</w:t>
      </w:r>
      <w:r>
        <w:rPr>
          <w:rFonts w:ascii="Arial" w:hAnsi="Arial" w:cs="Arial"/>
        </w:rPr>
        <w:t xml:space="preserve"> </w:t>
      </w:r>
      <w:r w:rsidRPr="00C30BC8">
        <w:rPr>
          <w:rFonts w:ascii="Arial" w:hAnsi="Arial" w:cs="Arial"/>
          <w:lang w:eastAsia="en-GB"/>
        </w:rPr>
        <w:t>The modifi</w:t>
      </w:r>
      <w:r>
        <w:rPr>
          <w:rFonts w:ascii="Arial" w:hAnsi="Arial" w:cs="Arial"/>
          <w:lang w:eastAsia="en-GB"/>
        </w:rPr>
        <w:t>ed development</w:t>
      </w:r>
      <w:r w:rsidRPr="00C30BC8">
        <w:rPr>
          <w:rFonts w:ascii="Arial" w:hAnsi="Arial" w:cs="Arial"/>
          <w:lang w:eastAsia="en-GB"/>
        </w:rPr>
        <w:t xml:space="preserve"> </w:t>
      </w:r>
      <w:r>
        <w:rPr>
          <w:rFonts w:ascii="Arial" w:hAnsi="Arial" w:cs="Arial"/>
          <w:lang w:eastAsia="en-GB"/>
        </w:rPr>
        <w:t>includes</w:t>
      </w:r>
      <w:r w:rsidRPr="00C30BC8">
        <w:rPr>
          <w:rFonts w:ascii="Arial" w:hAnsi="Arial" w:cs="Arial"/>
          <w:lang w:eastAsia="en-GB"/>
        </w:rPr>
        <w:t xml:space="preserve"> 76 units so </w:t>
      </w:r>
      <w:r>
        <w:rPr>
          <w:rFonts w:ascii="Arial" w:hAnsi="Arial" w:cs="Arial"/>
          <w:lang w:eastAsia="en-GB"/>
        </w:rPr>
        <w:t>a minimum of</w:t>
      </w:r>
      <w:r w:rsidRPr="00C30BC8">
        <w:rPr>
          <w:rFonts w:ascii="Arial" w:hAnsi="Arial" w:cs="Arial"/>
          <w:lang w:eastAsia="en-GB"/>
        </w:rPr>
        <w:t xml:space="preserve"> 16 car spaces are required according to the SEPP. The modification </w:t>
      </w:r>
      <w:r>
        <w:rPr>
          <w:rFonts w:ascii="Arial" w:hAnsi="Arial" w:cs="Arial"/>
          <w:lang w:eastAsia="en-GB"/>
        </w:rPr>
        <w:t>includes</w:t>
      </w:r>
      <w:r w:rsidRPr="00C30BC8">
        <w:rPr>
          <w:rFonts w:ascii="Arial" w:hAnsi="Arial" w:cs="Arial"/>
          <w:lang w:eastAsia="en-GB"/>
        </w:rPr>
        <w:t xml:space="preserve"> proposed 74 spaces which exceeds the minimum required</w:t>
      </w:r>
      <w:r>
        <w:rPr>
          <w:rFonts w:ascii="Arial" w:hAnsi="Arial" w:cs="Arial"/>
          <w:lang w:eastAsia="en-GB"/>
        </w:rPr>
        <w:t xml:space="preserve"> under SEPP HSPD</w:t>
      </w:r>
      <w:r w:rsidRPr="00C30BC8">
        <w:rPr>
          <w:rFonts w:ascii="Arial" w:hAnsi="Arial" w:cs="Arial"/>
          <w:lang w:eastAsia="en-GB"/>
        </w:rPr>
        <w:t>. The modification has 3 more spaces than was provided in the approved DA for Stage 1</w:t>
      </w:r>
      <w:r>
        <w:rPr>
          <w:rFonts w:ascii="Arial" w:hAnsi="Arial" w:cs="Arial"/>
          <w:lang w:eastAsia="en-GB"/>
        </w:rPr>
        <w:t xml:space="preserve"> and this arrangement is considered satisfactory</w:t>
      </w:r>
      <w:r w:rsidRPr="00C30BC8">
        <w:rPr>
          <w:rFonts w:ascii="Arial" w:hAnsi="Arial" w:cs="Arial"/>
          <w:lang w:eastAsia="en-GB"/>
        </w:rPr>
        <w:t>.</w:t>
      </w:r>
    </w:p>
    <w:p w14:paraId="4824D914" w14:textId="77777777" w:rsidR="00C30BC8" w:rsidRDefault="00C30BC8" w:rsidP="00F52F59">
      <w:pPr>
        <w:shd w:val="clear" w:color="auto" w:fill="FFFFFF"/>
        <w:spacing w:after="0" w:line="240" w:lineRule="auto"/>
        <w:ind w:right="-23"/>
        <w:rPr>
          <w:rFonts w:ascii="Arial" w:hAnsi="Arial" w:cs="Arial"/>
          <w:lang w:eastAsia="en-GB"/>
        </w:rPr>
      </w:pPr>
    </w:p>
    <w:p w14:paraId="0FE37CEA" w14:textId="2B3EFAF2" w:rsidR="00FA35DC" w:rsidRPr="00C30BC8" w:rsidRDefault="00C30BC8" w:rsidP="00F52F59">
      <w:pPr>
        <w:shd w:val="clear" w:color="auto" w:fill="FFFFFF"/>
        <w:spacing w:after="0" w:line="240" w:lineRule="auto"/>
        <w:ind w:right="-23"/>
        <w:rPr>
          <w:rFonts w:ascii="Arial" w:hAnsi="Arial" w:cs="Arial"/>
          <w:highlight w:val="cyan"/>
          <w:lang w:eastAsia="en-GB"/>
        </w:rPr>
      </w:pPr>
      <w:r>
        <w:rPr>
          <w:rFonts w:ascii="Arial" w:hAnsi="Arial" w:cs="Arial"/>
          <w:lang w:eastAsia="en-GB"/>
        </w:rPr>
        <w:t>Additionally, t</w:t>
      </w:r>
      <w:r w:rsidR="00FA35DC">
        <w:rPr>
          <w:rFonts w:ascii="Arial" w:hAnsi="Arial" w:cs="Arial"/>
          <w:lang w:eastAsia="en-GB"/>
        </w:rPr>
        <w:t>he parking space design complies with the SEPP in that 20 spaces (6.5%) of the total spaces are designed to enable the width of the space to be increased to 3.8m and all garage doors are power operated.</w:t>
      </w:r>
      <w:r w:rsidR="001B6706">
        <w:rPr>
          <w:rFonts w:ascii="Arial" w:hAnsi="Arial" w:cs="Arial"/>
          <w:lang w:eastAsia="en-GB"/>
        </w:rPr>
        <w:t xml:space="preserve"> This exceeds the SEPP requirement for 5% of total spaces.</w:t>
      </w:r>
      <w:r w:rsidR="001B6706" w:rsidRPr="001B6706">
        <w:rPr>
          <w:rFonts w:ascii="Arial" w:hAnsi="Arial" w:cs="Arial"/>
          <w:lang w:eastAsia="en-GB"/>
        </w:rPr>
        <w:t xml:space="preserve"> </w:t>
      </w:r>
      <w:r w:rsidR="001B6706">
        <w:rPr>
          <w:rFonts w:ascii="Arial" w:hAnsi="Arial" w:cs="Arial"/>
          <w:lang w:eastAsia="en-GB"/>
        </w:rPr>
        <w:t xml:space="preserve">The parking continues to be satisfactory </w:t>
      </w:r>
      <w:proofErr w:type="gramStart"/>
      <w:r w:rsidR="001B6706">
        <w:rPr>
          <w:rFonts w:ascii="Arial" w:hAnsi="Arial" w:cs="Arial"/>
          <w:lang w:eastAsia="en-GB"/>
        </w:rPr>
        <w:t>with regard to</w:t>
      </w:r>
      <w:proofErr w:type="gramEnd"/>
      <w:r w:rsidR="001B6706">
        <w:rPr>
          <w:rFonts w:ascii="Arial" w:hAnsi="Arial" w:cs="Arial"/>
          <w:lang w:eastAsia="en-GB"/>
        </w:rPr>
        <w:t xml:space="preserve"> the SEPP</w:t>
      </w:r>
      <w:r w:rsidR="001B6706">
        <w:rPr>
          <w:rFonts w:ascii="Arial" w:hAnsi="Arial" w:cs="Arial"/>
          <w:lang w:eastAsia="en-GB"/>
        </w:rPr>
        <w:t xml:space="preserve"> HSPD</w:t>
      </w:r>
      <w:r w:rsidR="001B6706">
        <w:rPr>
          <w:rFonts w:ascii="Arial" w:hAnsi="Arial" w:cs="Arial"/>
          <w:lang w:eastAsia="en-GB"/>
        </w:rPr>
        <w:t>.</w:t>
      </w:r>
    </w:p>
    <w:p w14:paraId="3052353C" w14:textId="5CD0FBDD" w:rsidR="00CE4765" w:rsidRDefault="00CE4765" w:rsidP="00F52F59">
      <w:pPr>
        <w:shd w:val="clear" w:color="auto" w:fill="FFFFFF"/>
        <w:spacing w:after="0" w:line="240" w:lineRule="auto"/>
        <w:ind w:right="-23"/>
        <w:rPr>
          <w:rFonts w:ascii="Arial" w:hAnsi="Arial" w:cs="Arial"/>
          <w:lang w:eastAsia="en-GB"/>
        </w:rPr>
      </w:pPr>
    </w:p>
    <w:p w14:paraId="585B288C" w14:textId="76124286" w:rsidR="00CE4765" w:rsidRPr="00035F78" w:rsidRDefault="00CE4765" w:rsidP="00F52F59">
      <w:pPr>
        <w:shd w:val="clear" w:color="auto" w:fill="FFFFFF"/>
        <w:spacing w:after="0" w:line="240" w:lineRule="auto"/>
        <w:ind w:right="-23"/>
        <w:rPr>
          <w:rFonts w:ascii="Arial" w:hAnsi="Arial" w:cs="Arial"/>
          <w:lang w:eastAsia="en-GB"/>
        </w:rPr>
      </w:pPr>
      <w:r w:rsidRPr="00035F78">
        <w:rPr>
          <w:rFonts w:ascii="Arial" w:hAnsi="Arial" w:cs="Arial"/>
        </w:rPr>
        <w:t xml:space="preserve">The proposed modification </w:t>
      </w:r>
      <w:r w:rsidR="00035F78" w:rsidRPr="00035F78">
        <w:rPr>
          <w:rFonts w:ascii="Arial" w:hAnsi="Arial" w:cs="Arial"/>
        </w:rPr>
        <w:t xml:space="preserve">also includes </w:t>
      </w:r>
      <w:r w:rsidRPr="00035F78">
        <w:rPr>
          <w:rFonts w:ascii="Arial" w:hAnsi="Arial" w:cs="Arial"/>
        </w:rPr>
        <w:t>4 motorbike/ scooter spaces whereas 2 motorbike/ scooter spaces were approved in Stage 1. The proposed modification has 1</w:t>
      </w:r>
      <w:r w:rsidR="00B77C5B">
        <w:rPr>
          <w:rFonts w:ascii="Arial" w:hAnsi="Arial" w:cs="Arial"/>
        </w:rPr>
        <w:t>4</w:t>
      </w:r>
      <w:r w:rsidRPr="00035F78">
        <w:rPr>
          <w:rFonts w:ascii="Arial" w:hAnsi="Arial" w:cs="Arial"/>
        </w:rPr>
        <w:t xml:space="preserve"> bicycle parking spaces within the undercover car parking area of Blocks 2 and 5. The approved DA had no bicycle parking spaces in Stage 1.</w:t>
      </w:r>
    </w:p>
    <w:p w14:paraId="70DD3201" w14:textId="77777777" w:rsidR="00784AF7" w:rsidRDefault="00784AF7" w:rsidP="00F52F59">
      <w:pPr>
        <w:shd w:val="clear" w:color="auto" w:fill="FFFFFF"/>
        <w:spacing w:after="0" w:line="240" w:lineRule="auto"/>
        <w:ind w:right="-23"/>
        <w:rPr>
          <w:rFonts w:ascii="Arial" w:hAnsi="Arial" w:cs="Arial"/>
          <w:lang w:eastAsia="en-GB"/>
        </w:rPr>
      </w:pPr>
    </w:p>
    <w:p w14:paraId="50257237" w14:textId="1828DB7B" w:rsidR="00883DA2" w:rsidRPr="00883DA2" w:rsidRDefault="00883DA2" w:rsidP="00F52F59">
      <w:pPr>
        <w:shd w:val="clear" w:color="auto" w:fill="FFFFFF"/>
        <w:spacing w:after="0" w:line="240" w:lineRule="auto"/>
        <w:ind w:right="-23"/>
        <w:rPr>
          <w:rFonts w:ascii="Arial" w:hAnsi="Arial" w:cs="Arial"/>
          <w:i/>
          <w:iCs/>
          <w:lang w:eastAsia="en-GB"/>
        </w:rPr>
      </w:pPr>
      <w:r w:rsidRPr="00883DA2">
        <w:rPr>
          <w:rFonts w:ascii="Arial" w:hAnsi="Arial" w:cs="Arial"/>
          <w:i/>
          <w:iCs/>
          <w:lang w:eastAsia="en-GB"/>
        </w:rPr>
        <w:t>Unit Mix</w:t>
      </w:r>
      <w:r w:rsidR="006746D5">
        <w:rPr>
          <w:rFonts w:ascii="Arial" w:hAnsi="Arial" w:cs="Arial"/>
          <w:i/>
          <w:iCs/>
          <w:lang w:eastAsia="en-GB"/>
        </w:rPr>
        <w:t xml:space="preserve"> and </w:t>
      </w:r>
      <w:proofErr w:type="gramStart"/>
      <w:r w:rsidR="006746D5">
        <w:rPr>
          <w:rFonts w:ascii="Arial" w:hAnsi="Arial" w:cs="Arial"/>
          <w:i/>
          <w:iCs/>
          <w:lang w:eastAsia="en-GB"/>
        </w:rPr>
        <w:t>size</w:t>
      </w:r>
      <w:proofErr w:type="gramEnd"/>
    </w:p>
    <w:p w14:paraId="766F5745" w14:textId="77777777" w:rsidR="00883DA2" w:rsidRDefault="00883DA2" w:rsidP="00F52F59">
      <w:pPr>
        <w:shd w:val="clear" w:color="auto" w:fill="FFFFFF"/>
        <w:spacing w:after="0" w:line="240" w:lineRule="auto"/>
        <w:ind w:right="-23"/>
        <w:rPr>
          <w:rFonts w:ascii="Arial" w:hAnsi="Arial" w:cs="Arial"/>
          <w:lang w:eastAsia="en-GB"/>
        </w:rPr>
      </w:pPr>
    </w:p>
    <w:p w14:paraId="53197D27" w14:textId="004F96B7" w:rsidR="00883DA2" w:rsidRDefault="00883DA2" w:rsidP="00F52F59">
      <w:pPr>
        <w:shd w:val="clear" w:color="auto" w:fill="FFFFFF"/>
        <w:spacing w:after="0" w:line="240" w:lineRule="auto"/>
        <w:ind w:right="-23"/>
        <w:rPr>
          <w:rFonts w:ascii="Arial" w:hAnsi="Arial" w:cs="Arial"/>
          <w:lang w:eastAsia="en-GB"/>
        </w:rPr>
      </w:pPr>
      <w:bookmarkStart w:id="32" w:name="_Hlk177380284"/>
      <w:r>
        <w:rPr>
          <w:rFonts w:ascii="Arial" w:hAnsi="Arial" w:cs="Arial"/>
          <w:lang w:eastAsia="en-GB"/>
        </w:rPr>
        <w:t xml:space="preserve">The unit mix </w:t>
      </w:r>
      <w:r w:rsidR="00E55DA6">
        <w:rPr>
          <w:rFonts w:ascii="Arial" w:hAnsi="Arial" w:cs="Arial"/>
          <w:lang w:eastAsia="en-GB"/>
        </w:rPr>
        <w:t xml:space="preserve">for the Independent Living Units in Stage 1 </w:t>
      </w:r>
      <w:r>
        <w:rPr>
          <w:rFonts w:ascii="Arial" w:hAnsi="Arial" w:cs="Arial"/>
          <w:lang w:eastAsia="en-GB"/>
        </w:rPr>
        <w:t xml:space="preserve">is proposed to be modified as follows: </w:t>
      </w:r>
    </w:p>
    <w:bookmarkEnd w:id="32"/>
    <w:p w14:paraId="293A5FBF" w14:textId="63375D6E" w:rsidR="00883DA2" w:rsidRDefault="00883DA2" w:rsidP="00F52F59">
      <w:pPr>
        <w:shd w:val="clear" w:color="auto" w:fill="FFFFFF"/>
        <w:spacing w:after="0" w:line="240" w:lineRule="auto"/>
        <w:ind w:right="-23"/>
        <w:rPr>
          <w:rFonts w:ascii="Arial" w:hAnsi="Arial" w:cs="Arial"/>
          <w:lang w:eastAsia="en-GB"/>
        </w:rPr>
      </w:pPr>
    </w:p>
    <w:p w14:paraId="5E08380D" w14:textId="19B0B664" w:rsidR="00E55DA6" w:rsidRPr="00E55DA6" w:rsidRDefault="00E55DA6" w:rsidP="00F52F59">
      <w:pPr>
        <w:shd w:val="clear" w:color="auto" w:fill="FFFFFF"/>
        <w:spacing w:after="0" w:line="240" w:lineRule="auto"/>
        <w:ind w:right="-23"/>
        <w:rPr>
          <w:rFonts w:ascii="Arial" w:hAnsi="Arial" w:cs="Arial"/>
          <w:u w:val="single"/>
          <w:lang w:eastAsia="en-GB"/>
        </w:rPr>
      </w:pPr>
      <w:r w:rsidRPr="00E55DA6">
        <w:rPr>
          <w:rFonts w:ascii="Arial" w:hAnsi="Arial" w:cs="Arial"/>
          <w:u w:val="single"/>
          <w:lang w:eastAsia="en-GB"/>
        </w:rPr>
        <w:t>Units</w:t>
      </w:r>
      <w:r w:rsidRPr="00E55DA6">
        <w:rPr>
          <w:rFonts w:ascii="Arial" w:hAnsi="Arial" w:cs="Arial"/>
          <w:u w:val="single"/>
          <w:lang w:eastAsia="en-GB"/>
        </w:rPr>
        <w:tab/>
      </w:r>
      <w:r w:rsidRPr="00E55DA6">
        <w:rPr>
          <w:rFonts w:ascii="Arial" w:hAnsi="Arial" w:cs="Arial"/>
          <w:u w:val="single"/>
          <w:lang w:eastAsia="en-GB"/>
        </w:rPr>
        <w:tab/>
        <w:t>Approved</w:t>
      </w:r>
      <w:r w:rsidRPr="00E55DA6">
        <w:rPr>
          <w:rFonts w:ascii="Arial" w:hAnsi="Arial" w:cs="Arial"/>
          <w:u w:val="single"/>
          <w:lang w:eastAsia="en-GB"/>
        </w:rPr>
        <w:tab/>
        <w:t>Modified</w:t>
      </w:r>
      <w:r w:rsidRPr="00E55DA6">
        <w:rPr>
          <w:rFonts w:ascii="Arial" w:hAnsi="Arial" w:cs="Arial"/>
          <w:u w:val="single"/>
          <w:lang w:eastAsia="en-GB"/>
        </w:rPr>
        <w:tab/>
        <w:t>Change</w:t>
      </w:r>
    </w:p>
    <w:p w14:paraId="3B373D22" w14:textId="519D4136" w:rsidR="00E55DA6" w:rsidRDefault="00E55DA6" w:rsidP="00F52F59">
      <w:pPr>
        <w:shd w:val="clear" w:color="auto" w:fill="FFFFFF"/>
        <w:spacing w:after="0" w:line="240" w:lineRule="auto"/>
        <w:ind w:right="-23"/>
        <w:rPr>
          <w:rFonts w:ascii="Arial" w:hAnsi="Arial" w:cs="Arial"/>
          <w:lang w:eastAsia="en-GB"/>
        </w:rPr>
      </w:pPr>
      <w:r>
        <w:rPr>
          <w:rFonts w:ascii="Arial" w:hAnsi="Arial" w:cs="Arial"/>
          <w:lang w:eastAsia="en-GB"/>
        </w:rPr>
        <w:t>1 Bedroom</w:t>
      </w:r>
      <w:r>
        <w:rPr>
          <w:rFonts w:ascii="Arial" w:hAnsi="Arial" w:cs="Arial"/>
          <w:lang w:eastAsia="en-GB"/>
        </w:rPr>
        <w:tab/>
        <w:t>25</w:t>
      </w:r>
      <w:r>
        <w:rPr>
          <w:rFonts w:ascii="Arial" w:hAnsi="Arial" w:cs="Arial"/>
          <w:lang w:eastAsia="en-GB"/>
        </w:rPr>
        <w:tab/>
      </w:r>
      <w:r>
        <w:rPr>
          <w:rFonts w:ascii="Arial" w:hAnsi="Arial" w:cs="Arial"/>
          <w:lang w:eastAsia="en-GB"/>
        </w:rPr>
        <w:tab/>
        <w:t>21</w:t>
      </w:r>
      <w:r>
        <w:rPr>
          <w:rFonts w:ascii="Arial" w:hAnsi="Arial" w:cs="Arial"/>
          <w:lang w:eastAsia="en-GB"/>
        </w:rPr>
        <w:tab/>
      </w:r>
      <w:r>
        <w:rPr>
          <w:rFonts w:ascii="Arial" w:hAnsi="Arial" w:cs="Arial"/>
          <w:lang w:eastAsia="en-GB"/>
        </w:rPr>
        <w:tab/>
        <w:t>16% decrease</w:t>
      </w:r>
    </w:p>
    <w:p w14:paraId="1491F980" w14:textId="0F7FC110" w:rsidR="00E55DA6" w:rsidRDefault="00E55DA6" w:rsidP="00F52F59">
      <w:pPr>
        <w:shd w:val="clear" w:color="auto" w:fill="FFFFFF"/>
        <w:spacing w:after="0" w:line="240" w:lineRule="auto"/>
        <w:ind w:right="-23"/>
        <w:rPr>
          <w:rFonts w:ascii="Arial" w:hAnsi="Arial" w:cs="Arial"/>
          <w:lang w:eastAsia="en-GB"/>
        </w:rPr>
      </w:pPr>
      <w:r>
        <w:rPr>
          <w:rFonts w:ascii="Arial" w:hAnsi="Arial" w:cs="Arial"/>
          <w:lang w:eastAsia="en-GB"/>
        </w:rPr>
        <w:t>2 Bedroom</w:t>
      </w:r>
      <w:r>
        <w:rPr>
          <w:rFonts w:ascii="Arial" w:hAnsi="Arial" w:cs="Arial"/>
          <w:lang w:eastAsia="en-GB"/>
        </w:rPr>
        <w:tab/>
        <w:t>26</w:t>
      </w:r>
      <w:r>
        <w:rPr>
          <w:rFonts w:ascii="Arial" w:hAnsi="Arial" w:cs="Arial"/>
          <w:lang w:eastAsia="en-GB"/>
        </w:rPr>
        <w:tab/>
      </w:r>
      <w:r>
        <w:rPr>
          <w:rFonts w:ascii="Arial" w:hAnsi="Arial" w:cs="Arial"/>
          <w:lang w:eastAsia="en-GB"/>
        </w:rPr>
        <w:tab/>
        <w:t>36</w:t>
      </w:r>
      <w:r>
        <w:rPr>
          <w:rFonts w:ascii="Arial" w:hAnsi="Arial" w:cs="Arial"/>
          <w:lang w:eastAsia="en-GB"/>
        </w:rPr>
        <w:tab/>
      </w:r>
      <w:r>
        <w:rPr>
          <w:rFonts w:ascii="Arial" w:hAnsi="Arial" w:cs="Arial"/>
          <w:lang w:eastAsia="en-GB"/>
        </w:rPr>
        <w:tab/>
        <w:t>38% increase</w:t>
      </w:r>
    </w:p>
    <w:p w14:paraId="2A84C80B" w14:textId="22411BE6" w:rsidR="00E55DA6" w:rsidRDefault="00E55DA6" w:rsidP="00F52F59">
      <w:pPr>
        <w:shd w:val="clear" w:color="auto" w:fill="FFFFFF"/>
        <w:spacing w:after="0" w:line="240" w:lineRule="auto"/>
        <w:ind w:right="-23"/>
        <w:rPr>
          <w:rFonts w:ascii="Arial" w:hAnsi="Arial" w:cs="Arial"/>
          <w:lang w:eastAsia="en-GB"/>
        </w:rPr>
      </w:pPr>
      <w:r>
        <w:rPr>
          <w:rFonts w:ascii="Arial" w:hAnsi="Arial" w:cs="Arial"/>
          <w:lang w:eastAsia="en-GB"/>
        </w:rPr>
        <w:t>3 Bedroom</w:t>
      </w:r>
      <w:r>
        <w:rPr>
          <w:rFonts w:ascii="Arial" w:hAnsi="Arial" w:cs="Arial"/>
          <w:lang w:eastAsia="en-GB"/>
        </w:rPr>
        <w:tab/>
        <w:t>23</w:t>
      </w:r>
      <w:r>
        <w:rPr>
          <w:rFonts w:ascii="Arial" w:hAnsi="Arial" w:cs="Arial"/>
          <w:lang w:eastAsia="en-GB"/>
        </w:rPr>
        <w:tab/>
      </w:r>
      <w:r>
        <w:rPr>
          <w:rFonts w:ascii="Arial" w:hAnsi="Arial" w:cs="Arial"/>
          <w:lang w:eastAsia="en-GB"/>
        </w:rPr>
        <w:tab/>
        <w:t>19</w:t>
      </w:r>
      <w:r>
        <w:rPr>
          <w:rFonts w:ascii="Arial" w:hAnsi="Arial" w:cs="Arial"/>
          <w:lang w:eastAsia="en-GB"/>
        </w:rPr>
        <w:tab/>
      </w:r>
      <w:r>
        <w:rPr>
          <w:rFonts w:ascii="Arial" w:hAnsi="Arial" w:cs="Arial"/>
          <w:lang w:eastAsia="en-GB"/>
        </w:rPr>
        <w:tab/>
        <w:t>175 decrease</w:t>
      </w:r>
    </w:p>
    <w:p w14:paraId="0BCEFF0C" w14:textId="3338D887" w:rsidR="00883DA2" w:rsidRDefault="00883DA2" w:rsidP="00F52F59">
      <w:pPr>
        <w:shd w:val="clear" w:color="auto" w:fill="FFFFFF"/>
        <w:spacing w:after="0" w:line="240" w:lineRule="auto"/>
        <w:ind w:right="-23"/>
        <w:rPr>
          <w:rFonts w:ascii="Arial" w:hAnsi="Arial" w:cs="Arial"/>
          <w:lang w:eastAsia="en-GB"/>
        </w:rPr>
      </w:pPr>
    </w:p>
    <w:p w14:paraId="240D149B" w14:textId="78A6046F" w:rsidR="009A2A15" w:rsidRPr="009A2A15" w:rsidRDefault="009A2A15" w:rsidP="00F52F59">
      <w:pPr>
        <w:shd w:val="clear" w:color="auto" w:fill="FFFFFF"/>
        <w:spacing w:after="0" w:line="240" w:lineRule="auto"/>
        <w:ind w:right="-23"/>
        <w:rPr>
          <w:rFonts w:ascii="Arial" w:hAnsi="Arial" w:cs="Arial"/>
          <w:lang w:eastAsia="en-GB"/>
        </w:rPr>
      </w:pPr>
      <w:r w:rsidRPr="009A2A15">
        <w:rPr>
          <w:rFonts w:ascii="Arial" w:hAnsi="Arial" w:cs="Arial"/>
        </w:rPr>
        <w:t xml:space="preserve">The modified apartment mix still comprises a range of 1, 2 and 3-bedroom units. The distribution is now 47% as 2-bedroom units, whereas the approved DA generally had a third of units as 1, 2 or 3-bedrooms. This is probably more reflective of </w:t>
      </w:r>
      <w:proofErr w:type="gramStart"/>
      <w:r w:rsidRPr="009A2A15">
        <w:rPr>
          <w:rFonts w:ascii="Arial" w:hAnsi="Arial" w:cs="Arial"/>
        </w:rPr>
        <w:t>the majority of</w:t>
      </w:r>
      <w:proofErr w:type="gramEnd"/>
      <w:r w:rsidRPr="009A2A15">
        <w:rPr>
          <w:rFonts w:ascii="Arial" w:hAnsi="Arial" w:cs="Arial"/>
        </w:rPr>
        <w:t xml:space="preserve"> user groups.</w:t>
      </w:r>
    </w:p>
    <w:p w14:paraId="2E99DBC1" w14:textId="77777777" w:rsidR="009A2A15" w:rsidRPr="009A2A15" w:rsidRDefault="009A2A15" w:rsidP="00F52F59">
      <w:pPr>
        <w:shd w:val="clear" w:color="auto" w:fill="FFFFFF"/>
        <w:spacing w:after="0" w:line="240" w:lineRule="auto"/>
        <w:ind w:right="-23"/>
        <w:rPr>
          <w:rFonts w:ascii="Arial" w:hAnsi="Arial" w:cs="Arial"/>
          <w:lang w:eastAsia="en-GB"/>
        </w:rPr>
      </w:pPr>
    </w:p>
    <w:p w14:paraId="616D1BD5" w14:textId="5F903D0C" w:rsidR="00CE4765" w:rsidRDefault="006746D5" w:rsidP="00F52F59">
      <w:pPr>
        <w:shd w:val="clear" w:color="auto" w:fill="FFFFFF"/>
        <w:spacing w:after="0" w:line="240" w:lineRule="auto"/>
        <w:ind w:right="-23"/>
        <w:rPr>
          <w:rFonts w:ascii="Arial" w:hAnsi="Arial" w:cs="Arial"/>
          <w:lang w:eastAsia="en-GB"/>
        </w:rPr>
      </w:pPr>
      <w:r>
        <w:rPr>
          <w:rFonts w:ascii="Arial" w:hAnsi="Arial" w:cs="Arial"/>
          <w:lang w:eastAsia="en-GB"/>
        </w:rPr>
        <w:t xml:space="preserve">The modified proposal complies with the minimum apartment sizes and with the minimum room sizes </w:t>
      </w:r>
      <w:r w:rsidRPr="006746D5">
        <w:rPr>
          <w:rFonts w:ascii="Arial" w:hAnsi="Arial" w:cs="Arial"/>
          <w:lang w:eastAsia="en-GB"/>
        </w:rPr>
        <w:t xml:space="preserve">There are some small rooms in two of the 1-bedroom </w:t>
      </w:r>
      <w:proofErr w:type="gramStart"/>
      <w:r w:rsidRPr="006746D5">
        <w:rPr>
          <w:rFonts w:ascii="Arial" w:hAnsi="Arial" w:cs="Arial"/>
          <w:lang w:eastAsia="en-GB"/>
        </w:rPr>
        <w:t>units</w:t>
      </w:r>
      <w:proofErr w:type="gramEnd"/>
      <w:r w:rsidRPr="006746D5">
        <w:rPr>
          <w:rFonts w:ascii="Arial" w:hAnsi="Arial" w:cs="Arial"/>
          <w:lang w:eastAsia="en-GB"/>
        </w:rPr>
        <w:t xml:space="preserve"> but these have been identified as a ‘study’ and are not a bedroom.</w:t>
      </w:r>
      <w:r w:rsidRPr="006746D5">
        <w:t xml:space="preserve"> </w:t>
      </w:r>
      <w:r w:rsidRPr="006746D5">
        <w:rPr>
          <w:rFonts w:ascii="Arial" w:hAnsi="Arial" w:cs="Arial"/>
          <w:lang w:eastAsia="en-GB"/>
        </w:rPr>
        <w:t>There is one unit type 2-bedroom Type 05 has a dining area that measures 3.7m however the living area has a width of 4m</w:t>
      </w:r>
      <w:r>
        <w:rPr>
          <w:rFonts w:ascii="Arial" w:hAnsi="Arial" w:cs="Arial"/>
          <w:lang w:eastAsia="en-GB"/>
        </w:rPr>
        <w:t>.</w:t>
      </w:r>
    </w:p>
    <w:p w14:paraId="395480E2" w14:textId="79E13278" w:rsidR="00DB4BD4" w:rsidRDefault="00DB4BD4" w:rsidP="00F52F59">
      <w:pPr>
        <w:shd w:val="clear" w:color="auto" w:fill="FFFFFF"/>
        <w:spacing w:after="0" w:line="240" w:lineRule="auto"/>
        <w:ind w:right="-23"/>
        <w:rPr>
          <w:rFonts w:ascii="Arial" w:hAnsi="Arial" w:cs="Arial"/>
          <w:lang w:eastAsia="en-GB"/>
        </w:rPr>
      </w:pPr>
    </w:p>
    <w:p w14:paraId="4F5A13AA" w14:textId="126BAF3D" w:rsidR="00DB4BD4" w:rsidRPr="009A2A15" w:rsidRDefault="009A2A15" w:rsidP="00F52F59">
      <w:pPr>
        <w:shd w:val="clear" w:color="auto" w:fill="FFFFFF"/>
        <w:spacing w:after="0" w:line="240" w:lineRule="auto"/>
        <w:ind w:right="-23"/>
        <w:rPr>
          <w:rFonts w:ascii="Arial" w:hAnsi="Arial" w:cs="Arial"/>
          <w:i/>
          <w:iCs/>
          <w:lang w:eastAsia="en-GB"/>
        </w:rPr>
      </w:pPr>
      <w:r w:rsidRPr="009A2A15">
        <w:rPr>
          <w:rFonts w:ascii="Arial" w:hAnsi="Arial" w:cs="Arial"/>
          <w:i/>
          <w:iCs/>
          <w:lang w:eastAsia="en-GB"/>
        </w:rPr>
        <w:t>External Facades</w:t>
      </w:r>
      <w:r>
        <w:rPr>
          <w:rFonts w:ascii="Arial" w:hAnsi="Arial" w:cs="Arial"/>
          <w:i/>
          <w:iCs/>
          <w:lang w:eastAsia="en-GB"/>
        </w:rPr>
        <w:t xml:space="preserve">, </w:t>
      </w:r>
      <w:proofErr w:type="gramStart"/>
      <w:r>
        <w:rPr>
          <w:rFonts w:ascii="Arial" w:hAnsi="Arial" w:cs="Arial"/>
          <w:i/>
          <w:iCs/>
          <w:lang w:eastAsia="en-GB"/>
        </w:rPr>
        <w:t>entries</w:t>
      </w:r>
      <w:proofErr w:type="gramEnd"/>
      <w:r>
        <w:rPr>
          <w:rFonts w:ascii="Arial" w:hAnsi="Arial" w:cs="Arial"/>
          <w:i/>
          <w:iCs/>
          <w:lang w:eastAsia="en-GB"/>
        </w:rPr>
        <w:t xml:space="preserve"> and roof treatment</w:t>
      </w:r>
    </w:p>
    <w:p w14:paraId="44D857EE" w14:textId="3AB21B7B" w:rsidR="009A2A15" w:rsidRDefault="009A2A15" w:rsidP="00F52F59">
      <w:pPr>
        <w:shd w:val="clear" w:color="auto" w:fill="FFFFFF"/>
        <w:spacing w:after="0" w:line="240" w:lineRule="auto"/>
        <w:ind w:right="-23"/>
        <w:rPr>
          <w:rFonts w:ascii="Arial" w:hAnsi="Arial" w:cs="Arial"/>
          <w:lang w:eastAsia="en-GB"/>
        </w:rPr>
      </w:pPr>
    </w:p>
    <w:p w14:paraId="5DD5053D" w14:textId="1FE4BFC8" w:rsidR="009A2A15" w:rsidRDefault="009A2A15" w:rsidP="00F52F59">
      <w:pPr>
        <w:shd w:val="clear" w:color="auto" w:fill="FFFFFF"/>
        <w:spacing w:after="0" w:line="240" w:lineRule="auto"/>
        <w:ind w:right="-23"/>
        <w:rPr>
          <w:rFonts w:ascii="Arial" w:hAnsi="Arial" w:cs="Arial"/>
          <w:lang w:eastAsia="en-GB"/>
        </w:rPr>
      </w:pPr>
      <w:r>
        <w:rPr>
          <w:rFonts w:ascii="Arial" w:hAnsi="Arial" w:cs="Arial"/>
          <w:lang w:eastAsia="en-GB"/>
        </w:rPr>
        <w:t xml:space="preserve">The ADG requires that </w:t>
      </w:r>
      <w:r w:rsidRPr="009A2A15">
        <w:rPr>
          <w:rFonts w:ascii="Arial" w:hAnsi="Arial" w:cs="Arial"/>
          <w:i/>
          <w:iCs/>
          <w:lang w:eastAsia="en-GB"/>
        </w:rPr>
        <w:t>building facades provide visual interest along the street while respecting the character of the local area</w:t>
      </w:r>
      <w:r>
        <w:rPr>
          <w:rFonts w:ascii="Arial" w:hAnsi="Arial" w:cs="Arial"/>
          <w:i/>
          <w:iCs/>
          <w:lang w:eastAsia="en-GB"/>
        </w:rPr>
        <w:t xml:space="preserve">. </w:t>
      </w:r>
      <w:r w:rsidRPr="009A2A15">
        <w:rPr>
          <w:rFonts w:ascii="Arial" w:hAnsi="Arial" w:cs="Arial"/>
          <w:lang w:eastAsia="en-GB"/>
        </w:rPr>
        <w:t xml:space="preserve">The modified proposal continues to comply </w:t>
      </w:r>
      <w:r w:rsidR="00B77C5B">
        <w:rPr>
          <w:rFonts w:ascii="Arial" w:hAnsi="Arial" w:cs="Arial"/>
          <w:lang w:eastAsia="en-GB"/>
        </w:rPr>
        <w:t>having</w:t>
      </w:r>
      <w:r w:rsidRPr="009A2A15">
        <w:rPr>
          <w:rFonts w:ascii="Arial" w:hAnsi="Arial" w:cs="Arial"/>
          <w:lang w:eastAsia="en-GB"/>
        </w:rPr>
        <w:t xml:space="preserve"> </w:t>
      </w:r>
      <w:r>
        <w:rPr>
          <w:rFonts w:ascii="Arial" w:hAnsi="Arial" w:cs="Arial"/>
          <w:lang w:eastAsia="en-GB"/>
        </w:rPr>
        <w:t>s</w:t>
      </w:r>
      <w:r w:rsidRPr="009A2A15">
        <w:rPr>
          <w:rFonts w:ascii="Arial" w:hAnsi="Arial" w:cs="Arial"/>
          <w:lang w:eastAsia="en-GB"/>
        </w:rPr>
        <w:t xml:space="preserve">light modifications in the façades </w:t>
      </w:r>
      <w:r w:rsidR="00B77C5B">
        <w:rPr>
          <w:rFonts w:ascii="Arial" w:hAnsi="Arial" w:cs="Arial"/>
          <w:lang w:eastAsia="en-GB"/>
        </w:rPr>
        <w:t>which have</w:t>
      </w:r>
      <w:r w:rsidRPr="009A2A15">
        <w:rPr>
          <w:rFonts w:ascii="Arial" w:hAnsi="Arial" w:cs="Arial"/>
          <w:lang w:eastAsia="en-GB"/>
        </w:rPr>
        <w:t xml:space="preserve"> been made in response to changes in the floor plans. Other changes include window openings that have been consolidated, lift over runs have been reduced, planter areas added to balconies, and changes to cladding materials in some locations. The architectural style continues to respect the character of the local area.</w:t>
      </w:r>
    </w:p>
    <w:p w14:paraId="2A1746B6" w14:textId="5A008CFB" w:rsidR="009A2A15" w:rsidRDefault="009A2A15" w:rsidP="00F52F59">
      <w:pPr>
        <w:shd w:val="clear" w:color="auto" w:fill="FFFFFF"/>
        <w:spacing w:after="0" w:line="240" w:lineRule="auto"/>
        <w:ind w:right="-23"/>
        <w:rPr>
          <w:rFonts w:ascii="Arial" w:hAnsi="Arial" w:cs="Arial"/>
          <w:lang w:eastAsia="en-GB"/>
        </w:rPr>
      </w:pPr>
    </w:p>
    <w:p w14:paraId="622D635B" w14:textId="262C1567" w:rsidR="009A2A15" w:rsidRDefault="009A2A15" w:rsidP="00F52F59">
      <w:pPr>
        <w:shd w:val="clear" w:color="auto" w:fill="FFFFFF"/>
        <w:spacing w:after="0" w:line="240" w:lineRule="auto"/>
        <w:ind w:right="-23"/>
        <w:rPr>
          <w:rFonts w:ascii="Arial" w:hAnsi="Arial" w:cs="Arial"/>
          <w:lang w:eastAsia="en-GB"/>
        </w:rPr>
      </w:pPr>
      <w:r w:rsidRPr="009A2A15">
        <w:rPr>
          <w:rFonts w:ascii="Arial" w:hAnsi="Arial" w:cs="Arial"/>
          <w:lang w:eastAsia="en-GB"/>
        </w:rPr>
        <w:t xml:space="preserve">Building functions are expressed in the facades, private open space areas are </w:t>
      </w:r>
      <w:proofErr w:type="gramStart"/>
      <w:r w:rsidRPr="009A2A15">
        <w:rPr>
          <w:rFonts w:ascii="Arial" w:hAnsi="Arial" w:cs="Arial"/>
          <w:lang w:eastAsia="en-GB"/>
        </w:rPr>
        <w:t>legible</w:t>
      </w:r>
      <w:proofErr w:type="gramEnd"/>
      <w:r w:rsidRPr="009A2A15">
        <w:rPr>
          <w:rFonts w:ascii="Arial" w:hAnsi="Arial" w:cs="Arial"/>
          <w:lang w:eastAsia="en-GB"/>
        </w:rPr>
        <w:t xml:space="preserve"> and the ground floor entry areas are made more distinct by centralising them and changing materials around the entry.</w:t>
      </w:r>
    </w:p>
    <w:p w14:paraId="043DE025" w14:textId="482E7F3E" w:rsidR="009A2A15" w:rsidRDefault="009A2A15" w:rsidP="00F52F59">
      <w:pPr>
        <w:shd w:val="clear" w:color="auto" w:fill="FFFFFF"/>
        <w:spacing w:after="0" w:line="240" w:lineRule="auto"/>
        <w:ind w:right="-23"/>
        <w:rPr>
          <w:rFonts w:ascii="Arial" w:hAnsi="Arial" w:cs="Arial"/>
          <w:lang w:eastAsia="en-GB"/>
        </w:rPr>
      </w:pPr>
    </w:p>
    <w:p w14:paraId="3AD43D53" w14:textId="529E09D8" w:rsidR="009A2A15" w:rsidRDefault="009A2A15" w:rsidP="00F52F59">
      <w:pPr>
        <w:shd w:val="clear" w:color="auto" w:fill="FFFFFF"/>
        <w:spacing w:after="0" w:line="240" w:lineRule="auto"/>
        <w:ind w:right="-23"/>
        <w:rPr>
          <w:rFonts w:ascii="Arial" w:hAnsi="Arial" w:cs="Arial"/>
          <w:lang w:eastAsia="en-GB"/>
        </w:rPr>
      </w:pPr>
      <w:r>
        <w:rPr>
          <w:rFonts w:ascii="Arial" w:hAnsi="Arial" w:cs="Arial"/>
          <w:lang w:eastAsia="en-GB"/>
        </w:rPr>
        <w:t xml:space="preserve">The roof design continues to comply under the modified design. </w:t>
      </w:r>
      <w:r w:rsidRPr="009A2A15">
        <w:rPr>
          <w:rFonts w:ascii="Arial" w:hAnsi="Arial" w:cs="Arial"/>
          <w:lang w:eastAsia="en-GB"/>
        </w:rPr>
        <w:t>There have been minor modifications made to the roof design with the inclusion of a sunken plant deck within the roof. Lift overruns have been reduced to the same height as the plant equipment and are concealed by an acoustic wall. Images provided in August 2024 demonstrate that the plant areas will not be visible or hardly visible as the upturn in the eaves overhang conceals them.</w:t>
      </w:r>
    </w:p>
    <w:p w14:paraId="1A8F89C5" w14:textId="77777777" w:rsidR="009A2A15" w:rsidRPr="009A2A15" w:rsidRDefault="009A2A15" w:rsidP="00F52F59">
      <w:pPr>
        <w:shd w:val="clear" w:color="auto" w:fill="FFFFFF"/>
        <w:spacing w:after="0" w:line="240" w:lineRule="auto"/>
        <w:ind w:right="-23"/>
        <w:rPr>
          <w:rFonts w:ascii="Arial" w:hAnsi="Arial" w:cs="Arial"/>
          <w:lang w:eastAsia="en-GB"/>
        </w:rPr>
      </w:pPr>
    </w:p>
    <w:p w14:paraId="222A9C61" w14:textId="30A6FA20" w:rsidR="00DB4BD4" w:rsidRDefault="007F5F17" w:rsidP="00F52F59">
      <w:pPr>
        <w:shd w:val="clear" w:color="auto" w:fill="FFFFFF"/>
        <w:spacing w:after="0" w:line="240" w:lineRule="auto"/>
        <w:ind w:right="-23"/>
        <w:rPr>
          <w:rFonts w:ascii="Arial" w:hAnsi="Arial" w:cs="Arial"/>
          <w:lang w:eastAsia="en-GB"/>
        </w:rPr>
      </w:pPr>
      <w:r w:rsidRPr="007F5F17">
        <w:rPr>
          <w:rFonts w:ascii="Arial" w:hAnsi="Arial" w:cs="Arial"/>
          <w:lang w:eastAsia="en-GB"/>
        </w:rPr>
        <w:t xml:space="preserve">The proposed modification has been assessed against the </w:t>
      </w:r>
      <w:r>
        <w:rPr>
          <w:rFonts w:ascii="Arial" w:hAnsi="Arial" w:cs="Arial"/>
          <w:lang w:eastAsia="en-GB"/>
        </w:rPr>
        <w:t xml:space="preserve">9 </w:t>
      </w:r>
      <w:r w:rsidRPr="007F5F17">
        <w:rPr>
          <w:rFonts w:ascii="Arial" w:hAnsi="Arial" w:cs="Arial"/>
          <w:lang w:eastAsia="en-GB"/>
        </w:rPr>
        <w:t>Design Quality Principles (SEPP 65)</w:t>
      </w:r>
      <w:r>
        <w:rPr>
          <w:rFonts w:ascii="Arial" w:hAnsi="Arial" w:cs="Arial"/>
          <w:lang w:eastAsia="en-GB"/>
        </w:rPr>
        <w:t xml:space="preserve"> as follows:</w:t>
      </w:r>
    </w:p>
    <w:p w14:paraId="10D660C4" w14:textId="0B4AE917" w:rsidR="007F5F17" w:rsidRDefault="007F5F17" w:rsidP="00F52F59">
      <w:pPr>
        <w:shd w:val="clear" w:color="auto" w:fill="FFFFFF"/>
        <w:spacing w:after="0" w:line="240" w:lineRule="auto"/>
        <w:ind w:right="-23"/>
        <w:rPr>
          <w:rFonts w:ascii="Arial" w:hAnsi="Arial" w:cs="Arial"/>
          <w:lang w:eastAsia="en-GB"/>
        </w:rPr>
      </w:pPr>
    </w:p>
    <w:tbl>
      <w:tblPr>
        <w:tblStyle w:val="TableGrid"/>
        <w:tblW w:w="0" w:type="auto"/>
        <w:tblLayout w:type="fixed"/>
        <w:tblLook w:val="04A0" w:firstRow="1" w:lastRow="0" w:firstColumn="1" w:lastColumn="0" w:noHBand="0" w:noVBand="1"/>
      </w:tblPr>
      <w:tblGrid>
        <w:gridCol w:w="421"/>
        <w:gridCol w:w="2126"/>
        <w:gridCol w:w="6237"/>
      </w:tblGrid>
      <w:tr w:rsidR="00500D23" w:rsidRPr="001816DE" w14:paraId="48AA126C" w14:textId="77777777" w:rsidTr="00D32EFE">
        <w:tc>
          <w:tcPr>
            <w:tcW w:w="421" w:type="dxa"/>
          </w:tcPr>
          <w:p w14:paraId="31F0B035" w14:textId="2C7F5E67" w:rsidR="00500D23" w:rsidRPr="001816DE" w:rsidRDefault="00500D23" w:rsidP="001B177A">
            <w:pPr>
              <w:rPr>
                <w:rFonts w:ascii="Arial" w:hAnsi="Arial" w:cs="Arial"/>
                <w:sz w:val="20"/>
                <w:szCs w:val="20"/>
              </w:rPr>
            </w:pPr>
            <w:r w:rsidRPr="001816DE">
              <w:rPr>
                <w:rFonts w:ascii="Arial" w:hAnsi="Arial" w:cs="Arial"/>
                <w:b/>
                <w:bCs/>
                <w:sz w:val="18"/>
                <w:szCs w:val="18"/>
              </w:rPr>
              <w:t>#</w:t>
            </w:r>
          </w:p>
        </w:tc>
        <w:tc>
          <w:tcPr>
            <w:tcW w:w="2126" w:type="dxa"/>
          </w:tcPr>
          <w:p w14:paraId="79A4A6C9" w14:textId="25FE44EB" w:rsidR="00500D23" w:rsidRPr="001816DE" w:rsidRDefault="00500D23" w:rsidP="001B177A">
            <w:pPr>
              <w:rPr>
                <w:rFonts w:ascii="Arial" w:hAnsi="Arial" w:cs="Arial"/>
                <w:sz w:val="20"/>
                <w:szCs w:val="20"/>
              </w:rPr>
            </w:pPr>
            <w:r w:rsidRPr="001816DE">
              <w:rPr>
                <w:rFonts w:ascii="Arial" w:hAnsi="Arial" w:cs="Arial"/>
                <w:b/>
                <w:bCs/>
                <w:sz w:val="18"/>
                <w:szCs w:val="18"/>
              </w:rPr>
              <w:t>Principle</w:t>
            </w:r>
          </w:p>
        </w:tc>
        <w:tc>
          <w:tcPr>
            <w:tcW w:w="6237" w:type="dxa"/>
          </w:tcPr>
          <w:p w14:paraId="3C9F5C70" w14:textId="5DE8AB5D" w:rsidR="00500D23" w:rsidRPr="001816DE" w:rsidRDefault="00500D23" w:rsidP="001B177A">
            <w:pPr>
              <w:rPr>
                <w:rFonts w:ascii="Arial" w:hAnsi="Arial" w:cs="Arial"/>
                <w:sz w:val="18"/>
                <w:szCs w:val="18"/>
              </w:rPr>
            </w:pPr>
            <w:r w:rsidRPr="001816DE">
              <w:rPr>
                <w:rFonts w:ascii="Arial" w:hAnsi="Arial" w:cs="Arial"/>
                <w:b/>
                <w:bCs/>
                <w:sz w:val="18"/>
                <w:szCs w:val="18"/>
              </w:rPr>
              <w:t>Comment</w:t>
            </w:r>
          </w:p>
        </w:tc>
      </w:tr>
      <w:tr w:rsidR="007F5F17" w:rsidRPr="001816DE" w14:paraId="1A0B8378" w14:textId="77777777" w:rsidTr="00D32EFE">
        <w:tc>
          <w:tcPr>
            <w:tcW w:w="421" w:type="dxa"/>
          </w:tcPr>
          <w:p w14:paraId="25F0CD6B" w14:textId="77777777" w:rsidR="007F5F17" w:rsidRPr="001816DE" w:rsidRDefault="007F5F17" w:rsidP="001B177A">
            <w:pPr>
              <w:rPr>
                <w:rFonts w:ascii="Arial" w:hAnsi="Arial" w:cs="Arial"/>
                <w:sz w:val="20"/>
                <w:szCs w:val="20"/>
              </w:rPr>
            </w:pPr>
            <w:r w:rsidRPr="001816DE">
              <w:rPr>
                <w:rFonts w:ascii="Arial" w:hAnsi="Arial" w:cs="Arial"/>
                <w:sz w:val="20"/>
                <w:szCs w:val="20"/>
              </w:rPr>
              <w:t>1</w:t>
            </w:r>
          </w:p>
        </w:tc>
        <w:tc>
          <w:tcPr>
            <w:tcW w:w="2126" w:type="dxa"/>
          </w:tcPr>
          <w:p w14:paraId="22054396" w14:textId="77777777" w:rsidR="007F5F17" w:rsidRPr="001816DE" w:rsidRDefault="007F5F17" w:rsidP="001B177A">
            <w:pPr>
              <w:rPr>
                <w:rFonts w:ascii="Arial" w:hAnsi="Arial" w:cs="Arial"/>
                <w:i/>
                <w:iCs/>
                <w:sz w:val="20"/>
                <w:szCs w:val="20"/>
              </w:rPr>
            </w:pPr>
            <w:r w:rsidRPr="001816DE">
              <w:rPr>
                <w:rFonts w:ascii="Arial" w:hAnsi="Arial" w:cs="Arial"/>
                <w:sz w:val="20"/>
                <w:szCs w:val="20"/>
              </w:rPr>
              <w:t>Context and neighbourhood character</w:t>
            </w:r>
          </w:p>
        </w:tc>
        <w:tc>
          <w:tcPr>
            <w:tcW w:w="6237" w:type="dxa"/>
          </w:tcPr>
          <w:p w14:paraId="28F354DE" w14:textId="429F6ACB" w:rsidR="007F5F17" w:rsidRPr="001816DE" w:rsidRDefault="007F5F17" w:rsidP="001B177A">
            <w:pPr>
              <w:rPr>
                <w:rFonts w:ascii="Arial" w:hAnsi="Arial" w:cs="Arial"/>
                <w:sz w:val="20"/>
                <w:szCs w:val="20"/>
              </w:rPr>
            </w:pPr>
            <w:r w:rsidRPr="001816DE">
              <w:rPr>
                <w:rFonts w:ascii="Arial" w:hAnsi="Arial" w:cs="Arial"/>
                <w:sz w:val="20"/>
                <w:szCs w:val="20"/>
              </w:rPr>
              <w:t>No change in proposed modification.</w:t>
            </w:r>
          </w:p>
        </w:tc>
      </w:tr>
      <w:tr w:rsidR="007F5F17" w:rsidRPr="001816DE" w14:paraId="265DB682" w14:textId="77777777" w:rsidTr="00D32EFE">
        <w:tc>
          <w:tcPr>
            <w:tcW w:w="421" w:type="dxa"/>
          </w:tcPr>
          <w:p w14:paraId="46BF5C9F" w14:textId="77777777" w:rsidR="007F5F17" w:rsidRPr="001816DE" w:rsidRDefault="007F5F17" w:rsidP="001B177A">
            <w:pPr>
              <w:rPr>
                <w:rFonts w:ascii="Arial" w:hAnsi="Arial" w:cs="Arial"/>
                <w:sz w:val="20"/>
                <w:szCs w:val="20"/>
              </w:rPr>
            </w:pPr>
            <w:r w:rsidRPr="001816DE">
              <w:rPr>
                <w:rFonts w:ascii="Arial" w:hAnsi="Arial" w:cs="Arial"/>
                <w:sz w:val="20"/>
                <w:szCs w:val="20"/>
              </w:rPr>
              <w:t>2</w:t>
            </w:r>
          </w:p>
        </w:tc>
        <w:tc>
          <w:tcPr>
            <w:tcW w:w="2126" w:type="dxa"/>
          </w:tcPr>
          <w:p w14:paraId="36512B49" w14:textId="77777777" w:rsidR="007F5F17" w:rsidRPr="001816DE" w:rsidRDefault="007F5F17" w:rsidP="001B177A">
            <w:pPr>
              <w:rPr>
                <w:rFonts w:ascii="Arial" w:hAnsi="Arial" w:cs="Arial"/>
                <w:sz w:val="20"/>
                <w:szCs w:val="20"/>
              </w:rPr>
            </w:pPr>
            <w:r w:rsidRPr="001816DE">
              <w:rPr>
                <w:rFonts w:ascii="Arial" w:hAnsi="Arial" w:cs="Arial"/>
                <w:sz w:val="20"/>
                <w:szCs w:val="20"/>
              </w:rPr>
              <w:t>Built form and scale</w:t>
            </w:r>
          </w:p>
        </w:tc>
        <w:tc>
          <w:tcPr>
            <w:tcW w:w="6237" w:type="dxa"/>
          </w:tcPr>
          <w:p w14:paraId="1E0AFB77" w14:textId="77DB8E3D" w:rsidR="007F5F17" w:rsidRPr="001816DE" w:rsidRDefault="00500D23" w:rsidP="001B177A">
            <w:pPr>
              <w:rPr>
                <w:rFonts w:ascii="Arial" w:hAnsi="Arial" w:cs="Arial"/>
                <w:sz w:val="20"/>
                <w:szCs w:val="20"/>
              </w:rPr>
            </w:pPr>
            <w:r w:rsidRPr="001816DE">
              <w:rPr>
                <w:rFonts w:ascii="Arial" w:hAnsi="Arial" w:cs="Arial"/>
                <w:sz w:val="20"/>
                <w:szCs w:val="20"/>
              </w:rPr>
              <w:t>Minimal</w:t>
            </w:r>
            <w:r w:rsidR="007F5F17" w:rsidRPr="001816DE">
              <w:rPr>
                <w:rFonts w:ascii="Arial" w:hAnsi="Arial" w:cs="Arial"/>
                <w:sz w:val="20"/>
                <w:szCs w:val="20"/>
              </w:rPr>
              <w:t xml:space="preserve"> change in proposed modification.</w:t>
            </w:r>
          </w:p>
        </w:tc>
      </w:tr>
      <w:tr w:rsidR="007F5F17" w:rsidRPr="001816DE" w14:paraId="0F4656A8" w14:textId="77777777" w:rsidTr="00D32EFE">
        <w:tc>
          <w:tcPr>
            <w:tcW w:w="421" w:type="dxa"/>
          </w:tcPr>
          <w:p w14:paraId="742F6E7E" w14:textId="77777777" w:rsidR="007F5F17" w:rsidRPr="001816DE" w:rsidRDefault="007F5F17" w:rsidP="001B177A">
            <w:pPr>
              <w:rPr>
                <w:rFonts w:ascii="Arial" w:hAnsi="Arial" w:cs="Arial"/>
                <w:sz w:val="20"/>
                <w:szCs w:val="20"/>
              </w:rPr>
            </w:pPr>
            <w:r w:rsidRPr="001816DE">
              <w:rPr>
                <w:rFonts w:ascii="Arial" w:hAnsi="Arial" w:cs="Arial"/>
                <w:sz w:val="20"/>
                <w:szCs w:val="20"/>
              </w:rPr>
              <w:t>3</w:t>
            </w:r>
          </w:p>
        </w:tc>
        <w:tc>
          <w:tcPr>
            <w:tcW w:w="2126" w:type="dxa"/>
          </w:tcPr>
          <w:p w14:paraId="5AAECCBC" w14:textId="77777777" w:rsidR="007F5F17" w:rsidRPr="001816DE" w:rsidRDefault="007F5F17" w:rsidP="001B177A">
            <w:pPr>
              <w:rPr>
                <w:rFonts w:ascii="Arial" w:hAnsi="Arial" w:cs="Arial"/>
                <w:i/>
                <w:iCs/>
                <w:sz w:val="20"/>
                <w:szCs w:val="20"/>
              </w:rPr>
            </w:pPr>
            <w:r w:rsidRPr="001816DE">
              <w:rPr>
                <w:rFonts w:ascii="Arial" w:hAnsi="Arial" w:cs="Arial"/>
                <w:sz w:val="20"/>
                <w:szCs w:val="20"/>
              </w:rPr>
              <w:t>Density</w:t>
            </w:r>
          </w:p>
        </w:tc>
        <w:tc>
          <w:tcPr>
            <w:tcW w:w="6237" w:type="dxa"/>
          </w:tcPr>
          <w:p w14:paraId="6EF02EF5" w14:textId="27B62715" w:rsidR="007F5F17" w:rsidRPr="001816DE" w:rsidRDefault="00500D23" w:rsidP="001B177A">
            <w:pPr>
              <w:rPr>
                <w:rFonts w:ascii="Arial" w:hAnsi="Arial" w:cs="Arial"/>
                <w:b/>
                <w:bCs/>
                <w:color w:val="C00000"/>
                <w:sz w:val="20"/>
                <w:szCs w:val="20"/>
              </w:rPr>
            </w:pPr>
            <w:r w:rsidRPr="001816DE">
              <w:rPr>
                <w:rFonts w:ascii="Arial" w:hAnsi="Arial" w:cs="Arial"/>
                <w:sz w:val="20"/>
                <w:szCs w:val="20"/>
              </w:rPr>
              <w:t xml:space="preserve">Minimal </w:t>
            </w:r>
            <w:r w:rsidR="007F5F17" w:rsidRPr="001816DE">
              <w:rPr>
                <w:rFonts w:ascii="Arial" w:hAnsi="Arial" w:cs="Arial"/>
                <w:sz w:val="20"/>
                <w:szCs w:val="20"/>
              </w:rPr>
              <w:t xml:space="preserve">change in proposed modification. There has been a slight increase in total unit </w:t>
            </w:r>
            <w:r w:rsidR="00D32EFE" w:rsidRPr="001816DE">
              <w:rPr>
                <w:rFonts w:ascii="Arial" w:hAnsi="Arial" w:cs="Arial"/>
                <w:sz w:val="20"/>
                <w:szCs w:val="20"/>
              </w:rPr>
              <w:t>numbers,</w:t>
            </w:r>
            <w:r w:rsidR="007F5F17" w:rsidRPr="001816DE">
              <w:rPr>
                <w:rFonts w:ascii="Arial" w:hAnsi="Arial" w:cs="Arial"/>
                <w:sz w:val="20"/>
                <w:szCs w:val="20"/>
              </w:rPr>
              <w:t xml:space="preserve"> but this has been </w:t>
            </w:r>
            <w:r w:rsidR="00B77C5B">
              <w:rPr>
                <w:rFonts w:ascii="Arial" w:hAnsi="Arial" w:cs="Arial"/>
                <w:sz w:val="20"/>
                <w:szCs w:val="20"/>
              </w:rPr>
              <w:t>achieved</w:t>
            </w:r>
            <w:r w:rsidR="007F5F17" w:rsidRPr="001816DE">
              <w:rPr>
                <w:rFonts w:ascii="Arial" w:hAnsi="Arial" w:cs="Arial"/>
                <w:sz w:val="20"/>
                <w:szCs w:val="20"/>
              </w:rPr>
              <w:t xml:space="preserve"> with a more efficient floor plan and </w:t>
            </w:r>
            <w:r w:rsidRPr="001816DE">
              <w:rPr>
                <w:rFonts w:ascii="Arial" w:hAnsi="Arial" w:cs="Arial"/>
                <w:sz w:val="20"/>
                <w:szCs w:val="20"/>
              </w:rPr>
              <w:t>with a minor reduction</w:t>
            </w:r>
            <w:r w:rsidR="007F5F17" w:rsidRPr="001816DE">
              <w:rPr>
                <w:rFonts w:ascii="Arial" w:hAnsi="Arial" w:cs="Arial"/>
                <w:sz w:val="20"/>
                <w:szCs w:val="20"/>
              </w:rPr>
              <w:t xml:space="preserve"> in floor area.</w:t>
            </w:r>
          </w:p>
        </w:tc>
      </w:tr>
      <w:tr w:rsidR="007F5F17" w:rsidRPr="001816DE" w14:paraId="345E59BE" w14:textId="77777777" w:rsidTr="00D32EFE">
        <w:tc>
          <w:tcPr>
            <w:tcW w:w="421" w:type="dxa"/>
          </w:tcPr>
          <w:p w14:paraId="18772301" w14:textId="77777777" w:rsidR="007F5F17" w:rsidRPr="001816DE" w:rsidRDefault="007F5F17" w:rsidP="001B177A">
            <w:pPr>
              <w:rPr>
                <w:rFonts w:ascii="Arial" w:hAnsi="Arial" w:cs="Arial"/>
                <w:sz w:val="20"/>
                <w:szCs w:val="20"/>
              </w:rPr>
            </w:pPr>
            <w:r w:rsidRPr="001816DE">
              <w:rPr>
                <w:rFonts w:ascii="Arial" w:hAnsi="Arial" w:cs="Arial"/>
                <w:sz w:val="20"/>
                <w:szCs w:val="20"/>
              </w:rPr>
              <w:t>4</w:t>
            </w:r>
          </w:p>
        </w:tc>
        <w:tc>
          <w:tcPr>
            <w:tcW w:w="2126" w:type="dxa"/>
          </w:tcPr>
          <w:p w14:paraId="2D86AB24" w14:textId="77777777" w:rsidR="007F5F17" w:rsidRPr="001816DE" w:rsidRDefault="007F5F17" w:rsidP="001B177A">
            <w:pPr>
              <w:rPr>
                <w:rFonts w:ascii="Arial" w:hAnsi="Arial" w:cs="Arial"/>
                <w:i/>
                <w:iCs/>
                <w:sz w:val="20"/>
                <w:szCs w:val="20"/>
              </w:rPr>
            </w:pPr>
            <w:r w:rsidRPr="001816DE">
              <w:rPr>
                <w:rFonts w:ascii="Arial" w:hAnsi="Arial" w:cs="Arial"/>
                <w:sz w:val="20"/>
                <w:szCs w:val="20"/>
              </w:rPr>
              <w:t>Sustainability</w:t>
            </w:r>
          </w:p>
        </w:tc>
        <w:tc>
          <w:tcPr>
            <w:tcW w:w="6237" w:type="dxa"/>
          </w:tcPr>
          <w:p w14:paraId="55CCFEF8" w14:textId="23AFAD1A" w:rsidR="007F5F17" w:rsidRPr="001816DE" w:rsidRDefault="00500D23" w:rsidP="001B177A">
            <w:pPr>
              <w:rPr>
                <w:rFonts w:ascii="Arial" w:hAnsi="Arial" w:cs="Arial"/>
                <w:b/>
                <w:bCs/>
                <w:color w:val="C00000"/>
                <w:sz w:val="20"/>
                <w:szCs w:val="20"/>
                <w:highlight w:val="yellow"/>
              </w:rPr>
            </w:pPr>
            <w:r w:rsidRPr="001816DE">
              <w:rPr>
                <w:rFonts w:ascii="Arial" w:hAnsi="Arial" w:cs="Arial"/>
                <w:sz w:val="20"/>
                <w:szCs w:val="20"/>
              </w:rPr>
              <w:t xml:space="preserve">Minimal </w:t>
            </w:r>
            <w:r w:rsidR="007F5F17" w:rsidRPr="001816DE">
              <w:rPr>
                <w:rFonts w:ascii="Arial" w:hAnsi="Arial" w:cs="Arial"/>
                <w:sz w:val="20"/>
                <w:szCs w:val="20"/>
              </w:rPr>
              <w:t>change in proposed modification.</w:t>
            </w:r>
          </w:p>
        </w:tc>
      </w:tr>
      <w:tr w:rsidR="007F5F17" w:rsidRPr="001816DE" w14:paraId="345FD12D" w14:textId="77777777" w:rsidTr="00D32EFE">
        <w:tc>
          <w:tcPr>
            <w:tcW w:w="421" w:type="dxa"/>
          </w:tcPr>
          <w:p w14:paraId="22A5AC36" w14:textId="77777777" w:rsidR="007F5F17" w:rsidRPr="001816DE" w:rsidRDefault="007F5F17" w:rsidP="001B177A">
            <w:pPr>
              <w:rPr>
                <w:rFonts w:ascii="Arial" w:hAnsi="Arial" w:cs="Arial"/>
                <w:sz w:val="20"/>
                <w:szCs w:val="20"/>
              </w:rPr>
            </w:pPr>
            <w:r w:rsidRPr="001816DE">
              <w:rPr>
                <w:rFonts w:ascii="Arial" w:hAnsi="Arial" w:cs="Arial"/>
                <w:sz w:val="20"/>
                <w:szCs w:val="20"/>
              </w:rPr>
              <w:t>5</w:t>
            </w:r>
          </w:p>
        </w:tc>
        <w:tc>
          <w:tcPr>
            <w:tcW w:w="2126" w:type="dxa"/>
          </w:tcPr>
          <w:p w14:paraId="48CC5375" w14:textId="77777777" w:rsidR="007F5F17" w:rsidRPr="001816DE" w:rsidRDefault="007F5F17" w:rsidP="001B177A">
            <w:pPr>
              <w:rPr>
                <w:rFonts w:ascii="Arial" w:hAnsi="Arial" w:cs="Arial"/>
                <w:sz w:val="20"/>
                <w:szCs w:val="20"/>
              </w:rPr>
            </w:pPr>
            <w:r w:rsidRPr="001816DE">
              <w:rPr>
                <w:rFonts w:ascii="Arial" w:hAnsi="Arial" w:cs="Arial"/>
                <w:sz w:val="20"/>
                <w:szCs w:val="20"/>
              </w:rPr>
              <w:t>Landscape</w:t>
            </w:r>
          </w:p>
        </w:tc>
        <w:tc>
          <w:tcPr>
            <w:tcW w:w="6237" w:type="dxa"/>
          </w:tcPr>
          <w:p w14:paraId="32AD1087" w14:textId="327A9061" w:rsidR="007F5F17" w:rsidRPr="001816DE" w:rsidRDefault="00500D23" w:rsidP="001B177A">
            <w:pPr>
              <w:rPr>
                <w:rFonts w:ascii="Arial" w:hAnsi="Arial" w:cs="Arial"/>
                <w:sz w:val="20"/>
                <w:szCs w:val="20"/>
              </w:rPr>
            </w:pPr>
            <w:r w:rsidRPr="001816DE">
              <w:rPr>
                <w:rFonts w:ascii="Arial" w:hAnsi="Arial" w:cs="Arial"/>
                <w:sz w:val="20"/>
                <w:szCs w:val="20"/>
              </w:rPr>
              <w:t xml:space="preserve">Minimal </w:t>
            </w:r>
            <w:r w:rsidR="007F5F17" w:rsidRPr="001816DE">
              <w:rPr>
                <w:rFonts w:ascii="Arial" w:hAnsi="Arial" w:cs="Arial"/>
                <w:sz w:val="20"/>
                <w:szCs w:val="20"/>
              </w:rPr>
              <w:t>change in proposed modification.</w:t>
            </w:r>
          </w:p>
        </w:tc>
      </w:tr>
      <w:tr w:rsidR="007F5F17" w:rsidRPr="001816DE" w14:paraId="424099B2" w14:textId="77777777" w:rsidTr="00D32EFE">
        <w:tc>
          <w:tcPr>
            <w:tcW w:w="421" w:type="dxa"/>
          </w:tcPr>
          <w:p w14:paraId="5AE885C9" w14:textId="77777777" w:rsidR="007F5F17" w:rsidRPr="001816DE" w:rsidRDefault="007F5F17" w:rsidP="001B177A">
            <w:pPr>
              <w:rPr>
                <w:rFonts w:ascii="Arial" w:hAnsi="Arial" w:cs="Arial"/>
                <w:sz w:val="20"/>
                <w:szCs w:val="20"/>
              </w:rPr>
            </w:pPr>
            <w:r w:rsidRPr="001816DE">
              <w:rPr>
                <w:rFonts w:ascii="Arial" w:hAnsi="Arial" w:cs="Arial"/>
                <w:sz w:val="20"/>
                <w:szCs w:val="20"/>
              </w:rPr>
              <w:t>6</w:t>
            </w:r>
          </w:p>
        </w:tc>
        <w:tc>
          <w:tcPr>
            <w:tcW w:w="2126" w:type="dxa"/>
          </w:tcPr>
          <w:p w14:paraId="25615314" w14:textId="77777777" w:rsidR="007F5F17" w:rsidRPr="001816DE" w:rsidRDefault="007F5F17" w:rsidP="001B177A">
            <w:pPr>
              <w:rPr>
                <w:rFonts w:ascii="Arial" w:hAnsi="Arial" w:cs="Arial"/>
                <w:i/>
                <w:iCs/>
                <w:sz w:val="20"/>
                <w:szCs w:val="20"/>
              </w:rPr>
            </w:pPr>
            <w:r w:rsidRPr="001816DE">
              <w:rPr>
                <w:rFonts w:ascii="Arial" w:hAnsi="Arial" w:cs="Arial"/>
                <w:sz w:val="20"/>
                <w:szCs w:val="20"/>
              </w:rPr>
              <w:t>Amenity</w:t>
            </w:r>
          </w:p>
        </w:tc>
        <w:tc>
          <w:tcPr>
            <w:tcW w:w="6237" w:type="dxa"/>
          </w:tcPr>
          <w:p w14:paraId="58C615D6" w14:textId="12E48176" w:rsidR="007F5F17" w:rsidRPr="001816DE" w:rsidRDefault="00500D23" w:rsidP="001B177A">
            <w:pPr>
              <w:rPr>
                <w:rFonts w:ascii="Arial" w:hAnsi="Arial" w:cs="Arial"/>
                <w:sz w:val="20"/>
                <w:szCs w:val="20"/>
              </w:rPr>
            </w:pPr>
            <w:r w:rsidRPr="001816DE">
              <w:rPr>
                <w:rFonts w:ascii="Arial" w:hAnsi="Arial" w:cs="Arial"/>
                <w:sz w:val="20"/>
                <w:szCs w:val="20"/>
              </w:rPr>
              <w:t>Minimal</w:t>
            </w:r>
            <w:r w:rsidR="007F5F17" w:rsidRPr="001816DE">
              <w:rPr>
                <w:rFonts w:ascii="Arial" w:hAnsi="Arial" w:cs="Arial"/>
                <w:sz w:val="20"/>
                <w:szCs w:val="20"/>
              </w:rPr>
              <w:t xml:space="preserve"> change in proposed modification. There is opportunity however to provide more adequate storage in two of the 3-bedroom unit types as discussed earlier in the report</w:t>
            </w:r>
            <w:r w:rsidR="00D32EFE" w:rsidRPr="001816DE">
              <w:rPr>
                <w:rFonts w:ascii="Arial" w:hAnsi="Arial" w:cs="Arial"/>
                <w:sz w:val="20"/>
                <w:szCs w:val="20"/>
              </w:rPr>
              <w:t xml:space="preserve"> and this has been addressed under the recommended conditions.</w:t>
            </w:r>
          </w:p>
        </w:tc>
      </w:tr>
      <w:tr w:rsidR="007F5F17" w:rsidRPr="001816DE" w14:paraId="7EF22DD3" w14:textId="77777777" w:rsidTr="00D32EFE">
        <w:tc>
          <w:tcPr>
            <w:tcW w:w="421" w:type="dxa"/>
          </w:tcPr>
          <w:p w14:paraId="43550B2B" w14:textId="77777777" w:rsidR="007F5F17" w:rsidRPr="001816DE" w:rsidRDefault="007F5F17" w:rsidP="001B177A">
            <w:pPr>
              <w:rPr>
                <w:rFonts w:ascii="Arial" w:hAnsi="Arial" w:cs="Arial"/>
                <w:sz w:val="20"/>
                <w:szCs w:val="20"/>
              </w:rPr>
            </w:pPr>
            <w:r w:rsidRPr="001816DE">
              <w:rPr>
                <w:rFonts w:ascii="Arial" w:hAnsi="Arial" w:cs="Arial"/>
                <w:sz w:val="20"/>
                <w:szCs w:val="20"/>
              </w:rPr>
              <w:t>7</w:t>
            </w:r>
          </w:p>
        </w:tc>
        <w:tc>
          <w:tcPr>
            <w:tcW w:w="2126" w:type="dxa"/>
          </w:tcPr>
          <w:p w14:paraId="309A51BB" w14:textId="77777777" w:rsidR="007F5F17" w:rsidRPr="001816DE" w:rsidRDefault="007F5F17" w:rsidP="001B177A">
            <w:pPr>
              <w:rPr>
                <w:rFonts w:ascii="Arial" w:hAnsi="Arial" w:cs="Arial"/>
                <w:sz w:val="20"/>
                <w:szCs w:val="20"/>
              </w:rPr>
            </w:pPr>
            <w:r w:rsidRPr="001816DE">
              <w:rPr>
                <w:rFonts w:ascii="Arial" w:hAnsi="Arial" w:cs="Arial"/>
                <w:sz w:val="20"/>
                <w:szCs w:val="20"/>
              </w:rPr>
              <w:t>Safety</w:t>
            </w:r>
          </w:p>
        </w:tc>
        <w:tc>
          <w:tcPr>
            <w:tcW w:w="6237" w:type="dxa"/>
          </w:tcPr>
          <w:p w14:paraId="7A894392" w14:textId="5F4D0AC9" w:rsidR="007F5F17" w:rsidRPr="001816DE" w:rsidRDefault="00500D23" w:rsidP="001B177A">
            <w:pPr>
              <w:rPr>
                <w:rFonts w:ascii="Arial" w:hAnsi="Arial" w:cs="Arial"/>
                <w:sz w:val="20"/>
                <w:szCs w:val="20"/>
              </w:rPr>
            </w:pPr>
            <w:r w:rsidRPr="001816DE">
              <w:rPr>
                <w:rFonts w:ascii="Arial" w:hAnsi="Arial" w:cs="Arial"/>
                <w:sz w:val="20"/>
                <w:szCs w:val="20"/>
              </w:rPr>
              <w:t xml:space="preserve">Minimal </w:t>
            </w:r>
            <w:r w:rsidR="007F5F17" w:rsidRPr="001816DE">
              <w:rPr>
                <w:rFonts w:ascii="Arial" w:hAnsi="Arial" w:cs="Arial"/>
                <w:sz w:val="20"/>
                <w:szCs w:val="20"/>
              </w:rPr>
              <w:t>change in proposed modification.</w:t>
            </w:r>
          </w:p>
        </w:tc>
      </w:tr>
      <w:tr w:rsidR="007F5F17" w:rsidRPr="001816DE" w14:paraId="31BF6833" w14:textId="77777777" w:rsidTr="00D32EFE">
        <w:tc>
          <w:tcPr>
            <w:tcW w:w="421" w:type="dxa"/>
          </w:tcPr>
          <w:p w14:paraId="2BD4E62C" w14:textId="77777777" w:rsidR="007F5F17" w:rsidRPr="001816DE" w:rsidRDefault="007F5F17" w:rsidP="001B177A">
            <w:pPr>
              <w:rPr>
                <w:rFonts w:ascii="Arial" w:hAnsi="Arial" w:cs="Arial"/>
                <w:sz w:val="20"/>
                <w:szCs w:val="20"/>
              </w:rPr>
            </w:pPr>
            <w:r w:rsidRPr="001816DE">
              <w:rPr>
                <w:rFonts w:ascii="Arial" w:hAnsi="Arial" w:cs="Arial"/>
                <w:sz w:val="20"/>
                <w:szCs w:val="20"/>
              </w:rPr>
              <w:t>8</w:t>
            </w:r>
          </w:p>
        </w:tc>
        <w:tc>
          <w:tcPr>
            <w:tcW w:w="2126" w:type="dxa"/>
          </w:tcPr>
          <w:p w14:paraId="218EFCD4" w14:textId="77777777" w:rsidR="007F5F17" w:rsidRPr="001816DE" w:rsidRDefault="007F5F17" w:rsidP="001B177A">
            <w:pPr>
              <w:rPr>
                <w:rFonts w:ascii="Arial" w:hAnsi="Arial" w:cs="Arial"/>
                <w:sz w:val="20"/>
                <w:szCs w:val="20"/>
              </w:rPr>
            </w:pPr>
            <w:r w:rsidRPr="001816DE">
              <w:rPr>
                <w:rFonts w:ascii="Arial" w:hAnsi="Arial" w:cs="Arial"/>
                <w:sz w:val="20"/>
                <w:szCs w:val="20"/>
              </w:rPr>
              <w:t>Housing Diversity and Social Interaction</w:t>
            </w:r>
          </w:p>
        </w:tc>
        <w:tc>
          <w:tcPr>
            <w:tcW w:w="6237" w:type="dxa"/>
          </w:tcPr>
          <w:p w14:paraId="70D18A9C" w14:textId="08A32B9E" w:rsidR="007F5F17" w:rsidRPr="001816DE" w:rsidRDefault="00500D23" w:rsidP="001B177A">
            <w:pPr>
              <w:rPr>
                <w:rFonts w:ascii="Arial" w:hAnsi="Arial" w:cs="Arial"/>
                <w:sz w:val="20"/>
                <w:szCs w:val="20"/>
              </w:rPr>
            </w:pPr>
            <w:r w:rsidRPr="001816DE">
              <w:rPr>
                <w:rFonts w:ascii="Arial" w:hAnsi="Arial" w:cs="Arial"/>
                <w:sz w:val="20"/>
                <w:szCs w:val="20"/>
              </w:rPr>
              <w:t xml:space="preserve">Minimal </w:t>
            </w:r>
            <w:r w:rsidR="007F5F17" w:rsidRPr="001816DE">
              <w:rPr>
                <w:rFonts w:ascii="Arial" w:hAnsi="Arial" w:cs="Arial"/>
                <w:sz w:val="20"/>
                <w:szCs w:val="20"/>
              </w:rPr>
              <w:t>change in proposed modification.</w:t>
            </w:r>
          </w:p>
        </w:tc>
      </w:tr>
      <w:tr w:rsidR="007F5F17" w:rsidRPr="001816DE" w14:paraId="2E0E45EF" w14:textId="77777777" w:rsidTr="00D32EFE">
        <w:trPr>
          <w:trHeight w:val="862"/>
        </w:trPr>
        <w:tc>
          <w:tcPr>
            <w:tcW w:w="421" w:type="dxa"/>
          </w:tcPr>
          <w:p w14:paraId="170D4B2A" w14:textId="77777777" w:rsidR="007F5F17" w:rsidRPr="001816DE" w:rsidRDefault="007F5F17" w:rsidP="001B177A">
            <w:pPr>
              <w:rPr>
                <w:rFonts w:ascii="Arial" w:hAnsi="Arial" w:cs="Arial"/>
                <w:sz w:val="20"/>
                <w:szCs w:val="20"/>
              </w:rPr>
            </w:pPr>
            <w:r w:rsidRPr="001816DE">
              <w:rPr>
                <w:rFonts w:ascii="Arial" w:hAnsi="Arial" w:cs="Arial"/>
                <w:sz w:val="20"/>
                <w:szCs w:val="20"/>
              </w:rPr>
              <w:t>9</w:t>
            </w:r>
          </w:p>
        </w:tc>
        <w:tc>
          <w:tcPr>
            <w:tcW w:w="2126" w:type="dxa"/>
          </w:tcPr>
          <w:p w14:paraId="74094D8A" w14:textId="77777777" w:rsidR="007F5F17" w:rsidRPr="001816DE" w:rsidRDefault="007F5F17" w:rsidP="001B177A">
            <w:pPr>
              <w:rPr>
                <w:rFonts w:ascii="Arial" w:hAnsi="Arial" w:cs="Arial"/>
                <w:sz w:val="20"/>
                <w:szCs w:val="20"/>
              </w:rPr>
            </w:pPr>
            <w:r w:rsidRPr="001816DE">
              <w:rPr>
                <w:rFonts w:ascii="Arial" w:hAnsi="Arial" w:cs="Arial"/>
                <w:sz w:val="20"/>
                <w:szCs w:val="20"/>
              </w:rPr>
              <w:t>Aesthetics</w:t>
            </w:r>
          </w:p>
        </w:tc>
        <w:tc>
          <w:tcPr>
            <w:tcW w:w="6237" w:type="dxa"/>
          </w:tcPr>
          <w:p w14:paraId="3C734AED" w14:textId="424E86A0" w:rsidR="007F5F17" w:rsidRPr="001816DE" w:rsidRDefault="007F5F17" w:rsidP="001B177A">
            <w:pPr>
              <w:rPr>
                <w:rFonts w:ascii="Arial" w:hAnsi="Arial" w:cs="Arial"/>
                <w:sz w:val="20"/>
                <w:szCs w:val="20"/>
              </w:rPr>
            </w:pPr>
            <w:r w:rsidRPr="001816DE">
              <w:rPr>
                <w:rFonts w:ascii="Arial" w:hAnsi="Arial" w:cs="Arial"/>
                <w:sz w:val="20"/>
                <w:szCs w:val="20"/>
              </w:rPr>
              <w:t xml:space="preserve">There have been some minor changes to the aesthetics of the facades due to changes in floor plans. Some window openings have been reduced in size or consolidated into a single window set. Some cladding changes are proposed but these make sense in that higher quality finishes are used to define entry areas to buildings, for example the use of sandstone cladding and timber battens. The amount of sandstone wall cladding has been reduced but this is generally in areas where the sandstone wall cladding would be obstructed by landscaping or fencing, or where it is located at the sides of buildings. </w:t>
            </w:r>
            <w:r w:rsidR="00BD7D49">
              <w:rPr>
                <w:rFonts w:ascii="Arial" w:hAnsi="Arial" w:cs="Arial"/>
                <w:sz w:val="20"/>
                <w:szCs w:val="20"/>
              </w:rPr>
              <w:t xml:space="preserve">The modifications are satisfactory </w:t>
            </w:r>
            <w:proofErr w:type="gramStart"/>
            <w:r w:rsidR="00BD7D49">
              <w:rPr>
                <w:rFonts w:ascii="Arial" w:hAnsi="Arial" w:cs="Arial"/>
                <w:sz w:val="20"/>
                <w:szCs w:val="20"/>
              </w:rPr>
              <w:t>with regard to</w:t>
            </w:r>
            <w:proofErr w:type="gramEnd"/>
            <w:r w:rsidR="00BD7D49">
              <w:rPr>
                <w:rFonts w:ascii="Arial" w:hAnsi="Arial" w:cs="Arial"/>
                <w:sz w:val="20"/>
                <w:szCs w:val="20"/>
              </w:rPr>
              <w:t xml:space="preserve"> aesthetics.</w:t>
            </w:r>
          </w:p>
        </w:tc>
      </w:tr>
    </w:tbl>
    <w:p w14:paraId="4918F411" w14:textId="77777777" w:rsidR="007F5F17" w:rsidRPr="001816DE" w:rsidRDefault="007F5F17" w:rsidP="00F52F59">
      <w:pPr>
        <w:shd w:val="clear" w:color="auto" w:fill="FFFFFF"/>
        <w:spacing w:after="0" w:line="240" w:lineRule="auto"/>
        <w:ind w:right="-23"/>
        <w:rPr>
          <w:rFonts w:ascii="Arial" w:hAnsi="Arial" w:cs="Arial"/>
          <w:lang w:eastAsia="en-GB"/>
        </w:rPr>
      </w:pPr>
    </w:p>
    <w:p w14:paraId="119B79D8" w14:textId="68AAD80A" w:rsidR="00C6498E" w:rsidRPr="00C6498E" w:rsidRDefault="00C6498E" w:rsidP="00C6498E">
      <w:pPr>
        <w:tabs>
          <w:tab w:val="left" w:pos="7485"/>
        </w:tabs>
        <w:spacing w:before="120" w:after="0" w:line="240" w:lineRule="auto"/>
        <w:ind w:right="23"/>
        <w:rPr>
          <w:rFonts w:ascii="Arial" w:hAnsi="Arial" w:cs="Arial"/>
          <w:bCs/>
          <w:iCs/>
          <w:lang w:val="en-US" w:eastAsia="en-AU"/>
        </w:rPr>
      </w:pPr>
      <w:r w:rsidRPr="001816DE">
        <w:rPr>
          <w:rFonts w:ascii="Arial" w:hAnsi="Arial" w:cs="Arial"/>
          <w:bCs/>
          <w:lang w:eastAsia="en-AU"/>
        </w:rPr>
        <w:t>The modifications, as proposed largely comply with the ADG and SEPP</w:t>
      </w:r>
      <w:r w:rsidR="00BD7D49">
        <w:rPr>
          <w:rFonts w:ascii="Arial" w:hAnsi="Arial" w:cs="Arial"/>
          <w:bCs/>
          <w:lang w:eastAsia="en-AU"/>
        </w:rPr>
        <w:t xml:space="preserve"> 65</w:t>
      </w:r>
      <w:r w:rsidRPr="001816DE">
        <w:rPr>
          <w:rFonts w:ascii="Arial" w:hAnsi="Arial" w:cs="Arial"/>
          <w:bCs/>
          <w:lang w:eastAsia="en-AU"/>
        </w:rPr>
        <w:t xml:space="preserve"> </w:t>
      </w:r>
      <w:r w:rsidR="00051F7B" w:rsidRPr="001816DE">
        <w:rPr>
          <w:rFonts w:ascii="Arial" w:hAnsi="Arial" w:cs="Arial"/>
          <w:bCs/>
          <w:lang w:eastAsia="en-AU"/>
        </w:rPr>
        <w:t>an</w:t>
      </w:r>
      <w:r w:rsidR="00051F7B">
        <w:rPr>
          <w:rFonts w:ascii="Arial" w:hAnsi="Arial" w:cs="Arial"/>
          <w:bCs/>
          <w:lang w:eastAsia="en-AU"/>
        </w:rPr>
        <w:t xml:space="preserve">d </w:t>
      </w:r>
      <w:r w:rsidRPr="00C6498E">
        <w:rPr>
          <w:rFonts w:ascii="Arial" w:hAnsi="Arial" w:cs="Arial"/>
          <w:bCs/>
          <w:lang w:eastAsia="en-AU"/>
        </w:rPr>
        <w:t xml:space="preserve">will </w:t>
      </w:r>
      <w:r w:rsidR="00051F7B">
        <w:rPr>
          <w:rFonts w:ascii="Arial" w:hAnsi="Arial" w:cs="Arial"/>
          <w:bCs/>
          <w:lang w:eastAsia="en-AU"/>
        </w:rPr>
        <w:t xml:space="preserve">only </w:t>
      </w:r>
      <w:r w:rsidRPr="00C6498E">
        <w:rPr>
          <w:rFonts w:ascii="Arial" w:hAnsi="Arial" w:cs="Arial"/>
          <w:bCs/>
          <w:lang w:eastAsia="en-AU"/>
        </w:rPr>
        <w:t xml:space="preserve">result in minor and acceptable non-compliances with </w:t>
      </w:r>
      <w:proofErr w:type="gramStart"/>
      <w:r w:rsidRPr="00C6498E">
        <w:rPr>
          <w:rFonts w:ascii="Arial" w:hAnsi="Arial" w:cs="Arial"/>
          <w:bCs/>
          <w:lang w:eastAsia="en-AU"/>
        </w:rPr>
        <w:t>a number of</w:t>
      </w:r>
      <w:proofErr w:type="gramEnd"/>
      <w:r w:rsidRPr="00C6498E">
        <w:rPr>
          <w:rFonts w:ascii="Arial" w:hAnsi="Arial" w:cs="Arial"/>
          <w:bCs/>
          <w:lang w:eastAsia="en-AU"/>
        </w:rPr>
        <w:t xml:space="preserve"> ADG planning controls. The latest revised plans for the modified proposal are supported. </w:t>
      </w:r>
      <w:r w:rsidRPr="00C6498E">
        <w:rPr>
          <w:rFonts w:ascii="Arial" w:hAnsi="Arial" w:cs="Arial"/>
          <w:bCs/>
          <w:highlight w:val="yellow"/>
          <w:lang w:eastAsia="en-AU"/>
        </w:rPr>
        <w:t xml:space="preserve"> </w:t>
      </w:r>
    </w:p>
    <w:p w14:paraId="79B8360E" w14:textId="70D445C6" w:rsidR="005A5264" w:rsidRDefault="005A5264" w:rsidP="00F52F59">
      <w:pPr>
        <w:shd w:val="clear" w:color="auto" w:fill="FFFFFF"/>
        <w:spacing w:after="0" w:line="240" w:lineRule="auto"/>
        <w:ind w:right="-23"/>
        <w:rPr>
          <w:rFonts w:ascii="Arial" w:hAnsi="Arial" w:cs="Arial"/>
          <w:lang w:eastAsia="en-GB"/>
        </w:rPr>
      </w:pPr>
    </w:p>
    <w:p w14:paraId="3B52177E" w14:textId="77777777" w:rsidR="005A5264" w:rsidRPr="005A5264" w:rsidRDefault="005A5264" w:rsidP="005A5264">
      <w:pPr>
        <w:shd w:val="clear" w:color="auto" w:fill="FFFFFF"/>
        <w:spacing w:after="0" w:line="240" w:lineRule="auto"/>
        <w:ind w:right="-23"/>
        <w:rPr>
          <w:rFonts w:ascii="Arial" w:hAnsi="Arial" w:cs="Arial"/>
          <w:u w:val="single"/>
          <w:lang w:eastAsia="en-GB"/>
        </w:rPr>
      </w:pPr>
      <w:r w:rsidRPr="005A5264">
        <w:rPr>
          <w:rFonts w:ascii="Arial" w:hAnsi="Arial" w:cs="Arial"/>
          <w:bCs/>
          <w:i/>
          <w:u w:val="single"/>
          <w:lang w:val="en-US" w:eastAsia="en-AU"/>
        </w:rPr>
        <w:t>Wyong Local Environmental Plan 2013</w:t>
      </w:r>
    </w:p>
    <w:p w14:paraId="575C05D4" w14:textId="77777777" w:rsidR="005A5264" w:rsidRPr="005A5264" w:rsidRDefault="005A5264" w:rsidP="005A5264">
      <w:pPr>
        <w:shd w:val="clear" w:color="auto" w:fill="FFFFFF"/>
        <w:spacing w:after="0" w:line="240" w:lineRule="auto"/>
        <w:ind w:right="-23"/>
        <w:jc w:val="both"/>
        <w:rPr>
          <w:rFonts w:ascii="Arial" w:hAnsi="Arial" w:cs="Arial"/>
          <w:lang w:eastAsia="en-GB"/>
        </w:rPr>
      </w:pPr>
    </w:p>
    <w:p w14:paraId="005873AE" w14:textId="77777777" w:rsidR="005A5264" w:rsidRPr="005A5264" w:rsidRDefault="005A5264" w:rsidP="005A5264">
      <w:pPr>
        <w:tabs>
          <w:tab w:val="left" w:pos="7485"/>
        </w:tabs>
        <w:spacing w:after="0" w:line="240" w:lineRule="auto"/>
        <w:ind w:right="23"/>
        <w:jc w:val="both"/>
        <w:rPr>
          <w:rFonts w:ascii="Arial" w:hAnsi="Arial" w:cs="Arial"/>
          <w:i/>
          <w:iCs/>
          <w:lang w:eastAsia="en-GB"/>
        </w:rPr>
      </w:pPr>
      <w:r w:rsidRPr="005A5264">
        <w:rPr>
          <w:rFonts w:ascii="Arial" w:hAnsi="Arial" w:cs="Arial"/>
          <w:i/>
          <w:iCs/>
          <w:lang w:eastAsia="en-GB"/>
        </w:rPr>
        <w:t>Permissibility and zone objectives</w:t>
      </w:r>
    </w:p>
    <w:p w14:paraId="5C5A8FA2" w14:textId="77777777" w:rsidR="005A5264" w:rsidRPr="005A5264" w:rsidRDefault="005A5264" w:rsidP="005A5264">
      <w:pPr>
        <w:shd w:val="clear" w:color="auto" w:fill="FFFFFF"/>
        <w:spacing w:after="0" w:line="240" w:lineRule="auto"/>
        <w:ind w:right="-23"/>
        <w:jc w:val="both"/>
        <w:rPr>
          <w:rFonts w:ascii="Arial" w:hAnsi="Arial" w:cs="Arial"/>
          <w:lang w:eastAsia="en-GB"/>
        </w:rPr>
      </w:pPr>
    </w:p>
    <w:p w14:paraId="40A68533" w14:textId="26FC5514" w:rsidR="005A5264" w:rsidRPr="00EC4594" w:rsidRDefault="005A5264" w:rsidP="005A5264">
      <w:pPr>
        <w:tabs>
          <w:tab w:val="left" w:pos="7485"/>
        </w:tabs>
        <w:spacing w:after="0" w:line="240" w:lineRule="auto"/>
        <w:ind w:right="23"/>
        <w:jc w:val="both"/>
        <w:rPr>
          <w:rFonts w:ascii="Arial" w:hAnsi="Arial" w:cs="Arial"/>
          <w:bCs/>
          <w:lang w:eastAsia="en-AU"/>
        </w:rPr>
      </w:pPr>
      <w:r>
        <w:rPr>
          <w:rFonts w:ascii="Arial" w:hAnsi="Arial" w:cs="Arial"/>
          <w:lang w:eastAsia="en-GB"/>
        </w:rPr>
        <w:t>The site is located within the</w:t>
      </w:r>
      <w:r w:rsidRPr="00FC243E">
        <w:rPr>
          <w:rFonts w:ascii="Arial" w:hAnsi="Arial" w:cs="Arial"/>
          <w:lang w:eastAsia="en-GB"/>
        </w:rPr>
        <w:t xml:space="preserve"> </w:t>
      </w:r>
      <w:r>
        <w:rPr>
          <w:rFonts w:ascii="Arial" w:hAnsi="Arial" w:cs="Arial"/>
          <w:lang w:eastAsia="en-GB"/>
        </w:rPr>
        <w:t xml:space="preserve">R1 - </w:t>
      </w:r>
      <w:r w:rsidRPr="00D26E03">
        <w:rPr>
          <w:rFonts w:ascii="Arial" w:hAnsi="Arial" w:cs="Arial"/>
          <w:lang w:eastAsia="en-GB"/>
        </w:rPr>
        <w:t>General Residential zone</w:t>
      </w:r>
      <w:r>
        <w:rPr>
          <w:rFonts w:ascii="Arial" w:hAnsi="Arial" w:cs="Arial"/>
          <w:lang w:eastAsia="en-GB"/>
        </w:rPr>
        <w:t xml:space="preserve"> with a smaller lot included that is zoned R2 Low Density </w:t>
      </w:r>
      <w:r w:rsidRPr="00D0387F">
        <w:rPr>
          <w:rFonts w:ascii="Arial" w:hAnsi="Arial" w:cs="Arial"/>
          <w:lang w:eastAsia="en-GB"/>
        </w:rPr>
        <w:t xml:space="preserve">Residential zone pursuant to Clause 2.3 of the Central Coast LEP 2022 </w:t>
      </w:r>
      <w:r w:rsidRPr="00D0387F">
        <w:rPr>
          <w:rFonts w:ascii="Arial" w:eastAsia="Calibri" w:hAnsi="Arial" w:cs="Arial"/>
        </w:rPr>
        <w:t>(CCLEP 2022)</w:t>
      </w:r>
      <w:r w:rsidRPr="00D0387F">
        <w:rPr>
          <w:rFonts w:ascii="Arial" w:hAnsi="Arial" w:cs="Arial"/>
          <w:lang w:eastAsia="en-GB"/>
        </w:rPr>
        <w:t>. However, the DA was assessed under Wyong LEP 2013 (WLEP) (being lodged prior to the adoption of the CCLEP on 1 Aug 2022</w:t>
      </w:r>
      <w:r w:rsidR="00AF2205">
        <w:rPr>
          <w:rFonts w:ascii="Arial" w:hAnsi="Arial" w:cs="Arial"/>
          <w:lang w:eastAsia="en-GB"/>
        </w:rPr>
        <w:t xml:space="preserve"> and being subject to the saving </w:t>
      </w:r>
      <w:r w:rsidR="00AF2205">
        <w:rPr>
          <w:rFonts w:ascii="Arial" w:hAnsi="Arial" w:cs="Arial"/>
          <w:lang w:eastAsia="en-GB"/>
        </w:rPr>
        <w:lastRenderedPageBreak/>
        <w:t>provisions under Clause 1.8A)</w:t>
      </w:r>
      <w:r w:rsidRPr="00D0387F">
        <w:rPr>
          <w:rFonts w:ascii="Arial" w:hAnsi="Arial" w:cs="Arial"/>
          <w:lang w:eastAsia="en-GB"/>
        </w:rPr>
        <w:t xml:space="preserve">.  </w:t>
      </w:r>
      <w:r w:rsidR="00BD7D49">
        <w:rPr>
          <w:rFonts w:ascii="Arial" w:hAnsi="Arial" w:cs="Arial"/>
          <w:lang w:eastAsia="en-GB"/>
        </w:rPr>
        <w:t xml:space="preserve">The modification application is being assessed primarily under WLEP 2013. </w:t>
      </w:r>
      <w:r w:rsidRPr="00D0387F">
        <w:rPr>
          <w:rFonts w:ascii="Arial" w:eastAsia="Calibri" w:hAnsi="Arial" w:cs="Arial"/>
        </w:rPr>
        <w:t xml:space="preserve">Under both WLEP and CCLEP 2022, the site retains its same R1 and </w:t>
      </w:r>
      <w:r>
        <w:rPr>
          <w:rFonts w:ascii="Arial" w:eastAsia="Calibri" w:hAnsi="Arial" w:cs="Arial"/>
        </w:rPr>
        <w:t>R2 zoning.</w:t>
      </w:r>
      <w:r>
        <w:rPr>
          <w:rFonts w:ascii="Arial" w:hAnsi="Arial" w:cs="Arial"/>
          <w:color w:val="FF0000"/>
          <w:lang w:eastAsia="en-GB"/>
        </w:rPr>
        <w:t xml:space="preserve"> </w:t>
      </w:r>
      <w:r w:rsidRPr="00EC4594">
        <w:rPr>
          <w:rFonts w:ascii="Arial" w:hAnsi="Arial" w:cs="Arial"/>
          <w:bCs/>
          <w:lang w:eastAsia="en-AU"/>
        </w:rPr>
        <w:t>The proposal</w:t>
      </w:r>
      <w:r>
        <w:rPr>
          <w:rFonts w:ascii="Arial" w:hAnsi="Arial" w:cs="Arial"/>
          <w:bCs/>
          <w:lang w:eastAsia="en-AU"/>
        </w:rPr>
        <w:t xml:space="preserve"> continues to be </w:t>
      </w:r>
      <w:r w:rsidRPr="00EC4594">
        <w:rPr>
          <w:rFonts w:ascii="Arial" w:hAnsi="Arial" w:cs="Arial"/>
          <w:bCs/>
          <w:lang w:eastAsia="en-AU"/>
        </w:rPr>
        <w:t xml:space="preserve">permissible with consent in the </w:t>
      </w:r>
      <w:r>
        <w:rPr>
          <w:rFonts w:ascii="Arial" w:hAnsi="Arial" w:cs="Arial"/>
          <w:bCs/>
          <w:lang w:eastAsia="en-AU"/>
        </w:rPr>
        <w:t xml:space="preserve">R1 and R2 </w:t>
      </w:r>
      <w:r w:rsidRPr="00EC4594">
        <w:rPr>
          <w:rFonts w:ascii="Arial" w:hAnsi="Arial" w:cs="Arial"/>
          <w:bCs/>
          <w:lang w:eastAsia="en-AU"/>
        </w:rPr>
        <w:t>zone</w:t>
      </w:r>
      <w:r>
        <w:rPr>
          <w:rFonts w:ascii="Arial" w:hAnsi="Arial" w:cs="Arial"/>
          <w:bCs/>
          <w:lang w:eastAsia="en-AU"/>
        </w:rPr>
        <w:t>s</w:t>
      </w:r>
      <w:r w:rsidRPr="00EC4594">
        <w:rPr>
          <w:rFonts w:ascii="Arial" w:hAnsi="Arial" w:cs="Arial"/>
          <w:bCs/>
          <w:lang w:eastAsia="en-AU"/>
        </w:rPr>
        <w:t xml:space="preserve"> </w:t>
      </w:r>
      <w:r>
        <w:rPr>
          <w:rFonts w:ascii="Arial" w:hAnsi="Arial" w:cs="Arial"/>
          <w:bCs/>
          <w:lang w:eastAsia="en-AU"/>
        </w:rPr>
        <w:t>under both LEP’s</w:t>
      </w:r>
      <w:r w:rsidRPr="00EC4594">
        <w:rPr>
          <w:rFonts w:ascii="Arial" w:hAnsi="Arial" w:cs="Arial"/>
          <w:bCs/>
          <w:lang w:eastAsia="en-AU"/>
        </w:rPr>
        <w:t xml:space="preserve">. </w:t>
      </w:r>
    </w:p>
    <w:p w14:paraId="53259594" w14:textId="77777777" w:rsidR="005A5264" w:rsidRPr="005A5264" w:rsidRDefault="005A5264" w:rsidP="005A5264">
      <w:pPr>
        <w:shd w:val="clear" w:color="auto" w:fill="FFFFFF"/>
        <w:spacing w:after="0" w:line="240" w:lineRule="auto"/>
        <w:ind w:right="-23"/>
        <w:rPr>
          <w:rFonts w:ascii="Arial" w:hAnsi="Arial" w:cs="Arial"/>
          <w:lang w:eastAsia="en-GB"/>
        </w:rPr>
      </w:pPr>
    </w:p>
    <w:p w14:paraId="4C2BFB89" w14:textId="1B6D8C45" w:rsidR="005A5264" w:rsidRDefault="005A5264" w:rsidP="005A5264">
      <w:pPr>
        <w:shd w:val="clear" w:color="auto" w:fill="FFFFFF"/>
        <w:spacing w:after="0" w:line="240" w:lineRule="auto"/>
        <w:ind w:right="-23"/>
        <w:rPr>
          <w:rFonts w:ascii="Arial" w:hAnsi="Arial" w:cs="Arial"/>
          <w:lang w:eastAsia="en-GB"/>
        </w:rPr>
      </w:pPr>
      <w:r w:rsidRPr="00780B54">
        <w:rPr>
          <w:rFonts w:ascii="Arial" w:hAnsi="Arial" w:cs="Arial"/>
          <w:noProof/>
          <w:lang w:eastAsia="en-GB"/>
        </w:rPr>
        <w:drawing>
          <wp:inline distT="0" distB="0" distL="0" distR="0" wp14:anchorId="2D7F4256" wp14:editId="06209870">
            <wp:extent cx="5685183" cy="283629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99190" cy="2843282"/>
                    </a:xfrm>
                    <a:prstGeom prst="rect">
                      <a:avLst/>
                    </a:prstGeom>
                  </pic:spPr>
                </pic:pic>
              </a:graphicData>
            </a:graphic>
          </wp:inline>
        </w:drawing>
      </w:r>
    </w:p>
    <w:p w14:paraId="55D3EE54" w14:textId="4020D15D" w:rsidR="005A5264" w:rsidRPr="00A8354E" w:rsidRDefault="005A5264" w:rsidP="005A5264">
      <w:pPr>
        <w:shd w:val="clear" w:color="auto" w:fill="FFFFFF"/>
        <w:spacing w:after="0" w:line="240" w:lineRule="auto"/>
        <w:ind w:right="-23"/>
        <w:jc w:val="both"/>
        <w:rPr>
          <w:rFonts w:ascii="Arial" w:hAnsi="Arial" w:cs="Arial"/>
          <w:sz w:val="18"/>
          <w:szCs w:val="18"/>
          <w:lang w:eastAsia="en-GB"/>
        </w:rPr>
      </w:pPr>
      <w:r w:rsidRPr="00A8354E">
        <w:rPr>
          <w:rFonts w:ascii="Arial" w:hAnsi="Arial" w:cs="Arial"/>
          <w:sz w:val="18"/>
          <w:szCs w:val="18"/>
          <w:lang w:eastAsia="en-GB"/>
        </w:rPr>
        <w:t>Above: Zoning map under WLEP 201</w:t>
      </w:r>
      <w:r>
        <w:rPr>
          <w:rFonts w:ascii="Arial" w:hAnsi="Arial" w:cs="Arial"/>
          <w:sz w:val="18"/>
          <w:szCs w:val="18"/>
          <w:lang w:eastAsia="en-GB"/>
        </w:rPr>
        <w:t>3</w:t>
      </w:r>
      <w:r w:rsidR="00AF2205">
        <w:rPr>
          <w:rFonts w:ascii="Arial" w:hAnsi="Arial" w:cs="Arial"/>
          <w:sz w:val="18"/>
          <w:szCs w:val="18"/>
          <w:lang w:eastAsia="en-GB"/>
        </w:rPr>
        <w:t xml:space="preserve"> and site outlined in blue</w:t>
      </w:r>
    </w:p>
    <w:p w14:paraId="28AA0AE1" w14:textId="77777777" w:rsidR="005A5264" w:rsidRPr="005A5264" w:rsidRDefault="005A5264" w:rsidP="005A5264">
      <w:pPr>
        <w:shd w:val="clear" w:color="auto" w:fill="FFFFFF"/>
        <w:spacing w:after="0" w:line="240" w:lineRule="auto"/>
        <w:ind w:right="-23"/>
        <w:rPr>
          <w:rFonts w:ascii="Arial" w:hAnsi="Arial" w:cs="Arial"/>
          <w:lang w:eastAsia="en-GB"/>
        </w:rPr>
      </w:pPr>
    </w:p>
    <w:p w14:paraId="16B666E2" w14:textId="3018F01A" w:rsidR="00AF2205" w:rsidRDefault="005A5264" w:rsidP="00AF2205">
      <w:pPr>
        <w:shd w:val="clear" w:color="auto" w:fill="FFFFFF"/>
        <w:spacing w:after="0" w:line="240" w:lineRule="auto"/>
        <w:ind w:right="-23"/>
        <w:rPr>
          <w:rFonts w:ascii="Arial" w:hAnsi="Arial" w:cs="Arial"/>
        </w:rPr>
      </w:pPr>
      <w:r w:rsidRPr="005A5264">
        <w:rPr>
          <w:rFonts w:ascii="Arial" w:eastAsia="Calibri" w:hAnsi="Arial" w:cs="Arial"/>
        </w:rPr>
        <w:t xml:space="preserve">The proposed modified development continues to be defined as </w:t>
      </w:r>
      <w:r w:rsidRPr="005A5264">
        <w:rPr>
          <w:rFonts w:ascii="Arial" w:eastAsia="Calibri" w:hAnsi="Arial" w:cs="Arial"/>
          <w:i/>
        </w:rPr>
        <w:t>Seniors Housing</w:t>
      </w:r>
      <w:r w:rsidR="00AF2205">
        <w:rPr>
          <w:rFonts w:ascii="Arial" w:eastAsia="Calibri" w:hAnsi="Arial" w:cs="Arial"/>
        </w:rPr>
        <w:t xml:space="preserve">. </w:t>
      </w:r>
      <w:r w:rsidR="00AF2205" w:rsidRPr="00D26E03">
        <w:rPr>
          <w:rFonts w:ascii="Arial" w:hAnsi="Arial" w:cs="Arial"/>
        </w:rPr>
        <w:t>Within the R1 zone, seniors housing, and residential flat buildings are permissible development with consent. Within the R2 zone, seniors housing, is permissible development with consent.</w:t>
      </w:r>
      <w:r w:rsidR="00AF2205">
        <w:rPr>
          <w:rFonts w:ascii="Arial" w:hAnsi="Arial" w:cs="Arial"/>
        </w:rPr>
        <w:t xml:space="preserve"> The other aspects of the development including </w:t>
      </w:r>
      <w:bookmarkStart w:id="33" w:name="_Hlk117269151"/>
      <w:r w:rsidR="00AF2205">
        <w:rPr>
          <w:rFonts w:ascii="Arial" w:hAnsi="Arial" w:cs="Arial"/>
        </w:rPr>
        <w:t xml:space="preserve">(café, club room, pool, cinema, hair salon/day spa, gym, consulting/meeting rooms, multi-purpose space and chapel) </w:t>
      </w:r>
      <w:bookmarkEnd w:id="33"/>
      <w:r w:rsidR="00AF2205">
        <w:rPr>
          <w:rFonts w:ascii="Arial" w:hAnsi="Arial" w:cs="Arial"/>
        </w:rPr>
        <w:t>are all ancillary uses subservient to the primary purpose for seniors housing. The modified development remains permissible within the R1 and R2 zoning of the site and consistent with the objectives for each zone.</w:t>
      </w:r>
    </w:p>
    <w:p w14:paraId="02C29461" w14:textId="77777777" w:rsidR="00F52F59" w:rsidRPr="00BE218C" w:rsidRDefault="00F52F59" w:rsidP="00F52F59">
      <w:pPr>
        <w:shd w:val="clear" w:color="auto" w:fill="FFFFFF"/>
        <w:spacing w:after="0" w:line="240" w:lineRule="auto"/>
        <w:ind w:right="-23"/>
        <w:jc w:val="both"/>
        <w:rPr>
          <w:rFonts w:ascii="Arial" w:hAnsi="Arial" w:cs="Arial"/>
          <w:lang w:eastAsia="en-GB"/>
        </w:rPr>
      </w:pPr>
    </w:p>
    <w:p w14:paraId="7DC2F219" w14:textId="77777777" w:rsidR="00F52F59" w:rsidRPr="00BE218C" w:rsidRDefault="00F52F59" w:rsidP="00F52F59">
      <w:pPr>
        <w:shd w:val="clear" w:color="auto" w:fill="FFFFFF"/>
        <w:spacing w:after="0" w:line="240" w:lineRule="auto"/>
        <w:ind w:right="-23"/>
        <w:jc w:val="both"/>
        <w:rPr>
          <w:rFonts w:ascii="Arial" w:hAnsi="Arial" w:cs="Arial"/>
          <w:i/>
          <w:iCs/>
          <w:lang w:eastAsia="en-GB"/>
        </w:rPr>
      </w:pPr>
      <w:r w:rsidRPr="00BE218C">
        <w:rPr>
          <w:rFonts w:ascii="Arial" w:hAnsi="Arial" w:cs="Arial"/>
          <w:i/>
          <w:iCs/>
          <w:lang w:eastAsia="en-GB"/>
        </w:rPr>
        <w:t xml:space="preserve">General Controls </w:t>
      </w:r>
      <w:r>
        <w:rPr>
          <w:rFonts w:ascii="Arial" w:hAnsi="Arial" w:cs="Arial"/>
          <w:i/>
          <w:iCs/>
          <w:lang w:eastAsia="en-GB"/>
        </w:rPr>
        <w:t xml:space="preserve">and Development Standards </w:t>
      </w:r>
      <w:r w:rsidRPr="00BE218C">
        <w:rPr>
          <w:rFonts w:ascii="Arial" w:hAnsi="Arial" w:cs="Arial"/>
          <w:i/>
          <w:iCs/>
          <w:lang w:eastAsia="en-GB"/>
        </w:rPr>
        <w:t>(Part 2, 4, 5 and 6)</w:t>
      </w:r>
    </w:p>
    <w:p w14:paraId="3ACEB760" w14:textId="77777777" w:rsidR="00F52F59" w:rsidRPr="00BE218C" w:rsidRDefault="00F52F59" w:rsidP="00F52F59">
      <w:pPr>
        <w:shd w:val="clear" w:color="auto" w:fill="FFFFFF"/>
        <w:spacing w:after="0" w:line="240" w:lineRule="auto"/>
        <w:ind w:right="-23"/>
        <w:jc w:val="both"/>
        <w:rPr>
          <w:rFonts w:ascii="Arial" w:hAnsi="Arial" w:cs="Arial"/>
          <w:lang w:eastAsia="en-GB"/>
        </w:rPr>
      </w:pPr>
    </w:p>
    <w:p w14:paraId="275DA5E2" w14:textId="0491B6D4" w:rsidR="00F52F59" w:rsidRPr="002C6937" w:rsidRDefault="00F52F59" w:rsidP="00F52F59">
      <w:pPr>
        <w:shd w:val="clear" w:color="auto" w:fill="FFFFFF"/>
        <w:spacing w:after="0" w:line="240" w:lineRule="auto"/>
        <w:ind w:right="-23"/>
        <w:jc w:val="both"/>
        <w:rPr>
          <w:rFonts w:ascii="Arial" w:hAnsi="Arial" w:cs="Arial"/>
          <w:color w:val="FF0000"/>
          <w:lang w:eastAsia="en-GB"/>
        </w:rPr>
      </w:pPr>
      <w:r w:rsidRPr="00BE218C">
        <w:rPr>
          <w:rFonts w:ascii="Arial" w:hAnsi="Arial" w:cs="Arial"/>
          <w:lang w:eastAsia="en-GB"/>
        </w:rPr>
        <w:t xml:space="preserve">The </w:t>
      </w:r>
      <w:r w:rsidR="00C74949">
        <w:rPr>
          <w:rFonts w:ascii="Arial" w:hAnsi="Arial" w:cs="Arial"/>
          <w:lang w:eastAsia="en-GB"/>
        </w:rPr>
        <w:t>W</w:t>
      </w:r>
      <w:r w:rsidRPr="00BE218C">
        <w:rPr>
          <w:rFonts w:ascii="Arial" w:hAnsi="Arial" w:cs="Arial"/>
          <w:lang w:eastAsia="en-GB"/>
        </w:rPr>
        <w:t xml:space="preserve">LEP </w:t>
      </w:r>
      <w:r w:rsidR="00C74949">
        <w:rPr>
          <w:rFonts w:ascii="Arial" w:hAnsi="Arial" w:cs="Arial"/>
          <w:lang w:eastAsia="en-GB"/>
        </w:rPr>
        <w:t xml:space="preserve">2013 </w:t>
      </w:r>
      <w:r w:rsidRPr="00BE218C">
        <w:rPr>
          <w:rFonts w:ascii="Arial" w:hAnsi="Arial" w:cs="Arial"/>
          <w:lang w:eastAsia="en-GB"/>
        </w:rPr>
        <w:t xml:space="preserve">also contains controls relating to development standards, miscellaneous </w:t>
      </w:r>
      <w:proofErr w:type="gramStart"/>
      <w:r w:rsidRPr="00BE218C">
        <w:rPr>
          <w:rFonts w:ascii="Arial" w:hAnsi="Arial" w:cs="Arial"/>
          <w:lang w:eastAsia="en-GB"/>
        </w:rPr>
        <w:t>provisions</w:t>
      </w:r>
      <w:proofErr w:type="gramEnd"/>
      <w:r w:rsidRPr="00BE218C">
        <w:rPr>
          <w:rFonts w:ascii="Arial" w:hAnsi="Arial" w:cs="Arial"/>
          <w:lang w:eastAsia="en-GB"/>
        </w:rPr>
        <w:t xml:space="preserve"> and local provisions. The controls relevant to the proposal are considered in </w:t>
      </w:r>
      <w:r w:rsidRPr="00BE218C">
        <w:rPr>
          <w:rFonts w:ascii="Arial" w:hAnsi="Arial" w:cs="Arial"/>
          <w:b/>
          <w:bCs/>
          <w:lang w:eastAsia="en-GB"/>
        </w:rPr>
        <w:t xml:space="preserve">Table </w:t>
      </w:r>
      <w:r w:rsidR="0024576D">
        <w:rPr>
          <w:rFonts w:ascii="Arial" w:hAnsi="Arial" w:cs="Arial"/>
          <w:b/>
          <w:bCs/>
          <w:lang w:eastAsia="en-GB"/>
        </w:rPr>
        <w:t>5</w:t>
      </w:r>
      <w:r w:rsidRPr="00BE218C">
        <w:rPr>
          <w:rFonts w:ascii="Arial" w:hAnsi="Arial" w:cs="Arial"/>
          <w:color w:val="FF0000"/>
          <w:lang w:eastAsia="en-GB"/>
        </w:rPr>
        <w:t xml:space="preserve"> </w:t>
      </w:r>
      <w:r w:rsidRPr="00BE218C">
        <w:rPr>
          <w:rFonts w:ascii="Arial" w:hAnsi="Arial" w:cs="Arial"/>
          <w:lang w:eastAsia="en-GB"/>
        </w:rPr>
        <w:t>below</w:t>
      </w:r>
      <w:r>
        <w:rPr>
          <w:rFonts w:ascii="Arial" w:hAnsi="Arial" w:cs="Arial"/>
          <w:lang w:eastAsia="en-GB"/>
        </w:rPr>
        <w:t>.</w:t>
      </w:r>
    </w:p>
    <w:p w14:paraId="4EB197EE" w14:textId="77777777" w:rsidR="00F52F59" w:rsidRPr="00BE218C" w:rsidRDefault="00F52F59" w:rsidP="00F52F59">
      <w:pPr>
        <w:shd w:val="clear" w:color="auto" w:fill="FFFFFF"/>
        <w:spacing w:after="0" w:line="240" w:lineRule="auto"/>
        <w:ind w:right="-23"/>
        <w:jc w:val="both"/>
        <w:rPr>
          <w:rFonts w:ascii="Arial" w:hAnsi="Arial" w:cs="Arial"/>
          <w:i/>
          <w:iCs/>
          <w:lang w:eastAsia="en-GB"/>
        </w:rPr>
      </w:pPr>
    </w:p>
    <w:p w14:paraId="0E1E7495" w14:textId="2519D907" w:rsidR="00F52F59" w:rsidRPr="0011208E" w:rsidRDefault="00F52F59" w:rsidP="0011208E">
      <w:pPr>
        <w:pStyle w:val="Caption"/>
        <w:keepNext/>
        <w:jc w:val="center"/>
        <w:rPr>
          <w:rFonts w:ascii="Arial" w:hAnsi="Arial" w:cs="Arial"/>
          <w:b/>
          <w:bCs/>
          <w:i w:val="0"/>
          <w:iCs w:val="0"/>
          <w:color w:val="auto"/>
          <w:sz w:val="20"/>
          <w:szCs w:val="20"/>
        </w:rPr>
      </w:pPr>
      <w:r w:rsidRPr="0011208E">
        <w:rPr>
          <w:rFonts w:ascii="Arial" w:hAnsi="Arial" w:cs="Arial"/>
          <w:b/>
          <w:bCs/>
          <w:i w:val="0"/>
          <w:iCs w:val="0"/>
          <w:color w:val="auto"/>
          <w:sz w:val="20"/>
          <w:szCs w:val="20"/>
        </w:rPr>
        <w:t xml:space="preserve">Table </w:t>
      </w:r>
      <w:r w:rsidRPr="0011208E">
        <w:rPr>
          <w:rFonts w:ascii="Arial" w:hAnsi="Arial" w:cs="Arial"/>
          <w:b/>
          <w:bCs/>
          <w:i w:val="0"/>
          <w:iCs w:val="0"/>
          <w:color w:val="auto"/>
          <w:sz w:val="20"/>
          <w:szCs w:val="20"/>
        </w:rPr>
        <w:fldChar w:fldCharType="begin"/>
      </w:r>
      <w:r w:rsidRPr="0011208E">
        <w:rPr>
          <w:rFonts w:ascii="Arial" w:hAnsi="Arial" w:cs="Arial"/>
          <w:b/>
          <w:bCs/>
          <w:i w:val="0"/>
          <w:iCs w:val="0"/>
          <w:color w:val="auto"/>
          <w:sz w:val="20"/>
          <w:szCs w:val="20"/>
        </w:rPr>
        <w:instrText xml:space="preserve"> SEQ Table \* ARABIC </w:instrText>
      </w:r>
      <w:r w:rsidRPr="0011208E">
        <w:rPr>
          <w:rFonts w:ascii="Arial" w:hAnsi="Arial" w:cs="Arial"/>
          <w:b/>
          <w:bCs/>
          <w:i w:val="0"/>
          <w:iCs w:val="0"/>
          <w:color w:val="auto"/>
          <w:sz w:val="20"/>
          <w:szCs w:val="20"/>
        </w:rPr>
        <w:fldChar w:fldCharType="separate"/>
      </w:r>
      <w:r w:rsidR="0024576D">
        <w:rPr>
          <w:rFonts w:ascii="Arial" w:hAnsi="Arial" w:cs="Arial"/>
          <w:b/>
          <w:bCs/>
          <w:i w:val="0"/>
          <w:iCs w:val="0"/>
          <w:noProof/>
          <w:color w:val="auto"/>
          <w:sz w:val="20"/>
          <w:szCs w:val="20"/>
        </w:rPr>
        <w:t>5</w:t>
      </w:r>
      <w:r w:rsidRPr="0011208E">
        <w:rPr>
          <w:rFonts w:ascii="Arial" w:hAnsi="Arial" w:cs="Arial"/>
          <w:b/>
          <w:bCs/>
          <w:i w:val="0"/>
          <w:iCs w:val="0"/>
          <w:color w:val="auto"/>
          <w:sz w:val="20"/>
          <w:szCs w:val="20"/>
        </w:rPr>
        <w:fldChar w:fldCharType="end"/>
      </w:r>
      <w:r w:rsidRPr="0011208E">
        <w:rPr>
          <w:rFonts w:ascii="Arial" w:hAnsi="Arial" w:cs="Arial"/>
          <w:b/>
          <w:bCs/>
          <w:i w:val="0"/>
          <w:iCs w:val="0"/>
          <w:color w:val="auto"/>
          <w:sz w:val="20"/>
          <w:szCs w:val="20"/>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F52F59" w:rsidRPr="00BE218C" w14:paraId="623EF4B8" w14:textId="77777777" w:rsidTr="0051414E">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416B39EB" w14:textId="77777777" w:rsidR="00F52F59" w:rsidRPr="00BE218C" w:rsidRDefault="00F52F59" w:rsidP="0051414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Control</w:t>
            </w:r>
          </w:p>
        </w:tc>
        <w:tc>
          <w:tcPr>
            <w:tcW w:w="2552" w:type="dxa"/>
          </w:tcPr>
          <w:p w14:paraId="4999B247" w14:textId="77777777" w:rsidR="00F52F59" w:rsidRPr="00BE218C" w:rsidRDefault="00F52F59" w:rsidP="0051414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 xml:space="preserve">Requirement </w:t>
            </w:r>
          </w:p>
        </w:tc>
        <w:tc>
          <w:tcPr>
            <w:tcW w:w="2942" w:type="dxa"/>
          </w:tcPr>
          <w:p w14:paraId="285939B1" w14:textId="77777777" w:rsidR="00F52F59" w:rsidRPr="00BE218C" w:rsidRDefault="00F52F59" w:rsidP="0051414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Proposal</w:t>
            </w:r>
          </w:p>
        </w:tc>
        <w:tc>
          <w:tcPr>
            <w:tcW w:w="1611" w:type="dxa"/>
          </w:tcPr>
          <w:p w14:paraId="0207045C" w14:textId="77777777" w:rsidR="00F52F59" w:rsidRPr="00BE218C" w:rsidRDefault="00F52F59" w:rsidP="0051414E">
            <w:pPr>
              <w:pStyle w:val="FigureCaption"/>
              <w:spacing w:before="0" w:after="0"/>
              <w:ind w:left="0"/>
              <w:rPr>
                <w:rFonts w:ascii="Arial" w:hAnsi="Arial" w:cs="Arial"/>
                <w:b/>
                <w:bCs/>
                <w:color w:val="auto"/>
                <w:sz w:val="22"/>
                <w:szCs w:val="22"/>
              </w:rPr>
            </w:pPr>
            <w:r w:rsidRPr="00BE218C">
              <w:rPr>
                <w:rFonts w:ascii="Arial" w:hAnsi="Arial" w:cs="Arial"/>
                <w:b/>
                <w:bCs/>
                <w:color w:val="auto"/>
                <w:sz w:val="22"/>
                <w:szCs w:val="22"/>
              </w:rPr>
              <w:t>Comply</w:t>
            </w:r>
          </w:p>
        </w:tc>
      </w:tr>
      <w:tr w:rsidR="00486574" w:rsidRPr="00BE218C" w14:paraId="4F38DCBC" w14:textId="77777777" w:rsidTr="0051414E">
        <w:trPr>
          <w:jc w:val="center"/>
        </w:trPr>
        <w:tc>
          <w:tcPr>
            <w:tcW w:w="1696" w:type="dxa"/>
          </w:tcPr>
          <w:p w14:paraId="02A6E9B7" w14:textId="77777777" w:rsidR="00486574" w:rsidRPr="003E7F9E" w:rsidRDefault="00486574" w:rsidP="00486574">
            <w:pPr>
              <w:pStyle w:val="FigureCaption"/>
              <w:spacing w:before="0" w:after="0"/>
              <w:ind w:left="0"/>
              <w:rPr>
                <w:rFonts w:ascii="Arial" w:hAnsi="Arial" w:cs="Arial"/>
                <w:b w:val="0"/>
                <w:color w:val="auto"/>
                <w:sz w:val="22"/>
                <w:szCs w:val="22"/>
              </w:rPr>
            </w:pPr>
            <w:r w:rsidRPr="00C611D3">
              <w:rPr>
                <w:rFonts w:ascii="Arial" w:hAnsi="Arial" w:cs="Arial"/>
                <w:b w:val="0"/>
                <w:color w:val="auto"/>
                <w:sz w:val="22"/>
                <w:szCs w:val="22"/>
              </w:rPr>
              <w:t xml:space="preserve">Height of buildings </w:t>
            </w:r>
          </w:p>
          <w:p w14:paraId="22BAAEE4" w14:textId="5860C328" w:rsidR="00486574" w:rsidRPr="00BE218C" w:rsidRDefault="00486574" w:rsidP="00486574">
            <w:pPr>
              <w:pStyle w:val="FigureCaption"/>
              <w:spacing w:before="0" w:after="0"/>
              <w:ind w:left="0"/>
              <w:rPr>
                <w:rFonts w:ascii="Arial" w:hAnsi="Arial" w:cs="Arial"/>
                <w:b w:val="0"/>
                <w:color w:val="auto"/>
                <w:sz w:val="22"/>
                <w:szCs w:val="22"/>
              </w:rPr>
            </w:pPr>
            <w:r w:rsidRPr="003E7F9E">
              <w:rPr>
                <w:rFonts w:ascii="Arial" w:hAnsi="Arial" w:cs="Arial"/>
                <w:b w:val="0"/>
                <w:color w:val="auto"/>
                <w:sz w:val="22"/>
                <w:szCs w:val="22"/>
              </w:rPr>
              <w:t>(Cl 4.3(2))</w:t>
            </w:r>
          </w:p>
        </w:tc>
        <w:tc>
          <w:tcPr>
            <w:tcW w:w="2552" w:type="dxa"/>
          </w:tcPr>
          <w:p w14:paraId="6ED412BA" w14:textId="10693BDE" w:rsidR="00486574" w:rsidRPr="00BE218C" w:rsidRDefault="00486574" w:rsidP="00486574">
            <w:pPr>
              <w:pStyle w:val="FigureCaption"/>
              <w:spacing w:before="0" w:after="0"/>
              <w:ind w:left="0"/>
              <w:rPr>
                <w:rFonts w:ascii="Arial" w:hAnsi="Arial" w:cs="Arial"/>
                <w:b w:val="0"/>
                <w:color w:val="auto"/>
                <w:sz w:val="22"/>
                <w:szCs w:val="22"/>
              </w:rPr>
            </w:pPr>
            <w:r w:rsidRPr="00C611D3">
              <w:rPr>
                <w:rFonts w:ascii="Arial" w:hAnsi="Arial" w:cs="Arial"/>
                <w:b w:val="0"/>
                <w:color w:val="auto"/>
                <w:sz w:val="22"/>
                <w:szCs w:val="22"/>
              </w:rPr>
              <w:t>No specified height limit under Clause 4.3 (and the Height of Buildings Map) under the WLEP.</w:t>
            </w:r>
          </w:p>
        </w:tc>
        <w:tc>
          <w:tcPr>
            <w:tcW w:w="2942" w:type="dxa"/>
          </w:tcPr>
          <w:p w14:paraId="58DF68B9" w14:textId="6CA6CE1D" w:rsidR="00486574" w:rsidRPr="00BE218C" w:rsidRDefault="00486574" w:rsidP="00486574">
            <w:pPr>
              <w:pStyle w:val="FigureCaption"/>
              <w:spacing w:before="0" w:after="0"/>
              <w:ind w:left="0"/>
              <w:jc w:val="both"/>
              <w:rPr>
                <w:rFonts w:ascii="Arial" w:hAnsi="Arial" w:cs="Arial"/>
                <w:b w:val="0"/>
                <w:color w:val="auto"/>
                <w:sz w:val="22"/>
                <w:szCs w:val="22"/>
              </w:rPr>
            </w:pPr>
            <w:r w:rsidRPr="00C611D3">
              <w:rPr>
                <w:rFonts w:ascii="Arial" w:hAnsi="Arial" w:cs="Arial"/>
                <w:b w:val="0"/>
                <w:color w:val="auto"/>
                <w:sz w:val="22"/>
                <w:szCs w:val="22"/>
              </w:rPr>
              <w:t xml:space="preserve">The </w:t>
            </w:r>
            <w:r>
              <w:rPr>
                <w:rFonts w:ascii="Arial" w:hAnsi="Arial" w:cs="Arial"/>
                <w:b w:val="0"/>
                <w:color w:val="auto"/>
                <w:sz w:val="22"/>
                <w:szCs w:val="22"/>
              </w:rPr>
              <w:t xml:space="preserve">modified </w:t>
            </w:r>
            <w:r w:rsidRPr="00C611D3">
              <w:rPr>
                <w:rFonts w:ascii="Arial" w:hAnsi="Arial" w:cs="Arial"/>
                <w:b w:val="0"/>
                <w:color w:val="auto"/>
                <w:sz w:val="22"/>
                <w:szCs w:val="22"/>
              </w:rPr>
              <w:t>proposal has been designed to meet the requirements of the various SEPPs</w:t>
            </w:r>
            <w:r w:rsidR="00BD7D49">
              <w:rPr>
                <w:rFonts w:ascii="Arial" w:hAnsi="Arial" w:cs="Arial"/>
                <w:b w:val="0"/>
                <w:color w:val="auto"/>
                <w:sz w:val="22"/>
                <w:szCs w:val="22"/>
              </w:rPr>
              <w:t xml:space="preserve"> which override the LEP</w:t>
            </w:r>
            <w:r w:rsidRPr="00C611D3">
              <w:rPr>
                <w:rFonts w:ascii="Arial" w:hAnsi="Arial" w:cs="Arial"/>
                <w:b w:val="0"/>
                <w:color w:val="auto"/>
                <w:sz w:val="22"/>
                <w:szCs w:val="22"/>
              </w:rPr>
              <w:t>.</w:t>
            </w:r>
          </w:p>
        </w:tc>
        <w:tc>
          <w:tcPr>
            <w:tcW w:w="1611" w:type="dxa"/>
          </w:tcPr>
          <w:p w14:paraId="0DC1647E" w14:textId="7E0A2050" w:rsidR="00486574" w:rsidRPr="00276B77" w:rsidRDefault="00486574" w:rsidP="00486574">
            <w:pPr>
              <w:pStyle w:val="FigureCaption"/>
              <w:spacing w:before="0" w:after="0"/>
              <w:ind w:left="0"/>
              <w:rPr>
                <w:rFonts w:ascii="Arial" w:hAnsi="Arial" w:cs="Arial"/>
                <w:b w:val="0"/>
                <w:color w:val="FF0000"/>
                <w:sz w:val="22"/>
                <w:szCs w:val="22"/>
              </w:rPr>
            </w:pPr>
            <w:r w:rsidRPr="00C611D3">
              <w:rPr>
                <w:rFonts w:ascii="Arial" w:hAnsi="Arial" w:cs="Arial"/>
                <w:b w:val="0"/>
                <w:color w:val="auto"/>
                <w:sz w:val="22"/>
                <w:szCs w:val="22"/>
              </w:rPr>
              <w:t>N/A</w:t>
            </w:r>
          </w:p>
        </w:tc>
      </w:tr>
      <w:tr w:rsidR="00486574" w:rsidRPr="00BE218C" w14:paraId="099C75B4" w14:textId="77777777" w:rsidTr="0051414E">
        <w:trPr>
          <w:jc w:val="center"/>
        </w:trPr>
        <w:tc>
          <w:tcPr>
            <w:tcW w:w="1696" w:type="dxa"/>
          </w:tcPr>
          <w:p w14:paraId="1165EE72" w14:textId="77777777" w:rsidR="00486574" w:rsidRPr="00C611D3" w:rsidRDefault="00486574" w:rsidP="00486574">
            <w:pPr>
              <w:pStyle w:val="FigureCaption"/>
              <w:spacing w:before="0" w:after="0"/>
              <w:ind w:left="0"/>
              <w:rPr>
                <w:rFonts w:ascii="Arial" w:hAnsi="Arial" w:cs="Arial"/>
                <w:b w:val="0"/>
                <w:color w:val="auto"/>
                <w:sz w:val="22"/>
                <w:szCs w:val="22"/>
              </w:rPr>
            </w:pPr>
            <w:r w:rsidRPr="00C611D3">
              <w:rPr>
                <w:rFonts w:ascii="Arial" w:hAnsi="Arial" w:cs="Arial"/>
                <w:b w:val="0"/>
                <w:color w:val="auto"/>
                <w:sz w:val="22"/>
                <w:szCs w:val="22"/>
              </w:rPr>
              <w:t xml:space="preserve">FSR </w:t>
            </w:r>
          </w:p>
          <w:p w14:paraId="6488DC62" w14:textId="0E7939A6" w:rsidR="00486574" w:rsidRPr="00BE218C" w:rsidRDefault="00486574" w:rsidP="00486574">
            <w:pPr>
              <w:pStyle w:val="FigureCaption"/>
              <w:spacing w:before="0" w:after="0"/>
              <w:ind w:left="0"/>
              <w:rPr>
                <w:rFonts w:ascii="Arial" w:hAnsi="Arial" w:cs="Arial"/>
                <w:b w:val="0"/>
                <w:color w:val="auto"/>
                <w:sz w:val="22"/>
                <w:szCs w:val="22"/>
              </w:rPr>
            </w:pPr>
            <w:r w:rsidRPr="003E7F9E">
              <w:rPr>
                <w:rFonts w:ascii="Arial" w:hAnsi="Arial" w:cs="Arial"/>
                <w:b w:val="0"/>
                <w:color w:val="auto"/>
                <w:sz w:val="22"/>
                <w:szCs w:val="22"/>
              </w:rPr>
              <w:t>(Cl 4.4(2))</w:t>
            </w:r>
          </w:p>
        </w:tc>
        <w:tc>
          <w:tcPr>
            <w:tcW w:w="2552" w:type="dxa"/>
          </w:tcPr>
          <w:p w14:paraId="717B77FC" w14:textId="6F504D8A" w:rsidR="00486574" w:rsidRPr="00BE218C" w:rsidRDefault="00486574" w:rsidP="00486574">
            <w:pPr>
              <w:pStyle w:val="FigureCaption"/>
              <w:spacing w:before="0" w:after="0"/>
              <w:ind w:left="0"/>
              <w:rPr>
                <w:rFonts w:ascii="Arial" w:hAnsi="Arial" w:cs="Arial"/>
                <w:b w:val="0"/>
                <w:color w:val="auto"/>
                <w:sz w:val="22"/>
                <w:szCs w:val="22"/>
              </w:rPr>
            </w:pPr>
            <w:r w:rsidRPr="00C611D3">
              <w:rPr>
                <w:rFonts w:ascii="Arial" w:hAnsi="Arial" w:cs="Arial"/>
                <w:b w:val="0"/>
                <w:color w:val="auto"/>
                <w:sz w:val="22"/>
                <w:szCs w:val="22"/>
              </w:rPr>
              <w:t>No specified maximum FSR applying to the site under Clause 4.4 (and the Floor Space Ratio Map) of WLEP.</w:t>
            </w:r>
          </w:p>
        </w:tc>
        <w:tc>
          <w:tcPr>
            <w:tcW w:w="2942" w:type="dxa"/>
          </w:tcPr>
          <w:p w14:paraId="28B6FD54" w14:textId="76BBA7DB" w:rsidR="00486574" w:rsidRPr="00BE218C" w:rsidRDefault="00486574" w:rsidP="00486574">
            <w:pPr>
              <w:pStyle w:val="FigureCaption"/>
              <w:spacing w:before="0" w:after="0"/>
              <w:ind w:left="0"/>
              <w:jc w:val="both"/>
              <w:rPr>
                <w:rFonts w:ascii="Arial" w:hAnsi="Arial" w:cs="Arial"/>
                <w:b w:val="0"/>
                <w:color w:val="auto"/>
                <w:sz w:val="22"/>
                <w:szCs w:val="22"/>
              </w:rPr>
            </w:pPr>
            <w:r w:rsidRPr="00C611D3">
              <w:rPr>
                <w:rFonts w:ascii="Arial" w:hAnsi="Arial" w:cs="Arial"/>
                <w:b w:val="0"/>
                <w:color w:val="auto"/>
                <w:sz w:val="22"/>
                <w:szCs w:val="22"/>
              </w:rPr>
              <w:t>The proposal has been designed to meet the FSR requirements under SEPP HSPD.</w:t>
            </w:r>
          </w:p>
        </w:tc>
        <w:tc>
          <w:tcPr>
            <w:tcW w:w="1611" w:type="dxa"/>
          </w:tcPr>
          <w:p w14:paraId="0F213FE2" w14:textId="24D21273" w:rsidR="00486574" w:rsidRPr="00276B77" w:rsidRDefault="00486574" w:rsidP="00486574">
            <w:pPr>
              <w:pStyle w:val="FigureCaption"/>
              <w:spacing w:before="0" w:after="0"/>
              <w:ind w:left="0"/>
              <w:rPr>
                <w:rFonts w:ascii="Arial" w:hAnsi="Arial" w:cs="Arial"/>
                <w:b w:val="0"/>
                <w:color w:val="FF0000"/>
                <w:sz w:val="22"/>
                <w:szCs w:val="22"/>
              </w:rPr>
            </w:pPr>
            <w:r w:rsidRPr="00C611D3">
              <w:rPr>
                <w:rFonts w:ascii="Arial" w:hAnsi="Arial" w:cs="Arial"/>
                <w:b w:val="0"/>
                <w:color w:val="auto"/>
                <w:sz w:val="22"/>
                <w:szCs w:val="22"/>
              </w:rPr>
              <w:t>N/A</w:t>
            </w:r>
          </w:p>
        </w:tc>
      </w:tr>
      <w:tr w:rsidR="00486574" w:rsidRPr="00BE218C" w14:paraId="71F3ACC1" w14:textId="77777777" w:rsidTr="0051414E">
        <w:trPr>
          <w:jc w:val="center"/>
        </w:trPr>
        <w:tc>
          <w:tcPr>
            <w:tcW w:w="1696" w:type="dxa"/>
          </w:tcPr>
          <w:p w14:paraId="7E2D5D95" w14:textId="77777777" w:rsidR="00486574" w:rsidRPr="003E7F9E" w:rsidRDefault="00486574" w:rsidP="00486574">
            <w:pPr>
              <w:pStyle w:val="FigureCaption"/>
              <w:spacing w:before="0" w:after="0"/>
              <w:ind w:left="0"/>
              <w:rPr>
                <w:rFonts w:ascii="Arial" w:hAnsi="Arial" w:cs="Arial"/>
                <w:b w:val="0"/>
                <w:color w:val="auto"/>
                <w:sz w:val="22"/>
                <w:szCs w:val="22"/>
              </w:rPr>
            </w:pPr>
            <w:r w:rsidRPr="00C611D3">
              <w:rPr>
                <w:rFonts w:ascii="Arial" w:hAnsi="Arial" w:cs="Arial"/>
                <w:b w:val="0"/>
                <w:color w:val="auto"/>
                <w:sz w:val="22"/>
                <w:szCs w:val="22"/>
              </w:rPr>
              <w:lastRenderedPageBreak/>
              <w:t>Heritage conservation</w:t>
            </w:r>
          </w:p>
          <w:p w14:paraId="38498D70" w14:textId="2D6C0CB3" w:rsidR="00486574" w:rsidRPr="00BE218C" w:rsidRDefault="00486574" w:rsidP="00486574">
            <w:pPr>
              <w:pStyle w:val="FigureCaption"/>
              <w:spacing w:before="0" w:after="0"/>
              <w:ind w:left="0"/>
              <w:rPr>
                <w:rFonts w:ascii="Arial" w:hAnsi="Arial" w:cs="Arial"/>
                <w:b w:val="0"/>
                <w:color w:val="auto"/>
                <w:sz w:val="22"/>
                <w:szCs w:val="22"/>
              </w:rPr>
            </w:pPr>
            <w:r w:rsidRPr="003E7F9E">
              <w:rPr>
                <w:rFonts w:ascii="Arial" w:hAnsi="Arial" w:cs="Arial"/>
                <w:b w:val="0"/>
                <w:color w:val="auto"/>
                <w:sz w:val="22"/>
                <w:szCs w:val="22"/>
              </w:rPr>
              <w:t>(Cl 5.10)</w:t>
            </w:r>
          </w:p>
        </w:tc>
        <w:tc>
          <w:tcPr>
            <w:tcW w:w="2552" w:type="dxa"/>
          </w:tcPr>
          <w:p w14:paraId="78C3D587" w14:textId="3BBD61C2" w:rsidR="00486574" w:rsidRPr="00BE218C" w:rsidRDefault="00486574" w:rsidP="00486574">
            <w:pPr>
              <w:pStyle w:val="FigureCaption"/>
              <w:spacing w:before="0" w:after="0"/>
              <w:ind w:left="0"/>
              <w:rPr>
                <w:rFonts w:ascii="Arial" w:hAnsi="Arial" w:cs="Arial"/>
                <w:b w:val="0"/>
                <w:color w:val="auto"/>
                <w:sz w:val="22"/>
                <w:szCs w:val="22"/>
              </w:rPr>
            </w:pPr>
            <w:r w:rsidRPr="00C611D3">
              <w:rPr>
                <w:rFonts w:ascii="Arial" w:hAnsi="Arial" w:cs="Arial"/>
                <w:b w:val="0"/>
                <w:color w:val="auto"/>
                <w:sz w:val="22"/>
                <w:szCs w:val="22"/>
              </w:rPr>
              <w:t>This clause requires consideration of both European and Aboriginal Heritage</w:t>
            </w:r>
          </w:p>
        </w:tc>
        <w:tc>
          <w:tcPr>
            <w:tcW w:w="2942" w:type="dxa"/>
          </w:tcPr>
          <w:p w14:paraId="0BE3A610" w14:textId="14067B14" w:rsidR="00486574" w:rsidRPr="00BE218C" w:rsidRDefault="00486574" w:rsidP="0048657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w:t>
            </w:r>
            <w:r w:rsidRPr="00C611D3">
              <w:rPr>
                <w:rFonts w:ascii="Arial" w:hAnsi="Arial" w:cs="Arial"/>
                <w:b w:val="0"/>
                <w:color w:val="auto"/>
                <w:sz w:val="22"/>
                <w:szCs w:val="22"/>
              </w:rPr>
              <w:t xml:space="preserve">subject site is not in proximity to any European heritage items or heritage conservation areas. The </w:t>
            </w:r>
            <w:r>
              <w:rPr>
                <w:rFonts w:ascii="Arial" w:hAnsi="Arial" w:cs="Arial"/>
                <w:b w:val="0"/>
                <w:color w:val="auto"/>
                <w:sz w:val="22"/>
                <w:szCs w:val="22"/>
              </w:rPr>
              <w:t xml:space="preserve">modified proposal is not subject to any greater </w:t>
            </w:r>
            <w:r w:rsidR="00BD7D49">
              <w:rPr>
                <w:rFonts w:ascii="Arial" w:hAnsi="Arial" w:cs="Arial"/>
                <w:b w:val="0"/>
                <w:color w:val="auto"/>
                <w:sz w:val="22"/>
                <w:szCs w:val="22"/>
              </w:rPr>
              <w:t>or any</w:t>
            </w:r>
            <w:r>
              <w:rPr>
                <w:rFonts w:ascii="Arial" w:hAnsi="Arial" w:cs="Arial"/>
                <w:b w:val="0"/>
                <w:color w:val="auto"/>
                <w:sz w:val="22"/>
                <w:szCs w:val="22"/>
              </w:rPr>
              <w:t xml:space="preserve"> different land disturbance therefore the original aboriginal heritage assessment </w:t>
            </w:r>
            <w:r w:rsidR="00BD7D49">
              <w:rPr>
                <w:rFonts w:ascii="Arial" w:hAnsi="Arial" w:cs="Arial"/>
                <w:b w:val="0"/>
                <w:color w:val="auto"/>
                <w:sz w:val="22"/>
                <w:szCs w:val="22"/>
              </w:rPr>
              <w:t>is sufficient</w:t>
            </w:r>
            <w:r>
              <w:rPr>
                <w:rFonts w:ascii="Arial" w:hAnsi="Arial" w:cs="Arial"/>
                <w:b w:val="0"/>
                <w:color w:val="auto"/>
                <w:sz w:val="22"/>
                <w:szCs w:val="22"/>
              </w:rPr>
              <w:t xml:space="preserve">. There is no modification to the originally imposed </w:t>
            </w:r>
            <w:r w:rsidR="00BD7D49">
              <w:rPr>
                <w:rFonts w:ascii="Arial" w:hAnsi="Arial" w:cs="Arial"/>
                <w:b w:val="0"/>
                <w:color w:val="auto"/>
                <w:sz w:val="22"/>
                <w:szCs w:val="22"/>
              </w:rPr>
              <w:t>‘</w:t>
            </w:r>
            <w:r>
              <w:rPr>
                <w:rFonts w:ascii="Arial" w:hAnsi="Arial" w:cs="Arial"/>
                <w:b w:val="0"/>
                <w:color w:val="auto"/>
                <w:sz w:val="22"/>
                <w:szCs w:val="22"/>
              </w:rPr>
              <w:t>unexpected find</w:t>
            </w:r>
            <w:r w:rsidR="00BD7D49">
              <w:rPr>
                <w:rFonts w:ascii="Arial" w:hAnsi="Arial" w:cs="Arial"/>
                <w:b w:val="0"/>
                <w:color w:val="auto"/>
                <w:sz w:val="22"/>
                <w:szCs w:val="22"/>
              </w:rPr>
              <w:t>s’</w:t>
            </w:r>
            <w:r>
              <w:rPr>
                <w:rFonts w:ascii="Arial" w:hAnsi="Arial" w:cs="Arial"/>
                <w:b w:val="0"/>
                <w:color w:val="auto"/>
                <w:sz w:val="22"/>
                <w:szCs w:val="22"/>
              </w:rPr>
              <w:t xml:space="preserve"> condition.</w:t>
            </w:r>
          </w:p>
        </w:tc>
        <w:tc>
          <w:tcPr>
            <w:tcW w:w="1611" w:type="dxa"/>
          </w:tcPr>
          <w:p w14:paraId="37667DC4" w14:textId="12B65AFD" w:rsidR="00486574" w:rsidRPr="00276B77" w:rsidRDefault="00486574" w:rsidP="00486574">
            <w:pPr>
              <w:pStyle w:val="FigureCaption"/>
              <w:spacing w:before="0" w:after="0"/>
              <w:ind w:left="0"/>
              <w:rPr>
                <w:rFonts w:ascii="Arial" w:hAnsi="Arial" w:cs="Arial"/>
                <w:b w:val="0"/>
                <w:color w:val="FF0000"/>
                <w:sz w:val="22"/>
                <w:szCs w:val="22"/>
              </w:rPr>
            </w:pPr>
            <w:r w:rsidRPr="17E7AC6D">
              <w:rPr>
                <w:rFonts w:ascii="Arial" w:hAnsi="Arial" w:cs="Arial"/>
                <w:b w:val="0"/>
                <w:color w:val="auto"/>
                <w:sz w:val="22"/>
                <w:szCs w:val="22"/>
              </w:rPr>
              <w:t>Yes</w:t>
            </w:r>
          </w:p>
        </w:tc>
      </w:tr>
      <w:tr w:rsidR="00486574" w:rsidRPr="00BE218C" w14:paraId="29CEBD04" w14:textId="77777777" w:rsidTr="0051414E">
        <w:trPr>
          <w:jc w:val="center"/>
        </w:trPr>
        <w:tc>
          <w:tcPr>
            <w:tcW w:w="1696" w:type="dxa"/>
          </w:tcPr>
          <w:p w14:paraId="2C375F2D" w14:textId="79C620DE" w:rsidR="00486574" w:rsidRPr="00BE218C" w:rsidRDefault="00486574" w:rsidP="00486574">
            <w:pPr>
              <w:pStyle w:val="FigureCaption"/>
              <w:spacing w:before="0" w:after="0"/>
              <w:ind w:left="0"/>
              <w:rPr>
                <w:rFonts w:ascii="Arial" w:hAnsi="Arial" w:cs="Arial"/>
                <w:b w:val="0"/>
                <w:color w:val="auto"/>
                <w:sz w:val="22"/>
                <w:szCs w:val="22"/>
              </w:rPr>
            </w:pPr>
            <w:r w:rsidRPr="17E7AC6D">
              <w:rPr>
                <w:rFonts w:ascii="Arial" w:hAnsi="Arial" w:cs="Arial"/>
                <w:b w:val="0"/>
                <w:color w:val="auto"/>
                <w:sz w:val="22"/>
                <w:szCs w:val="22"/>
              </w:rPr>
              <w:t xml:space="preserve">Flood Planning (Cl. 5.21) </w:t>
            </w:r>
          </w:p>
        </w:tc>
        <w:tc>
          <w:tcPr>
            <w:tcW w:w="2552" w:type="dxa"/>
          </w:tcPr>
          <w:p w14:paraId="634B0CF3" w14:textId="40E7EC92" w:rsidR="00486574" w:rsidRPr="00BE218C" w:rsidRDefault="00486574" w:rsidP="00486574">
            <w:pPr>
              <w:pStyle w:val="FigureCaption"/>
              <w:spacing w:before="0" w:after="0"/>
              <w:ind w:left="0"/>
              <w:jc w:val="both"/>
              <w:rPr>
                <w:rFonts w:ascii="Arial" w:hAnsi="Arial" w:cs="Arial"/>
                <w:b w:val="0"/>
                <w:color w:val="auto"/>
                <w:sz w:val="22"/>
                <w:szCs w:val="22"/>
              </w:rPr>
            </w:pPr>
            <w:r w:rsidRPr="17E7AC6D">
              <w:rPr>
                <w:rFonts w:ascii="Arial" w:hAnsi="Arial" w:cs="Arial"/>
                <w:b w:val="0"/>
                <w:color w:val="auto"/>
                <w:sz w:val="22"/>
                <w:szCs w:val="22"/>
              </w:rPr>
              <w:t>This clause requires that the Consent Authority be satisfied as to certain matters specified under the clause.</w:t>
            </w:r>
          </w:p>
        </w:tc>
        <w:tc>
          <w:tcPr>
            <w:tcW w:w="2942" w:type="dxa"/>
          </w:tcPr>
          <w:p w14:paraId="513CAAAE" w14:textId="4E861863" w:rsidR="00486574" w:rsidRPr="00BE218C" w:rsidRDefault="00486574" w:rsidP="00486574">
            <w:pPr>
              <w:pStyle w:val="FigureCaption"/>
              <w:spacing w:before="0" w:after="0"/>
              <w:ind w:left="0"/>
              <w:jc w:val="both"/>
              <w:rPr>
                <w:rFonts w:ascii="Arial" w:hAnsi="Arial" w:cs="Arial"/>
                <w:b w:val="0"/>
                <w:color w:val="auto"/>
                <w:sz w:val="22"/>
                <w:szCs w:val="22"/>
              </w:rPr>
            </w:pPr>
            <w:r w:rsidRPr="17E7AC6D">
              <w:rPr>
                <w:rFonts w:ascii="Arial" w:hAnsi="Arial" w:cs="Arial"/>
                <w:b w:val="0"/>
                <w:color w:val="auto"/>
                <w:sz w:val="22"/>
                <w:szCs w:val="22"/>
              </w:rPr>
              <w:t xml:space="preserve">Parts of the site are identified as within a flood planning area. </w:t>
            </w:r>
            <w:r>
              <w:rPr>
                <w:rFonts w:ascii="Arial" w:hAnsi="Arial" w:cs="Arial"/>
                <w:b w:val="0"/>
                <w:color w:val="auto"/>
                <w:sz w:val="22"/>
                <w:szCs w:val="22"/>
              </w:rPr>
              <w:t>Under the original proposal, t</w:t>
            </w:r>
            <w:r w:rsidRPr="17E7AC6D">
              <w:rPr>
                <w:rFonts w:ascii="Arial" w:hAnsi="Arial" w:cs="Arial"/>
                <w:b w:val="0"/>
                <w:color w:val="auto"/>
                <w:sz w:val="22"/>
                <w:szCs w:val="22"/>
              </w:rPr>
              <w:t xml:space="preserve">he applicant prepared a flood report </w:t>
            </w:r>
            <w:r>
              <w:rPr>
                <w:rFonts w:ascii="Arial" w:hAnsi="Arial" w:cs="Arial"/>
                <w:b w:val="0"/>
                <w:color w:val="auto"/>
                <w:sz w:val="22"/>
                <w:szCs w:val="22"/>
              </w:rPr>
              <w:t>assessing the hazard</w:t>
            </w:r>
            <w:r w:rsidRPr="17E7AC6D">
              <w:rPr>
                <w:rFonts w:ascii="Arial" w:hAnsi="Arial" w:cs="Arial"/>
                <w:b w:val="0"/>
                <w:color w:val="auto"/>
                <w:sz w:val="22"/>
                <w:szCs w:val="22"/>
              </w:rPr>
              <w:t>.</w:t>
            </w:r>
            <w:r>
              <w:rPr>
                <w:rFonts w:ascii="Arial" w:hAnsi="Arial" w:cs="Arial"/>
                <w:b w:val="0"/>
                <w:color w:val="auto"/>
                <w:sz w:val="22"/>
                <w:szCs w:val="22"/>
              </w:rPr>
              <w:t xml:space="preserve"> There are no increased impacts or new considerations under the clause that apply to the modified proposal.</w:t>
            </w:r>
            <w:r w:rsidRPr="17E7AC6D">
              <w:rPr>
                <w:rFonts w:ascii="Arial" w:hAnsi="Arial" w:cs="Arial"/>
                <w:b w:val="0"/>
                <w:color w:val="auto"/>
                <w:sz w:val="22"/>
                <w:szCs w:val="22"/>
              </w:rPr>
              <w:t xml:space="preserve"> The </w:t>
            </w:r>
            <w:r>
              <w:rPr>
                <w:rFonts w:ascii="Arial" w:hAnsi="Arial" w:cs="Arial"/>
                <w:b w:val="0"/>
                <w:color w:val="auto"/>
                <w:sz w:val="22"/>
                <w:szCs w:val="22"/>
              </w:rPr>
              <w:t xml:space="preserve">modified </w:t>
            </w:r>
            <w:r w:rsidRPr="17E7AC6D">
              <w:rPr>
                <w:rFonts w:ascii="Arial" w:hAnsi="Arial" w:cs="Arial"/>
                <w:b w:val="0"/>
                <w:color w:val="auto"/>
                <w:sz w:val="22"/>
                <w:szCs w:val="22"/>
              </w:rPr>
              <w:t>development is considered satisfactory with regards to Clause 5.21(2) (a)-(d).</w:t>
            </w:r>
          </w:p>
        </w:tc>
        <w:tc>
          <w:tcPr>
            <w:tcW w:w="1611" w:type="dxa"/>
          </w:tcPr>
          <w:p w14:paraId="1F6CBE56" w14:textId="4D6E1C86" w:rsidR="00486574" w:rsidRPr="00276B77" w:rsidRDefault="00486574" w:rsidP="00486574">
            <w:pPr>
              <w:pStyle w:val="FigureCaption"/>
              <w:spacing w:before="0" w:after="0"/>
              <w:ind w:left="0"/>
              <w:rPr>
                <w:rFonts w:ascii="Arial" w:hAnsi="Arial" w:cs="Arial"/>
                <w:b w:val="0"/>
                <w:color w:val="FF0000"/>
                <w:sz w:val="22"/>
                <w:szCs w:val="22"/>
              </w:rPr>
            </w:pPr>
            <w:r w:rsidRPr="17E7AC6D">
              <w:rPr>
                <w:rFonts w:ascii="Arial" w:hAnsi="Arial" w:cs="Arial"/>
                <w:b w:val="0"/>
                <w:color w:val="auto"/>
                <w:sz w:val="22"/>
                <w:szCs w:val="22"/>
              </w:rPr>
              <w:t>Yes</w:t>
            </w:r>
          </w:p>
        </w:tc>
      </w:tr>
      <w:tr w:rsidR="00486574" w:rsidRPr="00BE218C" w14:paraId="63E31886" w14:textId="77777777" w:rsidTr="0051414E">
        <w:trPr>
          <w:jc w:val="center"/>
        </w:trPr>
        <w:tc>
          <w:tcPr>
            <w:tcW w:w="1696" w:type="dxa"/>
          </w:tcPr>
          <w:p w14:paraId="1052DDA6" w14:textId="77777777" w:rsidR="00486574" w:rsidRPr="003E7F9E" w:rsidRDefault="00486574" w:rsidP="00486574">
            <w:pPr>
              <w:pStyle w:val="FigureCaption"/>
              <w:spacing w:before="0" w:after="0"/>
              <w:ind w:left="0"/>
              <w:rPr>
                <w:rFonts w:ascii="Arial" w:hAnsi="Arial" w:cs="Arial"/>
                <w:b w:val="0"/>
                <w:color w:val="auto"/>
                <w:sz w:val="22"/>
                <w:szCs w:val="22"/>
              </w:rPr>
            </w:pPr>
            <w:r w:rsidRPr="00C611D3">
              <w:rPr>
                <w:rFonts w:ascii="Arial" w:hAnsi="Arial" w:cs="Arial"/>
                <w:b w:val="0"/>
                <w:color w:val="auto"/>
                <w:sz w:val="22"/>
                <w:szCs w:val="22"/>
              </w:rPr>
              <w:t xml:space="preserve">Acid sulphate soils </w:t>
            </w:r>
          </w:p>
          <w:p w14:paraId="6095B837" w14:textId="560DD0A4" w:rsidR="00486574" w:rsidRPr="00BE218C" w:rsidRDefault="00486574" w:rsidP="00486574">
            <w:pPr>
              <w:pStyle w:val="FigureCaption"/>
              <w:spacing w:before="0" w:after="0"/>
              <w:ind w:left="0"/>
              <w:rPr>
                <w:rFonts w:ascii="Arial" w:hAnsi="Arial" w:cs="Arial"/>
                <w:b w:val="0"/>
                <w:color w:val="auto"/>
                <w:sz w:val="22"/>
                <w:szCs w:val="22"/>
              </w:rPr>
            </w:pPr>
            <w:r w:rsidRPr="003E7F9E">
              <w:rPr>
                <w:rFonts w:ascii="Arial" w:hAnsi="Arial" w:cs="Arial"/>
                <w:b w:val="0"/>
                <w:color w:val="auto"/>
                <w:sz w:val="22"/>
                <w:szCs w:val="22"/>
              </w:rPr>
              <w:t>(Cl 7.1)</w:t>
            </w:r>
          </w:p>
        </w:tc>
        <w:tc>
          <w:tcPr>
            <w:tcW w:w="2552" w:type="dxa"/>
          </w:tcPr>
          <w:p w14:paraId="6AC91295" w14:textId="6B0A0B47" w:rsidR="00486574" w:rsidRPr="00BE218C" w:rsidRDefault="00486574" w:rsidP="00486574">
            <w:pPr>
              <w:pStyle w:val="FigureCaption"/>
              <w:spacing w:before="0" w:after="0"/>
              <w:ind w:left="0"/>
              <w:jc w:val="both"/>
              <w:rPr>
                <w:rFonts w:ascii="Arial" w:hAnsi="Arial" w:cs="Arial"/>
                <w:b w:val="0"/>
                <w:color w:val="auto"/>
                <w:sz w:val="22"/>
                <w:szCs w:val="22"/>
              </w:rPr>
            </w:pPr>
            <w:r w:rsidRPr="00C611D3">
              <w:rPr>
                <w:rFonts w:ascii="Arial" w:hAnsi="Arial" w:cs="Arial"/>
                <w:b w:val="0"/>
                <w:color w:val="auto"/>
                <w:sz w:val="22"/>
                <w:szCs w:val="22"/>
              </w:rPr>
              <w:t xml:space="preserve">Clause 7.1 requires assessment to be given to development on land that is mapped as being subject to actual or potential acid sulphate soils. The subject site has been identified as containing potential Class 4 and 5. </w:t>
            </w:r>
          </w:p>
        </w:tc>
        <w:tc>
          <w:tcPr>
            <w:tcW w:w="2942" w:type="dxa"/>
          </w:tcPr>
          <w:p w14:paraId="3EDAE0F4" w14:textId="40087C17" w:rsidR="00486574" w:rsidRPr="00BE218C" w:rsidRDefault="00486574" w:rsidP="00486574">
            <w:pPr>
              <w:pStyle w:val="FigureCaption"/>
              <w:spacing w:before="0" w:after="0"/>
              <w:ind w:left="0"/>
              <w:jc w:val="both"/>
              <w:rPr>
                <w:rFonts w:ascii="Arial" w:hAnsi="Arial" w:cs="Arial"/>
                <w:b w:val="0"/>
                <w:color w:val="auto"/>
                <w:sz w:val="22"/>
                <w:szCs w:val="22"/>
              </w:rPr>
            </w:pPr>
            <w:r w:rsidRPr="00C611D3">
              <w:rPr>
                <w:rFonts w:ascii="Arial" w:hAnsi="Arial" w:cs="Arial"/>
                <w:b w:val="0"/>
                <w:color w:val="auto"/>
                <w:sz w:val="22"/>
                <w:szCs w:val="22"/>
              </w:rPr>
              <w:t xml:space="preserve">An Acid Sulphate Soils Management Plan (ASSMP) </w:t>
            </w:r>
            <w:r w:rsidR="00BD7D49">
              <w:rPr>
                <w:rFonts w:ascii="Arial" w:hAnsi="Arial" w:cs="Arial"/>
                <w:b w:val="0"/>
                <w:color w:val="auto"/>
                <w:sz w:val="22"/>
                <w:szCs w:val="22"/>
              </w:rPr>
              <w:t>w</w:t>
            </w:r>
            <w:r w:rsidRPr="00C611D3">
              <w:rPr>
                <w:rFonts w:ascii="Arial" w:hAnsi="Arial" w:cs="Arial"/>
                <w:b w:val="0"/>
                <w:color w:val="auto"/>
                <w:sz w:val="22"/>
                <w:szCs w:val="22"/>
              </w:rPr>
              <w:t xml:space="preserve">as prepared for the </w:t>
            </w:r>
            <w:r>
              <w:rPr>
                <w:rFonts w:ascii="Arial" w:hAnsi="Arial" w:cs="Arial"/>
                <w:b w:val="0"/>
                <w:color w:val="auto"/>
                <w:sz w:val="22"/>
                <w:szCs w:val="22"/>
              </w:rPr>
              <w:t xml:space="preserve">original approved </w:t>
            </w:r>
            <w:r w:rsidRPr="00C611D3">
              <w:rPr>
                <w:rFonts w:ascii="Arial" w:hAnsi="Arial" w:cs="Arial"/>
                <w:b w:val="0"/>
                <w:color w:val="auto"/>
                <w:sz w:val="22"/>
                <w:szCs w:val="22"/>
              </w:rPr>
              <w:t>development.  The</w:t>
            </w:r>
            <w:r>
              <w:rPr>
                <w:rFonts w:ascii="Arial" w:hAnsi="Arial" w:cs="Arial"/>
                <w:b w:val="0"/>
                <w:color w:val="auto"/>
                <w:sz w:val="22"/>
                <w:szCs w:val="22"/>
              </w:rPr>
              <w:t xml:space="preserve">re are no changes </w:t>
            </w:r>
            <w:proofErr w:type="gramStart"/>
            <w:r>
              <w:rPr>
                <w:rFonts w:ascii="Arial" w:hAnsi="Arial" w:cs="Arial"/>
                <w:b w:val="0"/>
                <w:color w:val="auto"/>
                <w:sz w:val="22"/>
                <w:szCs w:val="22"/>
              </w:rPr>
              <w:t>with regard to</w:t>
            </w:r>
            <w:proofErr w:type="gramEnd"/>
            <w:r>
              <w:rPr>
                <w:rFonts w:ascii="Arial" w:hAnsi="Arial" w:cs="Arial"/>
                <w:b w:val="0"/>
                <w:color w:val="auto"/>
                <w:sz w:val="22"/>
                <w:szCs w:val="22"/>
              </w:rPr>
              <w:t xml:space="preserve"> compliance with this clause under the modified proposal. Th</w:t>
            </w:r>
            <w:r w:rsidR="00BD7D49">
              <w:rPr>
                <w:rFonts w:ascii="Arial" w:hAnsi="Arial" w:cs="Arial"/>
                <w:b w:val="0"/>
                <w:color w:val="auto"/>
                <w:sz w:val="22"/>
                <w:szCs w:val="22"/>
              </w:rPr>
              <w:t>e</w:t>
            </w:r>
            <w:r>
              <w:rPr>
                <w:rFonts w:ascii="Arial" w:hAnsi="Arial" w:cs="Arial"/>
                <w:b w:val="0"/>
                <w:color w:val="auto"/>
                <w:sz w:val="22"/>
                <w:szCs w:val="22"/>
              </w:rPr>
              <w:t xml:space="preserve"> modified</w:t>
            </w:r>
            <w:r w:rsidRPr="00C611D3">
              <w:rPr>
                <w:rFonts w:ascii="Arial" w:hAnsi="Arial" w:cs="Arial"/>
                <w:b w:val="0"/>
                <w:color w:val="auto"/>
                <w:sz w:val="22"/>
                <w:szCs w:val="22"/>
              </w:rPr>
              <w:t xml:space="preserve"> development will be carried out in accordance with the adopted ASSMP</w:t>
            </w:r>
            <w:r>
              <w:rPr>
                <w:rFonts w:ascii="Arial" w:hAnsi="Arial" w:cs="Arial"/>
                <w:b w:val="0"/>
                <w:color w:val="auto"/>
                <w:sz w:val="22"/>
                <w:szCs w:val="22"/>
              </w:rPr>
              <w:t>.</w:t>
            </w:r>
          </w:p>
        </w:tc>
        <w:tc>
          <w:tcPr>
            <w:tcW w:w="1611" w:type="dxa"/>
          </w:tcPr>
          <w:p w14:paraId="6DF4D02C" w14:textId="00B49C27" w:rsidR="00486574" w:rsidRPr="00276B77" w:rsidRDefault="00486574" w:rsidP="00486574">
            <w:pPr>
              <w:pStyle w:val="FigureCaption"/>
              <w:spacing w:before="0" w:after="0"/>
              <w:ind w:left="0"/>
              <w:rPr>
                <w:rFonts w:ascii="Arial" w:hAnsi="Arial" w:cs="Arial"/>
                <w:b w:val="0"/>
                <w:color w:val="FF0000"/>
                <w:sz w:val="22"/>
                <w:szCs w:val="22"/>
              </w:rPr>
            </w:pPr>
            <w:r w:rsidRPr="00C611D3">
              <w:rPr>
                <w:rFonts w:ascii="Arial" w:hAnsi="Arial" w:cs="Arial"/>
                <w:b w:val="0"/>
                <w:color w:val="auto"/>
                <w:sz w:val="22"/>
                <w:szCs w:val="22"/>
              </w:rPr>
              <w:t>Yes</w:t>
            </w:r>
          </w:p>
        </w:tc>
      </w:tr>
      <w:tr w:rsidR="00486574" w:rsidRPr="00BE218C" w14:paraId="33749A77" w14:textId="77777777" w:rsidTr="0051414E">
        <w:trPr>
          <w:jc w:val="center"/>
        </w:trPr>
        <w:tc>
          <w:tcPr>
            <w:tcW w:w="1696" w:type="dxa"/>
          </w:tcPr>
          <w:p w14:paraId="5C33D727" w14:textId="5FBDF411" w:rsidR="00486574" w:rsidRPr="00BE218C" w:rsidRDefault="00486574" w:rsidP="00486574">
            <w:pPr>
              <w:pStyle w:val="FigureCaption"/>
              <w:spacing w:before="0" w:after="0"/>
              <w:ind w:left="0"/>
              <w:rPr>
                <w:rFonts w:ascii="Arial" w:hAnsi="Arial" w:cs="Arial"/>
                <w:b w:val="0"/>
                <w:color w:val="auto"/>
                <w:sz w:val="22"/>
                <w:szCs w:val="22"/>
              </w:rPr>
            </w:pPr>
            <w:r w:rsidRPr="00C611D3">
              <w:rPr>
                <w:rFonts w:ascii="Arial" w:hAnsi="Arial" w:cs="Arial"/>
                <w:b w:val="0"/>
                <w:color w:val="auto"/>
                <w:sz w:val="22"/>
                <w:szCs w:val="22"/>
              </w:rPr>
              <w:t>Essential Services</w:t>
            </w:r>
            <w:r w:rsidRPr="003E7F9E">
              <w:rPr>
                <w:rFonts w:ascii="Arial" w:hAnsi="Arial" w:cs="Arial"/>
                <w:b w:val="0"/>
                <w:color w:val="auto"/>
                <w:sz w:val="22"/>
                <w:szCs w:val="22"/>
              </w:rPr>
              <w:t xml:space="preserve"> (Cl 7.9)</w:t>
            </w:r>
          </w:p>
        </w:tc>
        <w:tc>
          <w:tcPr>
            <w:tcW w:w="2552" w:type="dxa"/>
          </w:tcPr>
          <w:p w14:paraId="4BD1DDF1" w14:textId="15491E2C" w:rsidR="00486574" w:rsidRPr="00BE218C" w:rsidRDefault="00486574" w:rsidP="00486574">
            <w:pPr>
              <w:pStyle w:val="FigureCaption"/>
              <w:spacing w:before="0" w:after="0"/>
              <w:ind w:left="0"/>
              <w:jc w:val="both"/>
              <w:rPr>
                <w:rFonts w:ascii="Arial" w:hAnsi="Arial" w:cs="Arial"/>
                <w:b w:val="0"/>
                <w:color w:val="auto"/>
                <w:sz w:val="22"/>
                <w:szCs w:val="22"/>
              </w:rPr>
            </w:pPr>
            <w:r w:rsidRPr="00C611D3">
              <w:rPr>
                <w:rFonts w:ascii="Arial" w:hAnsi="Arial" w:cs="Arial"/>
                <w:b w:val="0"/>
                <w:color w:val="auto"/>
                <w:sz w:val="22"/>
                <w:szCs w:val="22"/>
              </w:rPr>
              <w:t xml:space="preserve">Clause 7.9 states that development consent must not be granted to a development application unless the consent authority is satisfied that the services that are essential for the development are available or that </w:t>
            </w:r>
            <w:r w:rsidRPr="00C611D3">
              <w:rPr>
                <w:rFonts w:ascii="Arial" w:hAnsi="Arial" w:cs="Arial"/>
                <w:b w:val="0"/>
                <w:color w:val="auto"/>
                <w:sz w:val="22"/>
                <w:szCs w:val="22"/>
              </w:rPr>
              <w:lastRenderedPageBreak/>
              <w:t>adequate arrangements have been made to make them available.</w:t>
            </w:r>
          </w:p>
        </w:tc>
        <w:tc>
          <w:tcPr>
            <w:tcW w:w="2942" w:type="dxa"/>
          </w:tcPr>
          <w:p w14:paraId="4D3C3A2C" w14:textId="6CA3F6C0" w:rsidR="00486574" w:rsidRPr="00BE218C" w:rsidRDefault="00486574" w:rsidP="0048657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lastRenderedPageBreak/>
              <w:t>The modified development does not alter any assessment against the original compliance</w:t>
            </w:r>
            <w:r w:rsidRPr="17E7AC6D">
              <w:rPr>
                <w:rFonts w:ascii="Arial" w:hAnsi="Arial" w:cs="Arial"/>
                <w:b w:val="0"/>
                <w:color w:val="auto"/>
                <w:sz w:val="22"/>
                <w:szCs w:val="22"/>
              </w:rPr>
              <w:t xml:space="preserve"> with Clause 7.9</w:t>
            </w:r>
            <w:r>
              <w:rPr>
                <w:rFonts w:ascii="Arial" w:hAnsi="Arial" w:cs="Arial"/>
                <w:b w:val="0"/>
                <w:color w:val="auto"/>
                <w:sz w:val="22"/>
                <w:szCs w:val="22"/>
              </w:rPr>
              <w:t>. S</w:t>
            </w:r>
            <w:r w:rsidRPr="17E7AC6D">
              <w:rPr>
                <w:rFonts w:ascii="Arial" w:hAnsi="Arial" w:cs="Arial"/>
                <w:b w:val="0"/>
                <w:color w:val="auto"/>
                <w:sz w:val="22"/>
                <w:szCs w:val="22"/>
              </w:rPr>
              <w:t xml:space="preserve">atisfactory servicing </w:t>
            </w:r>
            <w:r>
              <w:rPr>
                <w:rFonts w:ascii="Arial" w:hAnsi="Arial" w:cs="Arial"/>
                <w:b w:val="0"/>
                <w:color w:val="auto"/>
                <w:sz w:val="22"/>
                <w:szCs w:val="22"/>
              </w:rPr>
              <w:t>will continue to be provided for the modified development.</w:t>
            </w:r>
            <w:r w:rsidRPr="17E7AC6D">
              <w:rPr>
                <w:rFonts w:ascii="Arial" w:hAnsi="Arial" w:cs="Arial"/>
                <w:b w:val="0"/>
                <w:color w:val="auto"/>
                <w:sz w:val="22"/>
                <w:szCs w:val="22"/>
              </w:rPr>
              <w:t xml:space="preserve"> </w:t>
            </w:r>
          </w:p>
        </w:tc>
        <w:tc>
          <w:tcPr>
            <w:tcW w:w="1611" w:type="dxa"/>
          </w:tcPr>
          <w:p w14:paraId="1A9078BD" w14:textId="38E9D439" w:rsidR="00486574" w:rsidRPr="00276B77" w:rsidRDefault="00486574" w:rsidP="00486574">
            <w:pPr>
              <w:pStyle w:val="FigureCaption"/>
              <w:spacing w:before="0" w:after="0"/>
              <w:ind w:left="0"/>
              <w:rPr>
                <w:rFonts w:ascii="Arial" w:hAnsi="Arial" w:cs="Arial"/>
                <w:b w:val="0"/>
                <w:color w:val="FF0000"/>
                <w:sz w:val="22"/>
                <w:szCs w:val="22"/>
              </w:rPr>
            </w:pPr>
            <w:r w:rsidRPr="003E7F9E">
              <w:rPr>
                <w:rFonts w:ascii="Arial" w:hAnsi="Arial" w:cs="Arial"/>
                <w:b w:val="0"/>
                <w:color w:val="auto"/>
                <w:sz w:val="22"/>
                <w:szCs w:val="22"/>
              </w:rPr>
              <w:t>Yes</w:t>
            </w:r>
          </w:p>
        </w:tc>
      </w:tr>
      <w:tr w:rsidR="00486574" w:rsidRPr="00BE218C" w14:paraId="27AB40FE" w14:textId="77777777" w:rsidTr="0051414E">
        <w:trPr>
          <w:jc w:val="center"/>
        </w:trPr>
        <w:tc>
          <w:tcPr>
            <w:tcW w:w="1696" w:type="dxa"/>
          </w:tcPr>
          <w:p w14:paraId="3B56A1F5" w14:textId="77777777" w:rsidR="00486574" w:rsidRPr="007822DB" w:rsidRDefault="00486574" w:rsidP="00486574">
            <w:pPr>
              <w:pStyle w:val="FigureCaption"/>
              <w:spacing w:before="0" w:after="0"/>
              <w:ind w:left="0"/>
              <w:rPr>
                <w:rFonts w:ascii="Arial" w:hAnsi="Arial" w:cs="Arial"/>
                <w:b w:val="0"/>
                <w:color w:val="auto"/>
                <w:sz w:val="22"/>
                <w:szCs w:val="22"/>
              </w:rPr>
            </w:pPr>
            <w:r w:rsidRPr="002850B1">
              <w:rPr>
                <w:rFonts w:ascii="Arial" w:hAnsi="Arial" w:cs="Arial"/>
                <w:b w:val="0"/>
                <w:color w:val="auto"/>
                <w:sz w:val="22"/>
                <w:szCs w:val="22"/>
              </w:rPr>
              <w:t>Flood Plan Risk Management (Cl 7.3)</w:t>
            </w:r>
            <w:r w:rsidRPr="007822DB">
              <w:rPr>
                <w:rFonts w:ascii="Arial" w:hAnsi="Arial" w:cs="Arial"/>
                <w:b w:val="0"/>
                <w:color w:val="auto"/>
                <w:sz w:val="22"/>
                <w:szCs w:val="22"/>
              </w:rPr>
              <w:t xml:space="preserve"> </w:t>
            </w:r>
          </w:p>
          <w:p w14:paraId="05900C59" w14:textId="77777777" w:rsidR="00486574" w:rsidRPr="003E7F9E" w:rsidRDefault="00486574" w:rsidP="00486574">
            <w:pPr>
              <w:pStyle w:val="FigureCaption"/>
              <w:spacing w:before="0" w:after="0"/>
              <w:ind w:left="0"/>
              <w:rPr>
                <w:rFonts w:ascii="Arial" w:hAnsi="Arial" w:cs="Arial"/>
                <w:b w:val="0"/>
                <w:color w:val="auto"/>
                <w:sz w:val="22"/>
                <w:szCs w:val="22"/>
              </w:rPr>
            </w:pPr>
          </w:p>
          <w:p w14:paraId="1B569CBA" w14:textId="6E512DCA" w:rsidR="00486574" w:rsidRPr="00BE218C" w:rsidRDefault="00486574" w:rsidP="00486574">
            <w:pPr>
              <w:pStyle w:val="FigureCaption"/>
              <w:spacing w:before="0" w:after="0"/>
              <w:ind w:left="0"/>
              <w:rPr>
                <w:rFonts w:ascii="Arial" w:hAnsi="Arial" w:cs="Arial"/>
                <w:b w:val="0"/>
                <w:color w:val="auto"/>
                <w:sz w:val="22"/>
                <w:szCs w:val="22"/>
              </w:rPr>
            </w:pPr>
          </w:p>
        </w:tc>
        <w:tc>
          <w:tcPr>
            <w:tcW w:w="2552" w:type="dxa"/>
          </w:tcPr>
          <w:p w14:paraId="64C748B6" w14:textId="02366BBB" w:rsidR="00486574" w:rsidRPr="00BE218C" w:rsidRDefault="00486574" w:rsidP="00486574">
            <w:pPr>
              <w:pStyle w:val="FigureCaption"/>
              <w:spacing w:before="0" w:after="0"/>
              <w:ind w:left="0"/>
              <w:jc w:val="both"/>
              <w:rPr>
                <w:rFonts w:ascii="Arial" w:hAnsi="Arial" w:cs="Arial"/>
                <w:b w:val="0"/>
                <w:color w:val="auto"/>
                <w:sz w:val="22"/>
                <w:szCs w:val="22"/>
              </w:rPr>
            </w:pPr>
            <w:r w:rsidRPr="00C611D3">
              <w:rPr>
                <w:rFonts w:ascii="Arial" w:hAnsi="Arial" w:cs="Arial"/>
                <w:b w:val="0"/>
                <w:color w:val="auto"/>
                <w:sz w:val="22"/>
                <w:szCs w:val="22"/>
              </w:rPr>
              <w:t>Development consent must not be granted to development for the following purposes on land to which this clause applies unless the consent authority is satisfied that the development will not, in flood events exceeding the flood planning level, affect the safe occupation of, and evacuation from, the land—</w:t>
            </w:r>
            <w:r w:rsidRPr="00A753D9">
              <w:rPr>
                <w:sz w:val="22"/>
                <w:szCs w:val="22"/>
              </w:rPr>
              <w:t xml:space="preserve"> </w:t>
            </w:r>
            <w:r w:rsidRPr="00C611D3">
              <w:rPr>
                <w:rFonts w:ascii="Arial" w:hAnsi="Arial" w:cs="Arial"/>
                <w:b w:val="0"/>
                <w:color w:val="auto"/>
                <w:sz w:val="22"/>
                <w:szCs w:val="22"/>
              </w:rPr>
              <w:t>(p) seniors housing,</w:t>
            </w:r>
          </w:p>
        </w:tc>
        <w:tc>
          <w:tcPr>
            <w:tcW w:w="2942" w:type="dxa"/>
          </w:tcPr>
          <w:p w14:paraId="7CCF9DA7" w14:textId="316CD804" w:rsidR="00486574" w:rsidRDefault="00486574" w:rsidP="00486574">
            <w:pPr>
              <w:pStyle w:val="FigureCaption"/>
              <w:spacing w:before="0" w:after="0"/>
              <w:ind w:left="0"/>
              <w:jc w:val="both"/>
              <w:rPr>
                <w:rFonts w:ascii="Arial" w:hAnsi="Arial" w:cs="Arial"/>
                <w:b w:val="0"/>
                <w:color w:val="auto"/>
                <w:sz w:val="22"/>
                <w:szCs w:val="22"/>
              </w:rPr>
            </w:pPr>
            <w:r w:rsidRPr="17E7AC6D">
              <w:rPr>
                <w:rFonts w:ascii="Arial" w:hAnsi="Arial" w:cs="Arial"/>
                <w:b w:val="0"/>
                <w:color w:val="auto"/>
                <w:sz w:val="22"/>
                <w:szCs w:val="22"/>
              </w:rPr>
              <w:t xml:space="preserve">The site is mapped as flood prone land. The PMF flooding extends across the entire site. This clause provides matters for consideration related to flood prone land for sensitive uses. </w:t>
            </w:r>
          </w:p>
          <w:p w14:paraId="736F6D90" w14:textId="77777777" w:rsidR="00486574" w:rsidRDefault="00486574" w:rsidP="00486574">
            <w:pPr>
              <w:pStyle w:val="FigureCaption"/>
              <w:spacing w:before="0" w:after="0"/>
              <w:ind w:left="0"/>
              <w:jc w:val="both"/>
              <w:rPr>
                <w:sz w:val="22"/>
                <w:szCs w:val="22"/>
              </w:rPr>
            </w:pPr>
            <w:r w:rsidRPr="17E7AC6D">
              <w:rPr>
                <w:rFonts w:ascii="Arial" w:hAnsi="Arial" w:cs="Arial"/>
                <w:b w:val="0"/>
                <w:color w:val="auto"/>
                <w:sz w:val="22"/>
                <w:szCs w:val="22"/>
              </w:rPr>
              <w:t>A Flooding Impact Assessment was provided with the</w:t>
            </w:r>
            <w:r>
              <w:rPr>
                <w:rFonts w:ascii="Arial" w:hAnsi="Arial" w:cs="Arial"/>
                <w:b w:val="0"/>
                <w:color w:val="auto"/>
                <w:sz w:val="22"/>
                <w:szCs w:val="22"/>
              </w:rPr>
              <w:t xml:space="preserve"> original approved</w:t>
            </w:r>
            <w:r w:rsidRPr="17E7AC6D">
              <w:rPr>
                <w:rFonts w:ascii="Arial" w:hAnsi="Arial" w:cs="Arial"/>
                <w:b w:val="0"/>
                <w:color w:val="auto"/>
                <w:sz w:val="22"/>
                <w:szCs w:val="22"/>
              </w:rPr>
              <w:t xml:space="preserve"> DA. The proposed overland flow and channel works through the development will alter the impacts of the flood across the site.</w:t>
            </w:r>
            <w:r w:rsidRPr="00A753D9">
              <w:rPr>
                <w:sz w:val="22"/>
                <w:szCs w:val="22"/>
              </w:rPr>
              <w:t xml:space="preserve"> </w:t>
            </w:r>
          </w:p>
          <w:p w14:paraId="071D5B43" w14:textId="763F3F61" w:rsidR="00486574" w:rsidRPr="00C611D3" w:rsidRDefault="00486574" w:rsidP="00486574">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modified proposal continues to comply </w:t>
            </w:r>
            <w:proofErr w:type="gramStart"/>
            <w:r>
              <w:rPr>
                <w:rFonts w:ascii="Arial" w:hAnsi="Arial" w:cs="Arial"/>
                <w:b w:val="0"/>
                <w:color w:val="auto"/>
                <w:sz w:val="22"/>
                <w:szCs w:val="22"/>
              </w:rPr>
              <w:t>with regard to</w:t>
            </w:r>
            <w:proofErr w:type="gramEnd"/>
            <w:r>
              <w:rPr>
                <w:rFonts w:ascii="Arial" w:hAnsi="Arial" w:cs="Arial"/>
                <w:b w:val="0"/>
                <w:color w:val="auto"/>
                <w:sz w:val="22"/>
                <w:szCs w:val="22"/>
              </w:rPr>
              <w:t xml:space="preserve"> the clause and the </w:t>
            </w:r>
          </w:p>
          <w:p w14:paraId="43DFFCC4" w14:textId="64D84CDF" w:rsidR="00486574" w:rsidRPr="00C611D3" w:rsidRDefault="00486574" w:rsidP="00486574">
            <w:pPr>
              <w:pStyle w:val="FigureCaption"/>
              <w:spacing w:before="0" w:after="0"/>
              <w:ind w:left="0"/>
              <w:jc w:val="both"/>
              <w:rPr>
                <w:rFonts w:ascii="Arial" w:hAnsi="Arial" w:cs="Arial"/>
                <w:b w:val="0"/>
                <w:color w:val="auto"/>
                <w:sz w:val="22"/>
                <w:szCs w:val="22"/>
              </w:rPr>
            </w:pPr>
            <w:r w:rsidRPr="00C611D3">
              <w:rPr>
                <w:rFonts w:ascii="Arial" w:hAnsi="Arial" w:cs="Arial"/>
                <w:b w:val="0"/>
                <w:color w:val="auto"/>
                <w:sz w:val="22"/>
                <w:szCs w:val="22"/>
              </w:rPr>
              <w:t xml:space="preserve">safe occupation and evacuation </w:t>
            </w:r>
            <w:r>
              <w:rPr>
                <w:rFonts w:ascii="Arial" w:hAnsi="Arial" w:cs="Arial"/>
                <w:b w:val="0"/>
                <w:color w:val="auto"/>
                <w:sz w:val="22"/>
                <w:szCs w:val="22"/>
              </w:rPr>
              <w:t xml:space="preserve">of the site </w:t>
            </w:r>
            <w:r w:rsidRPr="00C611D3">
              <w:rPr>
                <w:rFonts w:ascii="Arial" w:hAnsi="Arial" w:cs="Arial"/>
                <w:b w:val="0"/>
                <w:color w:val="auto"/>
                <w:sz w:val="22"/>
                <w:szCs w:val="22"/>
              </w:rPr>
              <w:t xml:space="preserve">in </w:t>
            </w:r>
            <w:r>
              <w:rPr>
                <w:rFonts w:ascii="Arial" w:hAnsi="Arial" w:cs="Arial"/>
                <w:b w:val="0"/>
                <w:color w:val="auto"/>
                <w:sz w:val="22"/>
                <w:szCs w:val="22"/>
              </w:rPr>
              <w:t>a</w:t>
            </w:r>
            <w:r w:rsidRPr="00C611D3">
              <w:rPr>
                <w:rFonts w:ascii="Arial" w:hAnsi="Arial" w:cs="Arial"/>
                <w:b w:val="0"/>
                <w:color w:val="auto"/>
                <w:sz w:val="22"/>
                <w:szCs w:val="22"/>
              </w:rPr>
              <w:t xml:space="preserve"> flood event.  </w:t>
            </w:r>
          </w:p>
          <w:p w14:paraId="4C3D5059" w14:textId="2C6B6FC9" w:rsidR="00486574" w:rsidRPr="00BE218C" w:rsidRDefault="00486574" w:rsidP="00486574">
            <w:pPr>
              <w:pStyle w:val="FigureCaption"/>
              <w:spacing w:before="0" w:after="0"/>
              <w:ind w:left="0"/>
              <w:jc w:val="both"/>
              <w:rPr>
                <w:rFonts w:ascii="Arial" w:hAnsi="Arial" w:cs="Arial"/>
                <w:b w:val="0"/>
                <w:color w:val="auto"/>
                <w:sz w:val="22"/>
                <w:szCs w:val="22"/>
              </w:rPr>
            </w:pPr>
            <w:r w:rsidRPr="17E7AC6D">
              <w:rPr>
                <w:rFonts w:ascii="Arial" w:hAnsi="Arial" w:cs="Arial"/>
                <w:b w:val="0"/>
                <w:color w:val="auto"/>
                <w:sz w:val="22"/>
                <w:szCs w:val="22"/>
              </w:rPr>
              <w:t xml:space="preserve">All habitable floor levels </w:t>
            </w:r>
            <w:r>
              <w:rPr>
                <w:rFonts w:ascii="Arial" w:hAnsi="Arial" w:cs="Arial"/>
                <w:b w:val="0"/>
                <w:color w:val="auto"/>
                <w:sz w:val="22"/>
                <w:szCs w:val="22"/>
              </w:rPr>
              <w:t>continue to be</w:t>
            </w:r>
            <w:r w:rsidRPr="17E7AC6D">
              <w:rPr>
                <w:rFonts w:ascii="Arial" w:hAnsi="Arial" w:cs="Arial"/>
                <w:b w:val="0"/>
                <w:color w:val="auto"/>
                <w:sz w:val="22"/>
                <w:szCs w:val="22"/>
              </w:rPr>
              <w:t xml:space="preserve"> provided above the respective PMF level with safe access and egress in the 1% AEP and PMF flood events available onto the existing public road network at the proposed access locations.</w:t>
            </w:r>
          </w:p>
        </w:tc>
        <w:tc>
          <w:tcPr>
            <w:tcW w:w="1611" w:type="dxa"/>
          </w:tcPr>
          <w:p w14:paraId="67404530" w14:textId="22744594" w:rsidR="00486574" w:rsidRPr="00276B77" w:rsidRDefault="00486574" w:rsidP="00486574">
            <w:pPr>
              <w:pStyle w:val="FigureCaption"/>
              <w:spacing w:before="0" w:after="0"/>
              <w:ind w:left="0"/>
              <w:rPr>
                <w:rFonts w:ascii="Arial" w:hAnsi="Arial" w:cs="Arial"/>
                <w:b w:val="0"/>
                <w:color w:val="FF0000"/>
                <w:sz w:val="22"/>
                <w:szCs w:val="22"/>
              </w:rPr>
            </w:pPr>
            <w:r w:rsidRPr="007822DB">
              <w:rPr>
                <w:rFonts w:ascii="Arial" w:hAnsi="Arial" w:cs="Arial"/>
                <w:b w:val="0"/>
                <w:color w:val="auto"/>
                <w:sz w:val="22"/>
                <w:szCs w:val="22"/>
              </w:rPr>
              <w:t>Yes</w:t>
            </w:r>
          </w:p>
        </w:tc>
      </w:tr>
    </w:tbl>
    <w:p w14:paraId="0792594E" w14:textId="77777777" w:rsidR="00F52F59" w:rsidRPr="00BE218C" w:rsidRDefault="00F52F59" w:rsidP="00F52F59">
      <w:pPr>
        <w:shd w:val="clear" w:color="auto" w:fill="FFFFFF"/>
        <w:spacing w:after="0" w:line="240" w:lineRule="auto"/>
        <w:ind w:right="-23"/>
        <w:jc w:val="both"/>
        <w:rPr>
          <w:rFonts w:ascii="Arial" w:hAnsi="Arial" w:cs="Arial"/>
          <w:i/>
          <w:iCs/>
          <w:lang w:eastAsia="en-GB"/>
        </w:rPr>
      </w:pPr>
    </w:p>
    <w:p w14:paraId="1478C4A7" w14:textId="208D5D71" w:rsidR="00F52F59" w:rsidRPr="00276B77" w:rsidRDefault="00F52F59" w:rsidP="00F52F59">
      <w:pPr>
        <w:shd w:val="clear" w:color="auto" w:fill="FFFFFF"/>
        <w:spacing w:after="0" w:line="240" w:lineRule="auto"/>
        <w:ind w:right="-23"/>
        <w:jc w:val="both"/>
        <w:rPr>
          <w:rFonts w:ascii="Arial" w:hAnsi="Arial" w:cs="Arial"/>
          <w:lang w:eastAsia="en-GB"/>
        </w:rPr>
      </w:pPr>
      <w:r w:rsidRPr="00276B77">
        <w:rPr>
          <w:rFonts w:ascii="Arial" w:hAnsi="Arial" w:cs="Arial"/>
          <w:lang w:eastAsia="en-GB"/>
        </w:rPr>
        <w:t xml:space="preserve">The proposal </w:t>
      </w:r>
      <w:proofErr w:type="gramStart"/>
      <w:r w:rsidRPr="00276B77">
        <w:rPr>
          <w:rFonts w:ascii="Arial" w:hAnsi="Arial" w:cs="Arial"/>
          <w:lang w:eastAsia="en-GB"/>
        </w:rPr>
        <w:t>is consid</w:t>
      </w:r>
      <w:r>
        <w:rPr>
          <w:rFonts w:ascii="Arial" w:hAnsi="Arial" w:cs="Arial"/>
          <w:lang w:eastAsia="en-GB"/>
        </w:rPr>
        <w:t>ered to be</w:t>
      </w:r>
      <w:proofErr w:type="gramEnd"/>
      <w:r>
        <w:rPr>
          <w:rFonts w:ascii="Arial" w:hAnsi="Arial" w:cs="Arial"/>
          <w:lang w:eastAsia="en-GB"/>
        </w:rPr>
        <w:t xml:space="preserve"> </w:t>
      </w:r>
      <w:r w:rsidRPr="00C74949">
        <w:rPr>
          <w:rFonts w:ascii="Arial" w:hAnsi="Arial" w:cs="Arial"/>
          <w:lang w:eastAsia="en-GB"/>
        </w:rPr>
        <w:t xml:space="preserve">consistent with the </w:t>
      </w:r>
      <w:r w:rsidR="00C74949">
        <w:rPr>
          <w:rFonts w:ascii="Arial" w:hAnsi="Arial" w:cs="Arial"/>
          <w:lang w:eastAsia="en-GB"/>
        </w:rPr>
        <w:t>W</w:t>
      </w:r>
      <w:r w:rsidRPr="00276B77">
        <w:rPr>
          <w:rFonts w:ascii="Arial" w:hAnsi="Arial" w:cs="Arial"/>
          <w:lang w:eastAsia="en-GB"/>
        </w:rPr>
        <w:t>LEP</w:t>
      </w:r>
      <w:r w:rsidR="00C74949">
        <w:rPr>
          <w:rFonts w:ascii="Arial" w:hAnsi="Arial" w:cs="Arial"/>
          <w:lang w:eastAsia="en-GB"/>
        </w:rPr>
        <w:t xml:space="preserve"> 2013</w:t>
      </w:r>
      <w:r w:rsidRPr="00276B77">
        <w:rPr>
          <w:rFonts w:ascii="Arial" w:hAnsi="Arial" w:cs="Arial"/>
          <w:lang w:eastAsia="en-GB"/>
        </w:rPr>
        <w:t>.</w:t>
      </w:r>
    </w:p>
    <w:p w14:paraId="781D00CC" w14:textId="7401D1E3" w:rsidR="00F52F59" w:rsidRDefault="00F52F59" w:rsidP="00F52F59">
      <w:pPr>
        <w:shd w:val="clear" w:color="auto" w:fill="FFFFFF"/>
        <w:spacing w:after="0" w:line="240" w:lineRule="auto"/>
        <w:ind w:right="-23"/>
        <w:jc w:val="both"/>
        <w:rPr>
          <w:rFonts w:ascii="Arial" w:hAnsi="Arial" w:cs="Arial"/>
          <w:i/>
          <w:iCs/>
          <w:lang w:eastAsia="en-GB"/>
        </w:rPr>
      </w:pPr>
    </w:p>
    <w:p w14:paraId="04DDE8E8" w14:textId="6A93F447" w:rsidR="00C74949" w:rsidRPr="006A5D87" w:rsidRDefault="00C74949" w:rsidP="00F52F59">
      <w:pPr>
        <w:shd w:val="clear" w:color="auto" w:fill="FFFFFF"/>
        <w:spacing w:after="0" w:line="240" w:lineRule="auto"/>
        <w:ind w:right="-23"/>
        <w:jc w:val="both"/>
        <w:rPr>
          <w:rFonts w:ascii="Arial" w:hAnsi="Arial" w:cs="Arial"/>
          <w:i/>
          <w:iCs/>
          <w:u w:val="single"/>
          <w:lang w:eastAsia="en-GB"/>
        </w:rPr>
      </w:pPr>
      <w:r w:rsidRPr="006A5D87">
        <w:rPr>
          <w:rFonts w:ascii="Arial" w:hAnsi="Arial" w:cs="Arial"/>
          <w:i/>
          <w:iCs/>
          <w:u w:val="single"/>
          <w:lang w:eastAsia="en-GB"/>
        </w:rPr>
        <w:t>Central Coast LEP 2022</w:t>
      </w:r>
    </w:p>
    <w:p w14:paraId="490F3F3A" w14:textId="68F98270" w:rsidR="00C74949" w:rsidRDefault="00C74949" w:rsidP="00F52F59">
      <w:pPr>
        <w:shd w:val="clear" w:color="auto" w:fill="FFFFFF"/>
        <w:spacing w:after="0" w:line="240" w:lineRule="auto"/>
        <w:ind w:right="-23"/>
        <w:jc w:val="both"/>
        <w:rPr>
          <w:rFonts w:ascii="Arial" w:hAnsi="Arial" w:cs="Arial"/>
          <w:i/>
          <w:iCs/>
          <w:lang w:eastAsia="en-GB"/>
        </w:rPr>
      </w:pPr>
    </w:p>
    <w:p w14:paraId="2D7AAA7B" w14:textId="77777777" w:rsidR="00BD7D49" w:rsidRDefault="00C74949" w:rsidP="00F52F59">
      <w:pPr>
        <w:shd w:val="clear" w:color="auto" w:fill="FFFFFF"/>
        <w:spacing w:after="0" w:line="240" w:lineRule="auto"/>
        <w:ind w:right="-23"/>
        <w:jc w:val="both"/>
        <w:rPr>
          <w:rFonts w:ascii="Arial" w:hAnsi="Arial" w:cs="Arial"/>
          <w:color w:val="000000" w:themeColor="text1"/>
        </w:rPr>
      </w:pPr>
      <w:r w:rsidRPr="00270781">
        <w:rPr>
          <w:rFonts w:ascii="Arial" w:hAnsi="Arial" w:cs="Arial"/>
          <w:color w:val="000000" w:themeColor="text1"/>
        </w:rPr>
        <w:t>CCLEP 2022 commenced 1 August 2022. The savings provisions appl</w:t>
      </w:r>
      <w:r>
        <w:rPr>
          <w:rFonts w:ascii="Arial" w:hAnsi="Arial" w:cs="Arial"/>
          <w:color w:val="000000" w:themeColor="text1"/>
        </w:rPr>
        <w:t>ied</w:t>
      </w:r>
      <w:r w:rsidRPr="00270781">
        <w:rPr>
          <w:rFonts w:ascii="Arial" w:hAnsi="Arial" w:cs="Arial"/>
          <w:color w:val="000000" w:themeColor="text1"/>
        </w:rPr>
        <w:t xml:space="preserve"> to this </w:t>
      </w:r>
      <w:r w:rsidR="006A5D87">
        <w:rPr>
          <w:rFonts w:ascii="Arial" w:hAnsi="Arial" w:cs="Arial"/>
          <w:color w:val="000000" w:themeColor="text1"/>
        </w:rPr>
        <w:t xml:space="preserve">original </w:t>
      </w:r>
      <w:r w:rsidRPr="00270781">
        <w:rPr>
          <w:rFonts w:ascii="Arial" w:hAnsi="Arial" w:cs="Arial"/>
          <w:color w:val="000000" w:themeColor="text1"/>
        </w:rPr>
        <w:t xml:space="preserve">DA which was lodged prior to the commencement of CCLEP 2022. </w:t>
      </w:r>
    </w:p>
    <w:p w14:paraId="31705159" w14:textId="77777777" w:rsidR="00BD7D49" w:rsidRDefault="00BD7D49" w:rsidP="00F52F59">
      <w:pPr>
        <w:shd w:val="clear" w:color="auto" w:fill="FFFFFF"/>
        <w:spacing w:after="0" w:line="240" w:lineRule="auto"/>
        <w:ind w:right="-23"/>
        <w:jc w:val="both"/>
        <w:rPr>
          <w:rFonts w:ascii="Arial" w:hAnsi="Arial" w:cs="Arial"/>
          <w:color w:val="000000" w:themeColor="text1"/>
        </w:rPr>
      </w:pPr>
    </w:p>
    <w:p w14:paraId="470DF1E2" w14:textId="55EAF2C5" w:rsidR="00C74949" w:rsidRDefault="00C74949" w:rsidP="00F52F59">
      <w:pPr>
        <w:shd w:val="clear" w:color="auto" w:fill="FFFFFF"/>
        <w:spacing w:after="0" w:line="240" w:lineRule="auto"/>
        <w:ind w:right="-23"/>
        <w:jc w:val="both"/>
        <w:rPr>
          <w:rFonts w:ascii="Arial" w:hAnsi="Arial" w:cs="Arial"/>
          <w:i/>
          <w:iCs/>
          <w:lang w:eastAsia="en-GB"/>
        </w:rPr>
      </w:pPr>
      <w:r w:rsidRPr="00270781">
        <w:rPr>
          <w:rFonts w:ascii="Arial" w:hAnsi="Arial" w:cs="Arial"/>
          <w:color w:val="000000" w:themeColor="text1"/>
        </w:rPr>
        <w:t xml:space="preserve">Under CCLEP 2022, the site retains its </w:t>
      </w:r>
      <w:proofErr w:type="gramStart"/>
      <w:r w:rsidRPr="00270781">
        <w:rPr>
          <w:rFonts w:ascii="Arial" w:hAnsi="Arial" w:cs="Arial"/>
          <w:color w:val="000000" w:themeColor="text1"/>
        </w:rPr>
        <w:t>R1</w:t>
      </w:r>
      <w:proofErr w:type="gramEnd"/>
      <w:r w:rsidRPr="00270781">
        <w:rPr>
          <w:rFonts w:ascii="Arial" w:hAnsi="Arial" w:cs="Arial"/>
          <w:color w:val="000000" w:themeColor="text1"/>
        </w:rPr>
        <w:t xml:space="preserve"> and R2 Residential zonings and Senior</w:t>
      </w:r>
      <w:r>
        <w:rPr>
          <w:rFonts w:ascii="Arial" w:hAnsi="Arial" w:cs="Arial"/>
          <w:color w:val="000000" w:themeColor="text1"/>
        </w:rPr>
        <w:t>’</w:t>
      </w:r>
      <w:r w:rsidRPr="00270781">
        <w:rPr>
          <w:rFonts w:ascii="Arial" w:hAnsi="Arial" w:cs="Arial"/>
          <w:color w:val="000000" w:themeColor="text1"/>
        </w:rPr>
        <w:t>s housing remains permissible with consent.</w:t>
      </w:r>
      <w:r>
        <w:rPr>
          <w:rFonts w:ascii="Arial" w:hAnsi="Arial" w:cs="Arial"/>
          <w:color w:val="000000" w:themeColor="text1"/>
        </w:rPr>
        <w:t xml:space="preserve"> Additionally</w:t>
      </w:r>
      <w:r w:rsidR="006A5D87">
        <w:rPr>
          <w:rFonts w:ascii="Arial" w:hAnsi="Arial" w:cs="Arial"/>
          <w:color w:val="000000" w:themeColor="text1"/>
        </w:rPr>
        <w:t>,</w:t>
      </w:r>
      <w:r>
        <w:rPr>
          <w:rFonts w:ascii="Arial" w:hAnsi="Arial" w:cs="Arial"/>
          <w:color w:val="000000" w:themeColor="text1"/>
        </w:rPr>
        <w:t xml:space="preserve"> the above clauses </w:t>
      </w:r>
      <w:r w:rsidR="006A5D87">
        <w:rPr>
          <w:rFonts w:ascii="Arial" w:hAnsi="Arial" w:cs="Arial"/>
          <w:color w:val="000000" w:themeColor="text1"/>
        </w:rPr>
        <w:t>under WLEP 2013 (</w:t>
      </w:r>
      <w:proofErr w:type="gramStart"/>
      <w:r w:rsidR="006A5D87">
        <w:rPr>
          <w:rFonts w:ascii="Arial" w:hAnsi="Arial" w:cs="Arial"/>
          <w:color w:val="000000" w:themeColor="text1"/>
        </w:rPr>
        <w:t>with the exception of</w:t>
      </w:r>
      <w:proofErr w:type="gramEnd"/>
      <w:r w:rsidR="006A5D87">
        <w:rPr>
          <w:rFonts w:ascii="Arial" w:hAnsi="Arial" w:cs="Arial"/>
          <w:color w:val="000000" w:themeColor="text1"/>
        </w:rPr>
        <w:t xml:space="preserve"> the flooding clauses) </w:t>
      </w:r>
      <w:r>
        <w:rPr>
          <w:rFonts w:ascii="Arial" w:hAnsi="Arial" w:cs="Arial"/>
          <w:color w:val="000000" w:themeColor="text1"/>
        </w:rPr>
        <w:t xml:space="preserve">remain generally consistent </w:t>
      </w:r>
      <w:r w:rsidR="006A5D87">
        <w:rPr>
          <w:rFonts w:ascii="Arial" w:hAnsi="Arial" w:cs="Arial"/>
          <w:color w:val="000000" w:themeColor="text1"/>
        </w:rPr>
        <w:t>requirements under CCLEP 2022.</w:t>
      </w:r>
      <w:r>
        <w:rPr>
          <w:rFonts w:ascii="Arial" w:hAnsi="Arial" w:cs="Arial"/>
          <w:color w:val="000000" w:themeColor="text1"/>
        </w:rPr>
        <w:t xml:space="preserve"> </w:t>
      </w:r>
    </w:p>
    <w:p w14:paraId="42EEE5AB" w14:textId="77777777" w:rsidR="00C74949" w:rsidRDefault="00C74949" w:rsidP="00F52F59">
      <w:pPr>
        <w:shd w:val="clear" w:color="auto" w:fill="FFFFFF"/>
        <w:spacing w:after="0" w:line="240" w:lineRule="auto"/>
        <w:ind w:right="-23"/>
        <w:jc w:val="both"/>
        <w:rPr>
          <w:rFonts w:ascii="Arial" w:hAnsi="Arial" w:cs="Arial"/>
          <w:i/>
          <w:iCs/>
          <w:lang w:eastAsia="en-GB"/>
        </w:rPr>
      </w:pPr>
    </w:p>
    <w:p w14:paraId="3C8725E5" w14:textId="3A9DBB6F" w:rsidR="00F52F59" w:rsidRPr="001F5EF6" w:rsidRDefault="001F5EF6" w:rsidP="001F5EF6">
      <w:pPr>
        <w:spacing w:before="120" w:after="0" w:line="240" w:lineRule="auto"/>
        <w:ind w:left="360" w:right="23"/>
        <w:jc w:val="both"/>
        <w:rPr>
          <w:rFonts w:ascii="Arial" w:hAnsi="Arial" w:cs="Arial"/>
          <w:b/>
          <w:i/>
          <w:u w:val="single"/>
          <w:lang w:eastAsia="en-AU"/>
        </w:rPr>
      </w:pPr>
      <w:r>
        <w:rPr>
          <w:rFonts w:ascii="Arial" w:hAnsi="Arial" w:cs="Arial"/>
          <w:b/>
          <w:i/>
          <w:u w:val="single"/>
          <w:lang w:eastAsia="en-AU"/>
        </w:rPr>
        <w:t>(b)</w:t>
      </w:r>
      <w:r>
        <w:rPr>
          <w:rFonts w:ascii="Arial" w:hAnsi="Arial" w:cs="Arial"/>
          <w:b/>
          <w:i/>
          <w:u w:val="single"/>
          <w:lang w:eastAsia="en-AU"/>
        </w:rPr>
        <w:tab/>
      </w:r>
      <w:r w:rsidR="00F52F59" w:rsidRPr="001F5EF6">
        <w:rPr>
          <w:rFonts w:ascii="Arial" w:hAnsi="Arial" w:cs="Arial"/>
          <w:b/>
          <w:i/>
          <w:u w:val="single"/>
          <w:lang w:eastAsia="en-AU"/>
        </w:rPr>
        <w:t>Provisions of any Proposed Instruments</w:t>
      </w:r>
      <w:r w:rsidR="00AF10CC" w:rsidRPr="001F5EF6">
        <w:rPr>
          <w:rFonts w:ascii="Arial" w:hAnsi="Arial" w:cs="Arial"/>
          <w:b/>
          <w:i/>
          <w:u w:val="single"/>
          <w:lang w:eastAsia="en-AU"/>
        </w:rPr>
        <w:t xml:space="preserve"> (s4.15 (1)(a)(ii))</w:t>
      </w:r>
    </w:p>
    <w:p w14:paraId="6EB47D70" w14:textId="77777777" w:rsidR="00BA6DB3" w:rsidRDefault="00BA6DB3" w:rsidP="00F52F59">
      <w:pPr>
        <w:shd w:val="clear" w:color="auto" w:fill="FFFFFF"/>
        <w:spacing w:after="0" w:line="240" w:lineRule="auto"/>
        <w:ind w:right="-23"/>
        <w:jc w:val="both"/>
        <w:rPr>
          <w:rFonts w:ascii="Arial" w:hAnsi="Arial" w:cs="Arial"/>
          <w:lang w:eastAsia="en-GB"/>
        </w:rPr>
      </w:pPr>
    </w:p>
    <w:p w14:paraId="23A63CF8" w14:textId="54179B51" w:rsidR="00F52F59" w:rsidRDefault="00F52F59" w:rsidP="00F52F59">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 xml:space="preserve">There are several </w:t>
      </w:r>
      <w:r>
        <w:rPr>
          <w:rFonts w:ascii="Arial" w:hAnsi="Arial" w:cs="Arial"/>
          <w:lang w:eastAsia="en-GB"/>
        </w:rPr>
        <w:t>proposed instruments</w:t>
      </w:r>
      <w:r w:rsidRPr="00BE218C">
        <w:rPr>
          <w:rFonts w:ascii="Arial" w:hAnsi="Arial" w:cs="Arial"/>
          <w:lang w:eastAsia="en-GB"/>
        </w:rPr>
        <w:t xml:space="preserve"> which have been </w:t>
      </w:r>
      <w:r>
        <w:rPr>
          <w:rFonts w:ascii="Arial" w:hAnsi="Arial" w:cs="Arial"/>
          <w:lang w:eastAsia="en-GB"/>
        </w:rPr>
        <w:t>the subject of public consultation under the EP&amp;A Act</w:t>
      </w:r>
      <w:r w:rsidRPr="00BE218C">
        <w:rPr>
          <w:rFonts w:ascii="Arial" w:hAnsi="Arial" w:cs="Arial"/>
          <w:lang w:eastAsia="en-GB"/>
        </w:rPr>
        <w:t xml:space="preserve">, </w:t>
      </w:r>
      <w:r w:rsidR="006A5D87">
        <w:rPr>
          <w:rFonts w:ascii="Arial" w:hAnsi="Arial" w:cs="Arial"/>
          <w:lang w:eastAsia="en-GB"/>
        </w:rPr>
        <w:t xml:space="preserve">however none require specific consideration and discussion in relation to the proposal. </w:t>
      </w:r>
    </w:p>
    <w:p w14:paraId="17EFC957" w14:textId="77777777" w:rsidR="00AF10CC" w:rsidRPr="00BE218C" w:rsidRDefault="00AF10CC" w:rsidP="00F52F59">
      <w:pPr>
        <w:shd w:val="clear" w:color="auto" w:fill="FFFFFF"/>
        <w:ind w:right="-23"/>
        <w:rPr>
          <w:rFonts w:ascii="Arial" w:hAnsi="Arial" w:cs="Arial"/>
          <w:lang w:eastAsia="en-GB"/>
        </w:rPr>
      </w:pPr>
    </w:p>
    <w:p w14:paraId="1334F4A6" w14:textId="30E40C6C" w:rsidR="00F52F59" w:rsidRPr="001F5EF6" w:rsidRDefault="001F5EF6" w:rsidP="001F5EF6">
      <w:pPr>
        <w:spacing w:before="120" w:after="0" w:line="240" w:lineRule="auto"/>
        <w:ind w:left="360" w:right="23"/>
        <w:jc w:val="both"/>
        <w:rPr>
          <w:rFonts w:ascii="Arial" w:hAnsi="Arial" w:cs="Arial"/>
          <w:b/>
          <w:i/>
          <w:u w:val="single"/>
          <w:lang w:eastAsia="en-AU"/>
        </w:rPr>
      </w:pPr>
      <w:r>
        <w:rPr>
          <w:rFonts w:ascii="Arial" w:hAnsi="Arial" w:cs="Arial"/>
          <w:b/>
          <w:i/>
          <w:u w:val="single"/>
          <w:lang w:eastAsia="en-AU"/>
        </w:rPr>
        <w:lastRenderedPageBreak/>
        <w:t>(c)</w:t>
      </w:r>
      <w:r>
        <w:rPr>
          <w:rFonts w:ascii="Arial" w:hAnsi="Arial" w:cs="Arial"/>
          <w:b/>
          <w:i/>
          <w:u w:val="single"/>
          <w:lang w:eastAsia="en-AU"/>
        </w:rPr>
        <w:tab/>
      </w:r>
      <w:r w:rsidR="00F52F59" w:rsidRPr="001F5EF6">
        <w:rPr>
          <w:rFonts w:ascii="Arial" w:hAnsi="Arial" w:cs="Arial"/>
          <w:b/>
          <w:i/>
          <w:u w:val="single"/>
          <w:lang w:eastAsia="en-AU"/>
        </w:rPr>
        <w:t>Provisions of any Development Control Plan</w:t>
      </w:r>
      <w:r w:rsidR="00AF10CC" w:rsidRPr="001F5EF6">
        <w:rPr>
          <w:rFonts w:ascii="Arial" w:hAnsi="Arial" w:cs="Arial"/>
          <w:b/>
          <w:i/>
          <w:u w:val="single"/>
          <w:lang w:eastAsia="en-AU"/>
        </w:rPr>
        <w:t xml:space="preserve"> (s4.15(1)(a)(iii))</w:t>
      </w:r>
    </w:p>
    <w:p w14:paraId="719A2D96" w14:textId="77777777" w:rsidR="00F52F59" w:rsidRPr="00BE218C" w:rsidRDefault="00F52F59" w:rsidP="00F52F59">
      <w:pPr>
        <w:pStyle w:val="ListParagraph"/>
        <w:tabs>
          <w:tab w:val="left" w:pos="709"/>
          <w:tab w:val="left" w:pos="1560"/>
        </w:tabs>
        <w:spacing w:after="0" w:line="240" w:lineRule="auto"/>
        <w:ind w:left="851" w:right="23"/>
        <w:rPr>
          <w:rFonts w:ascii="Arial" w:hAnsi="Arial" w:cs="Arial"/>
          <w:b/>
          <w:lang w:eastAsia="en-AU"/>
        </w:rPr>
      </w:pPr>
    </w:p>
    <w:p w14:paraId="7595BCBE" w14:textId="77777777" w:rsidR="001F5EF6" w:rsidRPr="006A5D87" w:rsidRDefault="001F5EF6" w:rsidP="001F5EF6">
      <w:pPr>
        <w:shd w:val="clear" w:color="auto" w:fill="FFFFFF"/>
        <w:spacing w:after="0" w:line="240" w:lineRule="auto"/>
        <w:ind w:right="-23"/>
        <w:rPr>
          <w:rFonts w:ascii="Arial" w:hAnsi="Arial" w:cs="Arial"/>
          <w:lang w:eastAsia="en-GB"/>
        </w:rPr>
      </w:pPr>
      <w:r w:rsidRPr="006A5D87">
        <w:rPr>
          <w:rFonts w:ascii="Arial" w:hAnsi="Arial" w:cs="Arial"/>
          <w:lang w:eastAsia="en-GB"/>
        </w:rPr>
        <w:t xml:space="preserve">The following Chapters of </w:t>
      </w:r>
      <w:r w:rsidRPr="006A5D87">
        <w:rPr>
          <w:rFonts w:ascii="Arial" w:hAnsi="Arial" w:cs="Arial"/>
          <w:i/>
          <w:lang w:eastAsia="en-GB"/>
        </w:rPr>
        <w:t xml:space="preserve">Wyong Development Control Plan 2013 </w:t>
      </w:r>
      <w:r w:rsidRPr="006A5D87">
        <w:rPr>
          <w:rFonts w:ascii="Arial" w:hAnsi="Arial" w:cs="Arial"/>
          <w:iCs/>
          <w:lang w:eastAsia="en-GB"/>
        </w:rPr>
        <w:t xml:space="preserve">(‘the DCP’) </w:t>
      </w:r>
      <w:r w:rsidRPr="006A5D87">
        <w:rPr>
          <w:rFonts w:ascii="Arial" w:hAnsi="Arial" w:cs="Arial"/>
          <w:lang w:eastAsia="en-GB"/>
        </w:rPr>
        <w:t>are relevant to this application:</w:t>
      </w:r>
    </w:p>
    <w:p w14:paraId="0C76C59B" w14:textId="77777777" w:rsidR="001F5EF6" w:rsidRPr="00C57296" w:rsidRDefault="001F5EF6" w:rsidP="001F5EF6">
      <w:pPr>
        <w:shd w:val="clear" w:color="auto" w:fill="FFFFFF"/>
        <w:spacing w:after="0" w:line="240" w:lineRule="auto"/>
        <w:ind w:right="-23"/>
        <w:jc w:val="both"/>
        <w:rPr>
          <w:rFonts w:ascii="Segoe UI" w:hAnsi="Segoe UI" w:cs="Segoe UI"/>
          <w:i/>
          <w:lang w:eastAsia="en-GB"/>
        </w:rPr>
      </w:pPr>
    </w:p>
    <w:p w14:paraId="2643F44B" w14:textId="4B13553D" w:rsidR="006A5D87" w:rsidRPr="00270781" w:rsidRDefault="006A5D87" w:rsidP="006A5D87">
      <w:pPr>
        <w:spacing w:line="240" w:lineRule="auto"/>
        <w:jc w:val="both"/>
        <w:rPr>
          <w:rFonts w:ascii="Arial" w:hAnsi="Arial" w:cs="Arial"/>
          <w:iCs/>
        </w:rPr>
      </w:pPr>
      <w:bookmarkStart w:id="34" w:name="_Hlk151986642"/>
      <w:r w:rsidRPr="00270781">
        <w:rPr>
          <w:rFonts w:ascii="Arial" w:hAnsi="Arial" w:cs="Arial"/>
          <w:iCs/>
        </w:rPr>
        <w:t>-</w:t>
      </w:r>
      <w:r>
        <w:rPr>
          <w:rFonts w:ascii="Arial" w:hAnsi="Arial" w:cs="Arial"/>
          <w:iCs/>
        </w:rPr>
        <w:t xml:space="preserve"> </w:t>
      </w:r>
      <w:r w:rsidRPr="00270781">
        <w:rPr>
          <w:rFonts w:ascii="Arial" w:hAnsi="Arial" w:cs="Arial"/>
          <w:iCs/>
        </w:rPr>
        <w:t>Chapter 1.2 - Notification of Development Proposals.</w:t>
      </w:r>
    </w:p>
    <w:p w14:paraId="17FFBAA3" w14:textId="3FB9DF00" w:rsidR="006A5D87" w:rsidRPr="00270781" w:rsidRDefault="006A5D87" w:rsidP="006A5D87">
      <w:pPr>
        <w:spacing w:line="240" w:lineRule="auto"/>
        <w:jc w:val="both"/>
        <w:rPr>
          <w:rFonts w:ascii="Arial" w:hAnsi="Arial" w:cs="Arial"/>
          <w:iCs/>
        </w:rPr>
      </w:pPr>
      <w:r w:rsidRPr="00270781">
        <w:rPr>
          <w:rFonts w:ascii="Arial" w:hAnsi="Arial" w:cs="Arial"/>
          <w:iCs/>
        </w:rPr>
        <w:t>-</w:t>
      </w:r>
      <w:r>
        <w:rPr>
          <w:rFonts w:ascii="Arial" w:hAnsi="Arial" w:cs="Arial"/>
          <w:iCs/>
        </w:rPr>
        <w:t xml:space="preserve"> </w:t>
      </w:r>
      <w:r w:rsidRPr="00270781">
        <w:rPr>
          <w:rFonts w:ascii="Arial" w:hAnsi="Arial" w:cs="Arial"/>
          <w:iCs/>
        </w:rPr>
        <w:t>Chapter 2.4 - Multiple Dwelling Residential Development</w:t>
      </w:r>
    </w:p>
    <w:p w14:paraId="48A7CD71" w14:textId="58ACD4AC" w:rsidR="006A5D87" w:rsidRPr="00270781" w:rsidRDefault="006A5D87" w:rsidP="006A5D87">
      <w:pPr>
        <w:spacing w:line="240" w:lineRule="auto"/>
        <w:jc w:val="both"/>
        <w:rPr>
          <w:rFonts w:ascii="Arial" w:hAnsi="Arial" w:cs="Arial"/>
          <w:iCs/>
        </w:rPr>
      </w:pPr>
      <w:r w:rsidRPr="00270781">
        <w:rPr>
          <w:rFonts w:ascii="Arial" w:hAnsi="Arial" w:cs="Arial"/>
          <w:iCs/>
        </w:rPr>
        <w:t>-</w:t>
      </w:r>
      <w:r>
        <w:rPr>
          <w:rFonts w:ascii="Arial" w:hAnsi="Arial" w:cs="Arial"/>
          <w:iCs/>
        </w:rPr>
        <w:t xml:space="preserve"> </w:t>
      </w:r>
      <w:r w:rsidRPr="00270781">
        <w:rPr>
          <w:rFonts w:ascii="Arial" w:hAnsi="Arial" w:cs="Arial"/>
          <w:iCs/>
        </w:rPr>
        <w:t>Chapter 2.1 - Parking and Access</w:t>
      </w:r>
    </w:p>
    <w:p w14:paraId="688133CD" w14:textId="7967A3DF" w:rsidR="006A5D87" w:rsidRPr="00270781" w:rsidRDefault="006A5D87" w:rsidP="006A5D87">
      <w:pPr>
        <w:spacing w:line="240" w:lineRule="auto"/>
        <w:jc w:val="both"/>
        <w:rPr>
          <w:rFonts w:ascii="Arial" w:hAnsi="Arial" w:cs="Arial"/>
        </w:rPr>
      </w:pPr>
      <w:r w:rsidRPr="00270781">
        <w:rPr>
          <w:rFonts w:ascii="Arial" w:hAnsi="Arial" w:cs="Arial"/>
        </w:rPr>
        <w:t>-</w:t>
      </w:r>
      <w:r>
        <w:rPr>
          <w:rFonts w:ascii="Arial" w:hAnsi="Arial" w:cs="Arial"/>
        </w:rPr>
        <w:t xml:space="preserve"> </w:t>
      </w:r>
      <w:r w:rsidRPr="00270781">
        <w:rPr>
          <w:rFonts w:ascii="Arial" w:hAnsi="Arial" w:cs="Arial"/>
        </w:rPr>
        <w:t>Chapter 3.1 - Site Waste Management</w:t>
      </w:r>
    </w:p>
    <w:p w14:paraId="6CABD9C2" w14:textId="1806969A" w:rsidR="006A5D87" w:rsidRPr="006A5D87" w:rsidRDefault="006A5D87" w:rsidP="006A5D87">
      <w:pPr>
        <w:pStyle w:val="ListParagraph"/>
        <w:shd w:val="clear" w:color="auto" w:fill="FFFFFF"/>
        <w:spacing w:after="0" w:line="240" w:lineRule="auto"/>
        <w:ind w:left="0" w:right="-23"/>
        <w:jc w:val="both"/>
        <w:rPr>
          <w:rFonts w:ascii="Arial" w:hAnsi="Arial" w:cs="Arial"/>
          <w:i/>
          <w:iCs/>
        </w:rPr>
      </w:pPr>
      <w:r w:rsidRPr="00270781">
        <w:rPr>
          <w:rFonts w:ascii="Arial" w:hAnsi="Arial" w:cs="Arial"/>
        </w:rPr>
        <w:t>-</w:t>
      </w:r>
      <w:r>
        <w:rPr>
          <w:rFonts w:ascii="Arial" w:hAnsi="Arial" w:cs="Arial"/>
        </w:rPr>
        <w:t xml:space="preserve"> </w:t>
      </w:r>
      <w:r w:rsidRPr="006A5D87">
        <w:rPr>
          <w:rFonts w:ascii="Arial" w:hAnsi="Arial" w:cs="Arial"/>
        </w:rPr>
        <w:t>Chapter 3.3 - Floodplain Management</w:t>
      </w:r>
    </w:p>
    <w:bookmarkEnd w:id="34"/>
    <w:p w14:paraId="046C91FE" w14:textId="53BBFC47" w:rsidR="001F5EF6" w:rsidRPr="006A5D87" w:rsidRDefault="001F5EF6" w:rsidP="001F5EF6">
      <w:pPr>
        <w:shd w:val="clear" w:color="auto" w:fill="FFFFFF"/>
        <w:spacing w:after="0" w:line="240" w:lineRule="auto"/>
        <w:ind w:right="-23"/>
        <w:jc w:val="both"/>
        <w:rPr>
          <w:rFonts w:ascii="Arial" w:hAnsi="Arial" w:cs="Arial"/>
        </w:rPr>
      </w:pPr>
    </w:p>
    <w:p w14:paraId="1B1B0BE3" w14:textId="2C4673AB" w:rsidR="006A5D87" w:rsidRDefault="001F5EF6" w:rsidP="001F5EF6">
      <w:pPr>
        <w:shd w:val="clear" w:color="auto" w:fill="FFFFFF"/>
        <w:spacing w:after="0" w:line="240" w:lineRule="auto"/>
        <w:ind w:right="-23"/>
        <w:jc w:val="both"/>
        <w:rPr>
          <w:rFonts w:ascii="Arial" w:hAnsi="Arial" w:cs="Arial"/>
          <w:iCs/>
          <w:lang w:eastAsia="en-GB"/>
        </w:rPr>
      </w:pPr>
      <w:r w:rsidRPr="006A5D87">
        <w:rPr>
          <w:rFonts w:ascii="Arial" w:hAnsi="Arial" w:cs="Arial"/>
          <w:iCs/>
          <w:lang w:eastAsia="en-GB"/>
        </w:rPr>
        <w:t xml:space="preserve">The modified proposal remains generally consistent with the relevant parts of the DCP chapters and there are no further variations proposed. </w:t>
      </w:r>
      <w:r w:rsidR="001E7349">
        <w:rPr>
          <w:rFonts w:ascii="Arial" w:hAnsi="Arial" w:cs="Arial"/>
          <w:iCs/>
          <w:lang w:eastAsia="en-GB"/>
        </w:rPr>
        <w:t>However, t</w:t>
      </w:r>
      <w:r w:rsidR="00A51B35">
        <w:rPr>
          <w:rFonts w:ascii="Arial" w:hAnsi="Arial" w:cs="Arial"/>
          <w:iCs/>
          <w:lang w:eastAsia="en-GB"/>
        </w:rPr>
        <w:t xml:space="preserve">he modified plans propose </w:t>
      </w:r>
      <w:r w:rsidR="001E7349">
        <w:rPr>
          <w:rFonts w:ascii="Arial" w:hAnsi="Arial" w:cs="Arial"/>
          <w:iCs/>
          <w:lang w:eastAsia="en-GB"/>
        </w:rPr>
        <w:t>improved</w:t>
      </w:r>
      <w:r w:rsidR="00A51B35">
        <w:rPr>
          <w:rFonts w:ascii="Arial" w:hAnsi="Arial" w:cs="Arial"/>
          <w:iCs/>
          <w:lang w:eastAsia="en-GB"/>
        </w:rPr>
        <w:t xml:space="preserve"> compliance with regards to the following DCP planning controls which were varied under the original approval.</w:t>
      </w:r>
    </w:p>
    <w:p w14:paraId="2E0BE004" w14:textId="35B8CDAA" w:rsidR="00A51B35" w:rsidRDefault="00A51B35" w:rsidP="001F5EF6">
      <w:pPr>
        <w:shd w:val="clear" w:color="auto" w:fill="FFFFFF"/>
        <w:spacing w:after="0" w:line="240" w:lineRule="auto"/>
        <w:ind w:right="-23"/>
        <w:jc w:val="both"/>
        <w:rPr>
          <w:rFonts w:ascii="Arial" w:hAnsi="Arial" w:cs="Arial"/>
          <w:iCs/>
          <w:lang w:eastAsia="en-GB"/>
        </w:rPr>
      </w:pPr>
    </w:p>
    <w:p w14:paraId="7A74CDC4" w14:textId="02EFCFF2" w:rsidR="00A51B35" w:rsidRPr="001E7349" w:rsidRDefault="00A51B35" w:rsidP="001E7349">
      <w:pPr>
        <w:pStyle w:val="ListParagraph"/>
        <w:numPr>
          <w:ilvl w:val="0"/>
          <w:numId w:val="38"/>
        </w:numPr>
        <w:shd w:val="clear" w:color="auto" w:fill="FFFFFF"/>
        <w:spacing w:after="0" w:line="240" w:lineRule="auto"/>
        <w:ind w:right="-23"/>
        <w:jc w:val="both"/>
        <w:rPr>
          <w:rFonts w:ascii="Arial" w:hAnsi="Arial" w:cs="Arial"/>
          <w:iCs/>
          <w:lang w:eastAsia="en-GB"/>
        </w:rPr>
      </w:pPr>
      <w:r w:rsidRPr="001E7349">
        <w:rPr>
          <w:rFonts w:ascii="Arial" w:hAnsi="Arial" w:cs="Arial"/>
          <w:iCs/>
          <w:lang w:eastAsia="en-GB"/>
        </w:rPr>
        <w:t>Clause</w:t>
      </w:r>
      <w:r w:rsidRPr="001E7349">
        <w:rPr>
          <w:rFonts w:ascii="Arial" w:hAnsi="Arial" w:cs="Arial"/>
          <w:iCs/>
          <w:lang w:eastAsia="en-GB"/>
        </w:rPr>
        <w:tab/>
        <w:t xml:space="preserve">4.3.3 (Building Lines- Residential Flat Buildings – 3 or more storeys in height) of </w:t>
      </w:r>
      <w:r w:rsidR="00DF4D0E" w:rsidRPr="001E7349">
        <w:rPr>
          <w:rFonts w:ascii="Arial" w:hAnsi="Arial" w:cs="Arial"/>
          <w:iCs/>
          <w:lang w:eastAsia="en-GB"/>
        </w:rPr>
        <w:t>W</w:t>
      </w:r>
      <w:r w:rsidRPr="001E7349">
        <w:rPr>
          <w:rFonts w:ascii="Arial" w:hAnsi="Arial" w:cs="Arial"/>
          <w:iCs/>
          <w:lang w:eastAsia="en-GB"/>
        </w:rPr>
        <w:t xml:space="preserve">DCP Chapter 2.4 (Multiple Dwelling Residential Development) required a 7.5m front setback. </w:t>
      </w:r>
      <w:r w:rsidR="001B7C31" w:rsidRPr="001E7349">
        <w:rPr>
          <w:rFonts w:ascii="Arial" w:hAnsi="Arial" w:cs="Arial"/>
          <w:iCs/>
          <w:lang w:eastAsia="en-GB"/>
        </w:rPr>
        <w:t>Under the original approval</w:t>
      </w:r>
      <w:r w:rsidR="00BD7D49">
        <w:rPr>
          <w:rFonts w:ascii="Arial" w:hAnsi="Arial" w:cs="Arial"/>
          <w:iCs/>
          <w:lang w:eastAsia="en-GB"/>
        </w:rPr>
        <w:t>,</w:t>
      </w:r>
      <w:r w:rsidR="001B7C31" w:rsidRPr="001E7349">
        <w:rPr>
          <w:rFonts w:ascii="Arial" w:hAnsi="Arial" w:cs="Arial"/>
          <w:iCs/>
          <w:lang w:eastAsia="en-GB"/>
        </w:rPr>
        <w:t xml:space="preserve"> a</w:t>
      </w:r>
      <w:r w:rsidRPr="001E7349">
        <w:rPr>
          <w:rFonts w:ascii="Arial" w:hAnsi="Arial" w:cs="Arial"/>
          <w:iCs/>
          <w:lang w:eastAsia="en-GB"/>
        </w:rPr>
        <w:t xml:space="preserve"> variation to the </w:t>
      </w:r>
      <w:r w:rsidR="001B7C31" w:rsidRPr="001E7349">
        <w:rPr>
          <w:rFonts w:ascii="Arial" w:hAnsi="Arial" w:cs="Arial"/>
          <w:iCs/>
          <w:lang w:eastAsia="en-GB"/>
        </w:rPr>
        <w:t xml:space="preserve">(ground floor and first floor) </w:t>
      </w:r>
      <w:r w:rsidRPr="001E7349">
        <w:rPr>
          <w:rFonts w:ascii="Arial" w:hAnsi="Arial" w:cs="Arial"/>
          <w:iCs/>
          <w:lang w:eastAsia="en-GB"/>
        </w:rPr>
        <w:t>front setback Block 2 to Altona Avenue was supported. The modified plans</w:t>
      </w:r>
      <w:r w:rsidR="001B7C31" w:rsidRPr="001E7349">
        <w:rPr>
          <w:rFonts w:ascii="Arial" w:hAnsi="Arial" w:cs="Arial"/>
          <w:iCs/>
          <w:lang w:eastAsia="en-GB"/>
        </w:rPr>
        <w:t xml:space="preserve"> increase this setback to comply</w:t>
      </w:r>
      <w:r w:rsidR="00DF4D0E" w:rsidRPr="001E7349">
        <w:rPr>
          <w:rFonts w:ascii="Arial" w:hAnsi="Arial" w:cs="Arial"/>
          <w:iCs/>
          <w:lang w:eastAsia="en-GB"/>
        </w:rPr>
        <w:t xml:space="preserve"> (from 6.64m to 8m</w:t>
      </w:r>
      <w:r w:rsidR="00BD7D49">
        <w:rPr>
          <w:rFonts w:ascii="Arial" w:hAnsi="Arial" w:cs="Arial"/>
          <w:iCs/>
          <w:lang w:eastAsia="en-GB"/>
        </w:rPr>
        <w:t>)</w:t>
      </w:r>
      <w:r w:rsidR="001B7C31" w:rsidRPr="001E7349">
        <w:rPr>
          <w:rFonts w:ascii="Arial" w:hAnsi="Arial" w:cs="Arial"/>
          <w:iCs/>
          <w:lang w:eastAsia="en-GB"/>
        </w:rPr>
        <w:t>.</w:t>
      </w:r>
      <w:r w:rsidRPr="001E7349">
        <w:rPr>
          <w:rFonts w:ascii="Arial" w:hAnsi="Arial" w:cs="Arial"/>
          <w:iCs/>
          <w:lang w:eastAsia="en-GB"/>
        </w:rPr>
        <w:t xml:space="preserve"> </w:t>
      </w:r>
    </w:p>
    <w:p w14:paraId="18EDB0D8" w14:textId="3AE09F45" w:rsidR="00A51B35" w:rsidRDefault="00A51B35" w:rsidP="001F5EF6">
      <w:pPr>
        <w:shd w:val="clear" w:color="auto" w:fill="FFFFFF"/>
        <w:spacing w:after="0" w:line="240" w:lineRule="auto"/>
        <w:ind w:right="-23"/>
        <w:jc w:val="both"/>
        <w:rPr>
          <w:rFonts w:ascii="Arial" w:hAnsi="Arial" w:cs="Arial"/>
          <w:iCs/>
          <w:lang w:eastAsia="en-GB"/>
        </w:rPr>
      </w:pPr>
    </w:p>
    <w:p w14:paraId="564AF075" w14:textId="26836E44" w:rsidR="00DF4D0E" w:rsidRPr="001E7349" w:rsidRDefault="00DF4D0E" w:rsidP="001E7349">
      <w:pPr>
        <w:pStyle w:val="ListParagraph"/>
        <w:numPr>
          <w:ilvl w:val="0"/>
          <w:numId w:val="38"/>
        </w:numPr>
        <w:shd w:val="clear" w:color="auto" w:fill="FFFFFF"/>
        <w:spacing w:after="0" w:line="240" w:lineRule="auto"/>
        <w:ind w:right="-23"/>
        <w:jc w:val="both"/>
        <w:rPr>
          <w:rFonts w:ascii="Arial" w:eastAsia="Times New Roman" w:hAnsi="Arial" w:cs="Arial"/>
          <w:color w:val="000000"/>
          <w:lang w:val="en-US"/>
        </w:rPr>
      </w:pPr>
      <w:r w:rsidRPr="001E7349">
        <w:rPr>
          <w:rFonts w:ascii="Arial" w:hAnsi="Arial" w:cs="Arial"/>
          <w:iCs/>
          <w:lang w:eastAsia="en-GB"/>
        </w:rPr>
        <w:t xml:space="preserve">Clause </w:t>
      </w:r>
      <w:r w:rsidRPr="001E7349">
        <w:rPr>
          <w:rFonts w:ascii="Arial" w:eastAsia="Times New Roman" w:hAnsi="Arial" w:cs="Arial"/>
          <w:color w:val="000000"/>
          <w:lang w:val="en-US"/>
        </w:rPr>
        <w:t xml:space="preserve">4.4.4 (Bicycle Facilities) </w:t>
      </w:r>
      <w:bookmarkStart w:id="35" w:name="_Hlk177392094"/>
      <w:r w:rsidRPr="001E7349">
        <w:rPr>
          <w:rFonts w:ascii="Arial" w:eastAsia="Times New Roman" w:hAnsi="Arial" w:cs="Arial"/>
          <w:color w:val="000000"/>
          <w:lang w:val="en-US"/>
        </w:rPr>
        <w:t xml:space="preserve">under WDCP </w:t>
      </w:r>
      <w:r w:rsidRPr="001E7349">
        <w:rPr>
          <w:rFonts w:ascii="Arial" w:hAnsi="Arial" w:cs="Arial"/>
          <w:iCs/>
          <w:lang w:eastAsia="en-GB"/>
        </w:rPr>
        <w:t>Chapter 2.4 (Multiple Dwelling Residential Development) required</w:t>
      </w:r>
      <w:bookmarkEnd w:id="35"/>
      <w:r w:rsidRPr="001E7349">
        <w:rPr>
          <w:rFonts w:ascii="Arial" w:eastAsia="Times New Roman" w:hAnsi="Arial" w:cs="Arial"/>
          <w:color w:val="000000"/>
          <w:lang w:val="en-US"/>
        </w:rPr>
        <w:t xml:space="preserve"> bicycle parking facilities to be provided at a rate of 1 per 3 dwellings.</w:t>
      </w:r>
      <w:r w:rsidRPr="001E7349">
        <w:rPr>
          <w:rFonts w:ascii="Arial" w:hAnsi="Arial" w:cs="Arial"/>
        </w:rPr>
        <w:t xml:space="preserve"> Under the original approval a variation to the </w:t>
      </w:r>
      <w:r w:rsidR="00BD7D49">
        <w:rPr>
          <w:rFonts w:ascii="Arial" w:eastAsia="Times New Roman" w:hAnsi="Arial" w:cs="Arial"/>
          <w:color w:val="000000"/>
          <w:lang w:val="en-US"/>
        </w:rPr>
        <w:t>b</w:t>
      </w:r>
      <w:r w:rsidRPr="001E7349">
        <w:rPr>
          <w:rFonts w:ascii="Arial" w:eastAsia="Times New Roman" w:hAnsi="Arial" w:cs="Arial"/>
          <w:color w:val="000000"/>
          <w:lang w:val="en-US"/>
        </w:rPr>
        <w:t xml:space="preserve">icycle parking was supported for the development at the rate of 1 space/10 dwellings. The modified proposal includes an additional </w:t>
      </w:r>
      <w:r w:rsidR="001E7349" w:rsidRPr="001E7349">
        <w:rPr>
          <w:rFonts w:ascii="Arial" w:eastAsia="Times New Roman" w:hAnsi="Arial" w:cs="Arial"/>
          <w:color w:val="000000"/>
          <w:lang w:val="en-US"/>
        </w:rPr>
        <w:t>14</w:t>
      </w:r>
      <w:r w:rsidRPr="001E7349">
        <w:rPr>
          <w:rFonts w:ascii="Arial" w:eastAsia="Times New Roman" w:hAnsi="Arial" w:cs="Arial"/>
          <w:color w:val="000000"/>
          <w:lang w:val="en-US"/>
        </w:rPr>
        <w:t xml:space="preserve"> bicycle parking spaces </w:t>
      </w:r>
      <w:r w:rsidR="001E7349" w:rsidRPr="001E7349">
        <w:rPr>
          <w:rFonts w:ascii="Arial" w:eastAsia="Times New Roman" w:hAnsi="Arial" w:cs="Arial"/>
          <w:color w:val="000000"/>
          <w:lang w:val="en-US"/>
        </w:rPr>
        <w:t>for Stage 1 which although not achieving compliance is an improvement on the original approval</w:t>
      </w:r>
      <w:r w:rsidR="00BD7D49">
        <w:rPr>
          <w:rFonts w:ascii="Arial" w:eastAsia="Times New Roman" w:hAnsi="Arial" w:cs="Arial"/>
          <w:color w:val="000000"/>
          <w:lang w:val="en-US"/>
        </w:rPr>
        <w:t xml:space="preserve"> (where no bicycle parking was proposed under Stage 1)</w:t>
      </w:r>
      <w:r w:rsidR="001E7349" w:rsidRPr="001E7349">
        <w:rPr>
          <w:rFonts w:ascii="Arial" w:eastAsia="Times New Roman" w:hAnsi="Arial" w:cs="Arial"/>
          <w:color w:val="000000"/>
          <w:lang w:val="en-US"/>
        </w:rPr>
        <w:t>.</w:t>
      </w:r>
      <w:r w:rsidRPr="001E7349">
        <w:rPr>
          <w:rFonts w:ascii="Arial" w:eastAsia="Times New Roman" w:hAnsi="Arial" w:cs="Arial"/>
          <w:color w:val="000000"/>
          <w:lang w:val="en-US"/>
        </w:rPr>
        <w:t xml:space="preserve">  </w:t>
      </w:r>
      <w:r w:rsidR="001E7349">
        <w:rPr>
          <w:rFonts w:ascii="Arial" w:eastAsia="Times New Roman" w:hAnsi="Arial" w:cs="Arial"/>
          <w:color w:val="000000"/>
          <w:lang w:val="en-US"/>
        </w:rPr>
        <w:t>It is also noted that additional motorcycle parking is included under the modified proposal.</w:t>
      </w:r>
    </w:p>
    <w:p w14:paraId="7090A8DE" w14:textId="78AB2D27" w:rsidR="00DF4D0E" w:rsidRDefault="00DF4D0E" w:rsidP="001F5EF6">
      <w:pPr>
        <w:shd w:val="clear" w:color="auto" w:fill="FFFFFF"/>
        <w:spacing w:after="0" w:line="240" w:lineRule="auto"/>
        <w:ind w:right="-23"/>
        <w:jc w:val="both"/>
        <w:rPr>
          <w:rFonts w:ascii="Arial" w:eastAsia="Times New Roman" w:hAnsi="Arial" w:cs="Times New Roman"/>
          <w:color w:val="000000"/>
          <w:sz w:val="20"/>
          <w:szCs w:val="20"/>
          <w:lang w:val="en-US"/>
        </w:rPr>
      </w:pPr>
    </w:p>
    <w:p w14:paraId="58E7B558" w14:textId="1326ABCE" w:rsidR="00DF4D0E" w:rsidRPr="001E7349" w:rsidRDefault="001E7349" w:rsidP="001E7349">
      <w:pPr>
        <w:pStyle w:val="ListParagraph"/>
        <w:numPr>
          <w:ilvl w:val="0"/>
          <w:numId w:val="38"/>
        </w:numPr>
        <w:shd w:val="clear" w:color="auto" w:fill="FFFFFF"/>
        <w:spacing w:after="0" w:line="240" w:lineRule="auto"/>
        <w:ind w:right="-23"/>
        <w:jc w:val="both"/>
        <w:rPr>
          <w:rFonts w:ascii="Arial" w:hAnsi="Arial" w:cs="Arial"/>
          <w:iCs/>
          <w:lang w:eastAsia="en-GB"/>
        </w:rPr>
      </w:pPr>
      <w:r w:rsidRPr="001E7349">
        <w:rPr>
          <w:rFonts w:ascii="Arial" w:eastAsia="Times New Roman" w:hAnsi="Arial" w:cs="Times New Roman"/>
          <w:color w:val="000000"/>
          <w:lang w:val="en-US"/>
        </w:rPr>
        <w:t xml:space="preserve">Clause 6.4.1 (Visual Privacy) </w:t>
      </w:r>
      <w:r w:rsidRPr="001E7349">
        <w:rPr>
          <w:rFonts w:ascii="Arial" w:eastAsia="Times New Roman" w:hAnsi="Arial" w:cs="Arial"/>
          <w:color w:val="000000"/>
          <w:lang w:val="en-US"/>
        </w:rPr>
        <w:t xml:space="preserve">under WDCP </w:t>
      </w:r>
      <w:r w:rsidRPr="001E7349">
        <w:rPr>
          <w:rFonts w:ascii="Arial" w:hAnsi="Arial" w:cs="Arial"/>
          <w:iCs/>
          <w:lang w:eastAsia="en-GB"/>
        </w:rPr>
        <w:t>Chapter 2.4 (Multiple Dwelling Residential Development) required</w:t>
      </w:r>
      <w:r w:rsidRPr="001E7349">
        <w:rPr>
          <w:rFonts w:ascii="Arial" w:eastAsia="Times New Roman" w:hAnsi="Arial" w:cs="Times New Roman"/>
          <w:color w:val="000000"/>
          <w:lang w:val="en-US"/>
        </w:rPr>
        <w:t xml:space="preserve"> </w:t>
      </w:r>
      <w:r w:rsidR="00583535">
        <w:rPr>
          <w:rFonts w:ascii="Arial" w:eastAsia="Times New Roman" w:hAnsi="Arial" w:cs="Times New Roman"/>
          <w:color w:val="000000"/>
          <w:lang w:val="en-US"/>
        </w:rPr>
        <w:t xml:space="preserve">(for buildings </w:t>
      </w:r>
      <w:r w:rsidRPr="001E7349">
        <w:rPr>
          <w:rFonts w:ascii="Arial" w:eastAsia="Times New Roman" w:hAnsi="Arial" w:cs="Times New Roman"/>
          <w:color w:val="000000"/>
          <w:lang w:val="en-US"/>
        </w:rPr>
        <w:t xml:space="preserve">up to 4 </w:t>
      </w:r>
      <w:proofErr w:type="spellStart"/>
      <w:r w:rsidRPr="001E7349">
        <w:rPr>
          <w:rFonts w:ascii="Arial" w:eastAsia="Times New Roman" w:hAnsi="Arial" w:cs="Times New Roman"/>
          <w:color w:val="000000"/>
          <w:lang w:val="en-US"/>
        </w:rPr>
        <w:t>storeys</w:t>
      </w:r>
      <w:proofErr w:type="spellEnd"/>
      <w:r w:rsidR="00583535">
        <w:rPr>
          <w:rFonts w:ascii="Arial" w:eastAsia="Times New Roman" w:hAnsi="Arial" w:cs="Times New Roman"/>
          <w:color w:val="000000"/>
          <w:lang w:val="en-US"/>
        </w:rPr>
        <w:t xml:space="preserve"> in height)</w:t>
      </w:r>
      <w:r w:rsidRPr="001E7349">
        <w:rPr>
          <w:rFonts w:ascii="Arial" w:eastAsia="Times New Roman" w:hAnsi="Arial" w:cs="Times New Roman"/>
          <w:color w:val="000000"/>
          <w:lang w:val="en-US"/>
        </w:rPr>
        <w:t xml:space="preserve"> </w:t>
      </w:r>
      <w:r w:rsidR="00583535">
        <w:rPr>
          <w:rFonts w:ascii="Arial" w:eastAsia="Times New Roman" w:hAnsi="Arial" w:cs="Times New Roman"/>
          <w:color w:val="000000"/>
          <w:lang w:val="en-US"/>
        </w:rPr>
        <w:t xml:space="preserve">a minimum of </w:t>
      </w:r>
      <w:r w:rsidRPr="001E7349">
        <w:rPr>
          <w:rFonts w:ascii="Arial" w:eastAsia="Times New Roman" w:hAnsi="Arial" w:cs="Times New Roman"/>
          <w:color w:val="000000"/>
          <w:lang w:val="en-US"/>
        </w:rPr>
        <w:t>12m separation distance between habitable rooms. Under the original approval Block 6 required a 23% variation. The modified development has increased the setback to the eastern boundary (the subject of the separation variation) and has increased privacy planting along this boundary in the building setback of Block 6.  This is an improvement i</w:t>
      </w:r>
      <w:r w:rsidRPr="001E7349">
        <w:rPr>
          <w:rFonts w:ascii="Arial" w:hAnsi="Arial" w:cs="Arial"/>
          <w:iCs/>
          <w:lang w:eastAsia="en-GB"/>
        </w:rPr>
        <w:t>n the visual amenity and further addresses any potential for overlooking.</w:t>
      </w:r>
    </w:p>
    <w:p w14:paraId="6DCA2487" w14:textId="5D0488A9" w:rsidR="001F5EF6" w:rsidRDefault="001F5EF6" w:rsidP="001F5EF6">
      <w:pPr>
        <w:shd w:val="clear" w:color="auto" w:fill="FFFFFF"/>
        <w:spacing w:after="0" w:line="240" w:lineRule="auto"/>
        <w:ind w:right="-23"/>
        <w:jc w:val="both"/>
        <w:rPr>
          <w:rFonts w:ascii="Arial" w:hAnsi="Arial" w:cs="Arial"/>
        </w:rPr>
      </w:pPr>
    </w:p>
    <w:p w14:paraId="11FB9589" w14:textId="558050A0" w:rsidR="001E7349" w:rsidRDefault="001E7349" w:rsidP="001F5EF6">
      <w:pPr>
        <w:shd w:val="clear" w:color="auto" w:fill="FFFFFF"/>
        <w:spacing w:after="0" w:line="240" w:lineRule="auto"/>
        <w:ind w:right="-23"/>
        <w:jc w:val="both"/>
        <w:rPr>
          <w:rFonts w:ascii="Arial" w:hAnsi="Arial" w:cs="Arial"/>
        </w:rPr>
      </w:pPr>
      <w:r w:rsidRPr="001E7349">
        <w:rPr>
          <w:rFonts w:ascii="Arial" w:hAnsi="Arial" w:cs="Arial"/>
        </w:rPr>
        <w:t>The modified proposal remains consistent</w:t>
      </w:r>
      <w:r>
        <w:rPr>
          <w:rFonts w:ascii="Arial" w:hAnsi="Arial" w:cs="Arial"/>
        </w:rPr>
        <w:t xml:space="preserve"> and compliant</w:t>
      </w:r>
      <w:r w:rsidRPr="001E7349">
        <w:rPr>
          <w:rFonts w:ascii="Arial" w:hAnsi="Arial" w:cs="Arial"/>
        </w:rPr>
        <w:t xml:space="preserve"> with the </w:t>
      </w:r>
      <w:r>
        <w:rPr>
          <w:rFonts w:ascii="Arial" w:hAnsi="Arial" w:cs="Arial"/>
        </w:rPr>
        <w:t xml:space="preserve">other </w:t>
      </w:r>
      <w:r w:rsidRPr="001E7349">
        <w:rPr>
          <w:rFonts w:ascii="Arial" w:hAnsi="Arial" w:cs="Arial"/>
        </w:rPr>
        <w:t>relevant parts of the DCP chapters</w:t>
      </w:r>
      <w:r>
        <w:rPr>
          <w:rFonts w:ascii="Arial" w:hAnsi="Arial" w:cs="Arial"/>
        </w:rPr>
        <w:t xml:space="preserve"> that applied to the original development.</w:t>
      </w:r>
    </w:p>
    <w:p w14:paraId="6E67AC8B" w14:textId="77777777" w:rsidR="001E7349" w:rsidRPr="006A5D87" w:rsidRDefault="001E7349" w:rsidP="001F5EF6">
      <w:pPr>
        <w:shd w:val="clear" w:color="auto" w:fill="FFFFFF"/>
        <w:spacing w:after="0" w:line="240" w:lineRule="auto"/>
        <w:ind w:right="-23"/>
        <w:jc w:val="both"/>
        <w:rPr>
          <w:rFonts w:ascii="Arial" w:hAnsi="Arial" w:cs="Arial"/>
        </w:rPr>
      </w:pPr>
    </w:p>
    <w:p w14:paraId="51C0CEB0" w14:textId="77777777" w:rsidR="001F5EF6" w:rsidRPr="006A5D87" w:rsidRDefault="001F5EF6" w:rsidP="001F5EF6">
      <w:pPr>
        <w:shd w:val="clear" w:color="auto" w:fill="FFFFFF"/>
        <w:spacing w:after="0" w:line="240" w:lineRule="auto"/>
        <w:ind w:right="-23"/>
        <w:jc w:val="both"/>
        <w:rPr>
          <w:rFonts w:ascii="Arial" w:hAnsi="Arial" w:cs="Arial"/>
        </w:rPr>
      </w:pPr>
      <w:r w:rsidRPr="006A5D87">
        <w:rPr>
          <w:rFonts w:ascii="Arial" w:hAnsi="Arial" w:cs="Arial"/>
        </w:rPr>
        <w:t>•</w:t>
      </w:r>
      <w:r w:rsidRPr="006A5D87">
        <w:rPr>
          <w:rFonts w:ascii="Arial" w:hAnsi="Arial" w:cs="Arial"/>
        </w:rPr>
        <w:tab/>
        <w:t>Central Coast Development Control Plan 2022 (CCDCP 2022)</w:t>
      </w:r>
    </w:p>
    <w:p w14:paraId="6CC62581" w14:textId="77777777" w:rsidR="001F5EF6" w:rsidRPr="006A5D87" w:rsidRDefault="001F5EF6" w:rsidP="001F5EF6">
      <w:pPr>
        <w:shd w:val="clear" w:color="auto" w:fill="FFFFFF"/>
        <w:spacing w:after="0" w:line="240" w:lineRule="auto"/>
        <w:ind w:right="-23"/>
        <w:jc w:val="both"/>
        <w:rPr>
          <w:rFonts w:ascii="Arial" w:hAnsi="Arial" w:cs="Arial"/>
        </w:rPr>
      </w:pPr>
    </w:p>
    <w:p w14:paraId="1BCCA065" w14:textId="77777777" w:rsidR="00583535" w:rsidRDefault="006A5D87" w:rsidP="006A5D87">
      <w:pPr>
        <w:spacing w:after="0" w:line="240" w:lineRule="auto"/>
        <w:jc w:val="both"/>
        <w:rPr>
          <w:rFonts w:ascii="Arial" w:eastAsia="Calibri" w:hAnsi="Arial" w:cs="Arial"/>
        </w:rPr>
      </w:pPr>
      <w:r>
        <w:rPr>
          <w:rFonts w:ascii="Arial" w:eastAsia="Calibri" w:hAnsi="Arial" w:cs="Arial"/>
        </w:rPr>
        <w:t xml:space="preserve">CCDCP 2022 </w:t>
      </w:r>
      <w:r w:rsidRPr="007E3018">
        <w:rPr>
          <w:rFonts w:ascii="Arial" w:eastAsia="Calibri" w:hAnsi="Arial" w:cs="Arial"/>
        </w:rPr>
        <w:t>commenced on 1 August 2022</w:t>
      </w:r>
      <w:r>
        <w:rPr>
          <w:rFonts w:ascii="Arial" w:eastAsia="Calibri" w:hAnsi="Arial" w:cs="Arial"/>
        </w:rPr>
        <w:t xml:space="preserve"> and t</w:t>
      </w:r>
      <w:r w:rsidR="001F5EF6" w:rsidRPr="006A5D87">
        <w:rPr>
          <w:rFonts w:ascii="Arial" w:hAnsi="Arial" w:cs="Arial"/>
        </w:rPr>
        <w:t xml:space="preserve">he </w:t>
      </w:r>
      <w:r>
        <w:rPr>
          <w:rFonts w:ascii="Arial" w:hAnsi="Arial" w:cs="Arial"/>
        </w:rPr>
        <w:t xml:space="preserve">original </w:t>
      </w:r>
      <w:r w:rsidR="001F5EF6" w:rsidRPr="006A5D87">
        <w:rPr>
          <w:rFonts w:ascii="Arial" w:hAnsi="Arial" w:cs="Arial"/>
        </w:rPr>
        <w:t>application predate</w:t>
      </w:r>
      <w:r>
        <w:rPr>
          <w:rFonts w:ascii="Arial" w:hAnsi="Arial" w:cs="Arial"/>
        </w:rPr>
        <w:t>d</w:t>
      </w:r>
      <w:r w:rsidR="001F5EF6" w:rsidRPr="006A5D87">
        <w:rPr>
          <w:rFonts w:ascii="Arial" w:hAnsi="Arial" w:cs="Arial"/>
        </w:rPr>
        <w:t xml:space="preserve"> the operation of </w:t>
      </w:r>
      <w:r w:rsidRPr="007E3018">
        <w:rPr>
          <w:rFonts w:ascii="Arial" w:eastAsia="Calibri" w:hAnsi="Arial" w:cs="Arial"/>
          <w:i/>
          <w:iCs/>
        </w:rPr>
        <w:t>Central Coast Development Control Plan 2022</w:t>
      </w:r>
      <w:r w:rsidRPr="007E3018">
        <w:rPr>
          <w:rFonts w:ascii="Arial" w:eastAsia="Calibri" w:hAnsi="Arial" w:cs="Arial"/>
        </w:rPr>
        <w:t xml:space="preserve"> (CCDCP 2022) </w:t>
      </w:r>
      <w:r w:rsidR="001F5EF6" w:rsidRPr="006A5D87">
        <w:rPr>
          <w:rFonts w:ascii="Arial" w:hAnsi="Arial" w:cs="Arial"/>
        </w:rPr>
        <w:t xml:space="preserve">and </w:t>
      </w:r>
      <w:r>
        <w:rPr>
          <w:rFonts w:ascii="Arial" w:hAnsi="Arial" w:cs="Arial"/>
        </w:rPr>
        <w:t xml:space="preserve">instead </w:t>
      </w:r>
      <w:r w:rsidR="001F5EF6" w:rsidRPr="006A5D87">
        <w:rPr>
          <w:rFonts w:ascii="Arial" w:hAnsi="Arial" w:cs="Arial"/>
        </w:rPr>
        <w:t>Wyong DCP 2013 applie</w:t>
      </w:r>
      <w:r>
        <w:rPr>
          <w:rFonts w:ascii="Arial" w:hAnsi="Arial" w:cs="Arial"/>
        </w:rPr>
        <w:t xml:space="preserve">d (refer to </w:t>
      </w:r>
      <w:bookmarkStart w:id="36" w:name="_Hlk110253596"/>
      <w:r w:rsidRPr="007E3018">
        <w:rPr>
          <w:rFonts w:ascii="Arial" w:eastAsia="Calibri" w:hAnsi="Arial" w:cs="Arial"/>
        </w:rPr>
        <w:t>savings provisions under clause 1.1.4 of Chapter 1.1</w:t>
      </w:r>
      <w:r>
        <w:rPr>
          <w:rFonts w:ascii="Arial" w:eastAsia="Calibri" w:hAnsi="Arial" w:cs="Arial"/>
        </w:rPr>
        <w:t xml:space="preserve">) </w:t>
      </w:r>
    </w:p>
    <w:p w14:paraId="5AE8EADD" w14:textId="77777777" w:rsidR="00583535" w:rsidRDefault="00583535" w:rsidP="006A5D87">
      <w:pPr>
        <w:spacing w:after="0" w:line="240" w:lineRule="auto"/>
        <w:jc w:val="both"/>
        <w:rPr>
          <w:rFonts w:ascii="Arial" w:eastAsia="Calibri" w:hAnsi="Arial" w:cs="Arial"/>
        </w:rPr>
      </w:pPr>
    </w:p>
    <w:p w14:paraId="0899B177" w14:textId="1431F0A0" w:rsidR="001F5EF6" w:rsidRPr="006A5D87" w:rsidRDefault="006A5D87" w:rsidP="006A5D87">
      <w:pPr>
        <w:spacing w:after="0" w:line="240" w:lineRule="auto"/>
        <w:jc w:val="both"/>
        <w:rPr>
          <w:rFonts w:ascii="Arial" w:hAnsi="Arial" w:cs="Arial"/>
        </w:rPr>
      </w:pPr>
      <w:r>
        <w:rPr>
          <w:rFonts w:ascii="Arial" w:eastAsia="Calibri" w:hAnsi="Arial" w:cs="Arial"/>
        </w:rPr>
        <w:t>The modified proposal has been assessed against the</w:t>
      </w:r>
      <w:r w:rsidRPr="007E3018">
        <w:rPr>
          <w:rFonts w:ascii="Arial" w:eastAsia="Calibri" w:hAnsi="Arial" w:cs="Arial"/>
        </w:rPr>
        <w:t xml:space="preserve"> provisions of the WDCP 2013 </w:t>
      </w:r>
      <w:r>
        <w:rPr>
          <w:rFonts w:ascii="Arial" w:eastAsia="Calibri" w:hAnsi="Arial" w:cs="Arial"/>
        </w:rPr>
        <w:t xml:space="preserve">and CCDCP 2022. However, </w:t>
      </w:r>
      <w:bookmarkEnd w:id="36"/>
      <w:r>
        <w:rPr>
          <w:rFonts w:ascii="Arial" w:eastAsia="Calibri" w:hAnsi="Arial" w:cs="Arial"/>
        </w:rPr>
        <w:t>t</w:t>
      </w:r>
      <w:r w:rsidR="001F5EF6" w:rsidRPr="006A5D87">
        <w:rPr>
          <w:rFonts w:ascii="Arial" w:hAnsi="Arial" w:cs="Arial"/>
        </w:rPr>
        <w:t>here is no significant change in relevant DCP controls for parking or any other matters under CCDCP 2022.</w:t>
      </w:r>
    </w:p>
    <w:p w14:paraId="0B39CF6A" w14:textId="77777777" w:rsidR="001F5EF6" w:rsidRPr="006A5D87" w:rsidRDefault="001F5EF6" w:rsidP="001F5EF6">
      <w:pPr>
        <w:shd w:val="clear" w:color="auto" w:fill="FFFFFF"/>
        <w:spacing w:after="0" w:line="240" w:lineRule="auto"/>
        <w:ind w:right="-23"/>
        <w:jc w:val="both"/>
        <w:rPr>
          <w:rFonts w:ascii="Arial" w:hAnsi="Arial" w:cs="Arial"/>
        </w:rPr>
      </w:pPr>
    </w:p>
    <w:p w14:paraId="43D6DD4A" w14:textId="77777777" w:rsidR="001F5EF6" w:rsidRPr="006A5D87" w:rsidRDefault="001F5EF6" w:rsidP="001F5EF6">
      <w:pPr>
        <w:shd w:val="clear" w:color="auto" w:fill="FFFFFF"/>
        <w:spacing w:after="0" w:line="240" w:lineRule="auto"/>
        <w:ind w:right="-23"/>
        <w:jc w:val="both"/>
        <w:rPr>
          <w:rFonts w:ascii="Arial" w:hAnsi="Arial" w:cs="Arial"/>
        </w:rPr>
      </w:pPr>
      <w:r w:rsidRPr="006A5D87">
        <w:rPr>
          <w:rFonts w:ascii="Arial" w:hAnsi="Arial" w:cs="Arial"/>
        </w:rPr>
        <w:lastRenderedPageBreak/>
        <w:t>•</w:t>
      </w:r>
      <w:r w:rsidRPr="006A5D87">
        <w:rPr>
          <w:rFonts w:ascii="Arial" w:hAnsi="Arial" w:cs="Arial"/>
        </w:rPr>
        <w:tab/>
        <w:t>Contributions Plans</w:t>
      </w:r>
    </w:p>
    <w:p w14:paraId="312F35E5" w14:textId="77777777" w:rsidR="001F5EF6" w:rsidRPr="006A5D87" w:rsidRDefault="001F5EF6" w:rsidP="001F5EF6">
      <w:pPr>
        <w:shd w:val="clear" w:color="auto" w:fill="FFFFFF"/>
        <w:spacing w:after="0" w:line="240" w:lineRule="auto"/>
        <w:ind w:right="-23"/>
        <w:jc w:val="both"/>
        <w:rPr>
          <w:rFonts w:ascii="Arial" w:hAnsi="Arial" w:cs="Arial"/>
        </w:rPr>
      </w:pPr>
    </w:p>
    <w:p w14:paraId="618441C6" w14:textId="3486F7BA" w:rsidR="00697A93" w:rsidRDefault="001F5EF6" w:rsidP="00697A93">
      <w:pPr>
        <w:shd w:val="clear" w:color="auto" w:fill="FFFFFF" w:themeFill="background1"/>
        <w:spacing w:after="0" w:line="240" w:lineRule="auto"/>
        <w:ind w:right="-23"/>
        <w:rPr>
          <w:rFonts w:ascii="Arial" w:hAnsi="Arial" w:cs="Arial"/>
          <w:lang w:eastAsia="en-GB"/>
        </w:rPr>
      </w:pPr>
      <w:r w:rsidRPr="006A5D87">
        <w:rPr>
          <w:rFonts w:ascii="Arial" w:hAnsi="Arial" w:cs="Arial"/>
          <w:lang w:eastAsia="en-GB"/>
        </w:rPr>
        <w:t xml:space="preserve">There are no </w:t>
      </w:r>
      <w:r w:rsidR="00F52F59" w:rsidRPr="006A5D87">
        <w:rPr>
          <w:rFonts w:ascii="Arial" w:hAnsi="Arial" w:cs="Arial"/>
          <w:lang w:eastAsia="en-GB"/>
        </w:rPr>
        <w:t xml:space="preserve">contributions plans relevant </w:t>
      </w:r>
      <w:r w:rsidRPr="006A5D87">
        <w:rPr>
          <w:rFonts w:ascii="Arial" w:hAnsi="Arial" w:cs="Arial"/>
          <w:lang w:eastAsia="en-GB"/>
        </w:rPr>
        <w:t>to the proposal as contributions were not originally imposed on the consent</w:t>
      </w:r>
      <w:r w:rsidR="00781FB4">
        <w:rPr>
          <w:rFonts w:ascii="Arial" w:hAnsi="Arial" w:cs="Arial"/>
          <w:lang w:eastAsia="en-GB"/>
        </w:rPr>
        <w:t>. This is</w:t>
      </w:r>
      <w:r w:rsidR="00E22310">
        <w:rPr>
          <w:rFonts w:ascii="Arial" w:hAnsi="Arial" w:cs="Arial"/>
          <w:lang w:eastAsia="en-GB"/>
        </w:rPr>
        <w:t xml:space="preserve"> in accordance with the Ministerial Direction </w:t>
      </w:r>
      <w:r w:rsidR="00697A93">
        <w:rPr>
          <w:rFonts w:ascii="Arial" w:hAnsi="Arial" w:cs="Arial"/>
          <w:lang w:eastAsia="en-GB"/>
        </w:rPr>
        <w:t xml:space="preserve">94E </w:t>
      </w:r>
      <w:r w:rsidR="00697A93" w:rsidRPr="17E7AC6D">
        <w:rPr>
          <w:rFonts w:ascii="Arial" w:hAnsi="Arial" w:cs="Arial"/>
          <w:lang w:eastAsia="en-GB"/>
        </w:rPr>
        <w:t xml:space="preserve">issued on 14 September 2007 by the then Minister for Planning, </w:t>
      </w:r>
      <w:r w:rsidR="00781FB4">
        <w:rPr>
          <w:rFonts w:ascii="Arial" w:hAnsi="Arial" w:cs="Arial"/>
          <w:lang w:eastAsia="en-GB"/>
        </w:rPr>
        <w:t xml:space="preserve">which </w:t>
      </w:r>
      <w:r w:rsidR="00697A93" w:rsidRPr="17E7AC6D">
        <w:rPr>
          <w:rFonts w:ascii="Arial" w:hAnsi="Arial" w:cs="Arial"/>
          <w:lang w:eastAsia="en-GB"/>
        </w:rPr>
        <w:t>excludes the levying of developer contribution charges to any form of Seniors Housing development proposed by a ‘social housing provider’.</w:t>
      </w:r>
    </w:p>
    <w:p w14:paraId="38DA7370" w14:textId="77777777" w:rsidR="00583535" w:rsidRDefault="00583535" w:rsidP="00697A93">
      <w:pPr>
        <w:shd w:val="clear" w:color="auto" w:fill="FFFFFF" w:themeFill="background1"/>
        <w:spacing w:after="0" w:line="240" w:lineRule="auto"/>
        <w:ind w:right="-23"/>
        <w:rPr>
          <w:rFonts w:ascii="Arial" w:hAnsi="Arial" w:cs="Arial"/>
          <w:lang w:eastAsia="en-GB"/>
        </w:rPr>
      </w:pPr>
    </w:p>
    <w:p w14:paraId="28F59CBC" w14:textId="0861D8AD" w:rsidR="00F52F59" w:rsidRPr="00BE218C" w:rsidRDefault="00E22310" w:rsidP="00781FB4">
      <w:pPr>
        <w:shd w:val="clear" w:color="auto" w:fill="FFFFFF"/>
        <w:spacing w:after="0" w:line="240" w:lineRule="auto"/>
        <w:ind w:right="-23"/>
        <w:rPr>
          <w:rFonts w:ascii="Arial" w:hAnsi="Arial" w:cs="Arial"/>
          <w:lang w:eastAsia="en-GB"/>
        </w:rPr>
      </w:pPr>
      <w:r w:rsidRPr="00E22310">
        <w:rPr>
          <w:rFonts w:ascii="Arial" w:hAnsi="Arial" w:cs="Arial"/>
          <w:lang w:eastAsia="en-GB"/>
        </w:rPr>
        <w:t>The applicant has provided evidence that they are a social housing provider in accordance with this direction</w:t>
      </w:r>
      <w:r w:rsidR="00781FB4" w:rsidRPr="00781FB4">
        <w:rPr>
          <w:rFonts w:ascii="Arial" w:hAnsi="Arial" w:cs="Arial"/>
          <w:lang w:eastAsia="en-GB"/>
        </w:rPr>
        <w:t xml:space="preserve"> </w:t>
      </w:r>
      <w:r w:rsidR="00781FB4" w:rsidRPr="004760A1">
        <w:rPr>
          <w:rFonts w:ascii="Arial" w:hAnsi="Arial" w:cs="Arial"/>
          <w:lang w:eastAsia="en-GB"/>
        </w:rPr>
        <w:t>and therefore exempt from the payment of developer contributions</w:t>
      </w:r>
      <w:r w:rsidR="00781FB4">
        <w:rPr>
          <w:rFonts w:ascii="Arial" w:hAnsi="Arial" w:cs="Arial"/>
          <w:lang w:eastAsia="en-GB"/>
        </w:rPr>
        <w:t xml:space="preserve"> under any consent to be granted.</w:t>
      </w:r>
    </w:p>
    <w:p w14:paraId="718A9B6E" w14:textId="77777777" w:rsidR="00F52F59" w:rsidRPr="00BE218C" w:rsidRDefault="00F52F59" w:rsidP="00F52F59">
      <w:pPr>
        <w:shd w:val="clear" w:color="auto" w:fill="FFFFFF"/>
        <w:spacing w:after="0" w:line="240" w:lineRule="auto"/>
        <w:ind w:right="-23"/>
        <w:jc w:val="both"/>
        <w:rPr>
          <w:rFonts w:ascii="Arial" w:hAnsi="Arial" w:cs="Arial"/>
          <w:lang w:eastAsia="en-GB"/>
        </w:rPr>
      </w:pPr>
    </w:p>
    <w:p w14:paraId="6D79C192" w14:textId="74CFA68F" w:rsidR="00F52F59" w:rsidRPr="001F5EF6" w:rsidRDefault="001F5EF6" w:rsidP="001F5EF6">
      <w:pPr>
        <w:spacing w:before="120" w:after="0" w:line="240" w:lineRule="auto"/>
        <w:ind w:left="360" w:right="23"/>
        <w:jc w:val="both"/>
        <w:rPr>
          <w:rFonts w:ascii="Arial" w:hAnsi="Arial" w:cs="Arial"/>
          <w:b/>
          <w:i/>
          <w:u w:val="single"/>
          <w:lang w:eastAsia="en-AU"/>
        </w:rPr>
      </w:pPr>
      <w:r>
        <w:rPr>
          <w:rFonts w:ascii="Arial" w:hAnsi="Arial" w:cs="Arial"/>
          <w:b/>
          <w:i/>
          <w:u w:val="single"/>
          <w:lang w:eastAsia="en-AU"/>
        </w:rPr>
        <w:t>(d)</w:t>
      </w:r>
      <w:r>
        <w:rPr>
          <w:rFonts w:ascii="Arial" w:hAnsi="Arial" w:cs="Arial"/>
          <w:b/>
          <w:i/>
          <w:u w:val="single"/>
          <w:lang w:eastAsia="en-AU"/>
        </w:rPr>
        <w:tab/>
      </w:r>
      <w:r w:rsidR="00F52F59" w:rsidRPr="001F5EF6">
        <w:rPr>
          <w:rFonts w:ascii="Arial" w:hAnsi="Arial" w:cs="Arial"/>
          <w:b/>
          <w:i/>
          <w:u w:val="single"/>
          <w:lang w:eastAsia="en-AU"/>
        </w:rPr>
        <w:t>Planning agreements under Section 7.4 of the EP&amp;A Act</w:t>
      </w:r>
      <w:r w:rsidR="00AF10CC" w:rsidRPr="001F5EF6">
        <w:rPr>
          <w:rFonts w:ascii="Arial" w:hAnsi="Arial" w:cs="Arial"/>
          <w:b/>
          <w:i/>
          <w:u w:val="single"/>
          <w:lang w:eastAsia="en-AU"/>
        </w:rPr>
        <w:t xml:space="preserve"> (s4.15(1)(</w:t>
      </w:r>
      <w:proofErr w:type="gramStart"/>
      <w:r w:rsidR="00AF10CC" w:rsidRPr="001F5EF6">
        <w:rPr>
          <w:rFonts w:ascii="Arial" w:hAnsi="Arial" w:cs="Arial"/>
          <w:b/>
          <w:i/>
          <w:u w:val="single"/>
          <w:lang w:eastAsia="en-AU"/>
        </w:rPr>
        <w:t>a)(</w:t>
      </w:r>
      <w:proofErr w:type="spellStart"/>
      <w:proofErr w:type="gramEnd"/>
      <w:r w:rsidR="00AF10CC" w:rsidRPr="001F5EF6">
        <w:rPr>
          <w:rFonts w:ascii="Arial" w:hAnsi="Arial" w:cs="Arial"/>
          <w:b/>
          <w:i/>
          <w:u w:val="single"/>
          <w:lang w:eastAsia="en-AU"/>
        </w:rPr>
        <w:t>iiia</w:t>
      </w:r>
      <w:proofErr w:type="spellEnd"/>
      <w:r w:rsidR="00AF10CC" w:rsidRPr="001F5EF6">
        <w:rPr>
          <w:rFonts w:ascii="Arial" w:hAnsi="Arial" w:cs="Arial"/>
          <w:b/>
          <w:i/>
          <w:u w:val="single"/>
          <w:lang w:eastAsia="en-AU"/>
        </w:rPr>
        <w:t>))</w:t>
      </w:r>
    </w:p>
    <w:p w14:paraId="7303EC8E" w14:textId="77777777" w:rsidR="00F52F59" w:rsidRPr="00BE218C" w:rsidRDefault="00F52F59" w:rsidP="00F52F59">
      <w:pPr>
        <w:spacing w:after="0" w:line="240" w:lineRule="auto"/>
        <w:jc w:val="both"/>
        <w:rPr>
          <w:rFonts w:ascii="Arial" w:hAnsi="Arial" w:cs="Arial"/>
          <w:b/>
          <w:highlight w:val="yellow"/>
        </w:rPr>
      </w:pPr>
    </w:p>
    <w:p w14:paraId="1FE1E5A7" w14:textId="77777777" w:rsidR="00F52F59" w:rsidRPr="001F5EF6" w:rsidRDefault="00F52F59" w:rsidP="00BA6DB3">
      <w:pPr>
        <w:tabs>
          <w:tab w:val="left" w:pos="709"/>
          <w:tab w:val="left" w:pos="1560"/>
        </w:tabs>
        <w:spacing w:after="0" w:line="240" w:lineRule="auto"/>
        <w:ind w:right="23"/>
        <w:jc w:val="both"/>
        <w:rPr>
          <w:rFonts w:ascii="Arial" w:hAnsi="Arial" w:cs="Arial"/>
          <w:bCs/>
          <w:lang w:eastAsia="en-AU"/>
        </w:rPr>
      </w:pPr>
      <w:r w:rsidRPr="001F5EF6">
        <w:rPr>
          <w:rFonts w:ascii="Arial" w:hAnsi="Arial" w:cs="Arial"/>
          <w:bCs/>
          <w:lang w:eastAsia="en-AU"/>
        </w:rPr>
        <w:t xml:space="preserve">There have been no planning agreements entered into and there are no draft planning agreements being proposed for the site. </w:t>
      </w:r>
    </w:p>
    <w:p w14:paraId="7412CF48" w14:textId="77777777" w:rsidR="00F52F59" w:rsidRPr="00BE218C" w:rsidRDefault="00F52F59" w:rsidP="00C43D74">
      <w:pPr>
        <w:pStyle w:val="Heading3"/>
        <w:spacing w:before="0" w:line="240" w:lineRule="auto"/>
        <w:rPr>
          <w:rFonts w:ascii="Arial" w:hAnsi="Arial" w:cs="Arial"/>
          <w:color w:val="auto"/>
          <w:sz w:val="22"/>
          <w:szCs w:val="22"/>
        </w:rPr>
      </w:pPr>
    </w:p>
    <w:p w14:paraId="10A6EA68" w14:textId="76F53EE5" w:rsidR="00F52F59" w:rsidRPr="001F5EF6" w:rsidRDefault="001F5EF6" w:rsidP="001F5EF6">
      <w:pPr>
        <w:spacing w:before="120" w:after="0" w:line="240" w:lineRule="auto"/>
        <w:ind w:left="360" w:right="23"/>
        <w:jc w:val="both"/>
        <w:rPr>
          <w:rFonts w:ascii="Arial" w:hAnsi="Arial" w:cs="Arial"/>
          <w:b/>
          <w:i/>
          <w:u w:val="single"/>
          <w:lang w:eastAsia="en-AU"/>
        </w:rPr>
      </w:pPr>
      <w:r>
        <w:rPr>
          <w:rFonts w:ascii="Arial" w:hAnsi="Arial" w:cs="Arial"/>
          <w:b/>
          <w:i/>
          <w:u w:val="single"/>
          <w:lang w:eastAsia="en-AU"/>
        </w:rPr>
        <w:t>(e)</w:t>
      </w:r>
      <w:r>
        <w:rPr>
          <w:rFonts w:ascii="Arial" w:hAnsi="Arial" w:cs="Arial"/>
          <w:b/>
          <w:i/>
          <w:u w:val="single"/>
          <w:lang w:eastAsia="en-AU"/>
        </w:rPr>
        <w:tab/>
      </w:r>
      <w:r w:rsidR="00F52F59" w:rsidRPr="001F5EF6">
        <w:rPr>
          <w:rFonts w:ascii="Arial" w:hAnsi="Arial" w:cs="Arial"/>
          <w:b/>
          <w:i/>
          <w:u w:val="single"/>
          <w:lang w:eastAsia="en-AU"/>
        </w:rPr>
        <w:t>Provisions of Regulations</w:t>
      </w:r>
      <w:r w:rsidR="00AF10CC" w:rsidRPr="001F5EF6">
        <w:rPr>
          <w:rFonts w:ascii="Arial" w:hAnsi="Arial" w:cs="Arial"/>
          <w:b/>
          <w:i/>
          <w:u w:val="single"/>
          <w:lang w:eastAsia="en-AU"/>
        </w:rPr>
        <w:t xml:space="preserve"> (s4.15(1)(a)(iv))</w:t>
      </w:r>
    </w:p>
    <w:p w14:paraId="6234F1B5" w14:textId="77777777" w:rsidR="00C43D74" w:rsidRPr="00E122BF" w:rsidRDefault="00C43D74" w:rsidP="00C43D74">
      <w:pPr>
        <w:autoSpaceDE w:val="0"/>
        <w:autoSpaceDN w:val="0"/>
        <w:adjustRightInd w:val="0"/>
        <w:spacing w:after="0" w:line="240" w:lineRule="auto"/>
        <w:ind w:right="-23"/>
        <w:jc w:val="both"/>
        <w:rPr>
          <w:rFonts w:ascii="Arial" w:hAnsi="Arial" w:cs="Arial"/>
        </w:rPr>
      </w:pPr>
    </w:p>
    <w:p w14:paraId="0F025FAF" w14:textId="0CDFB235" w:rsidR="00C04D9B" w:rsidRDefault="00C04D9B" w:rsidP="00C04D9B">
      <w:pPr>
        <w:autoSpaceDE w:val="0"/>
        <w:autoSpaceDN w:val="0"/>
        <w:adjustRightInd w:val="0"/>
        <w:ind w:right="-23"/>
        <w:jc w:val="both"/>
        <w:rPr>
          <w:rFonts w:ascii="Arial" w:hAnsi="Arial" w:cs="Arial"/>
        </w:rPr>
      </w:pPr>
      <w:r w:rsidRPr="00E122BF">
        <w:rPr>
          <w:rFonts w:ascii="Arial" w:hAnsi="Arial" w:cs="Arial"/>
        </w:rPr>
        <w:t xml:space="preserve">The modification does not affect any </w:t>
      </w:r>
      <w:r w:rsidR="00E122BF">
        <w:rPr>
          <w:rFonts w:ascii="Arial" w:hAnsi="Arial" w:cs="Arial"/>
        </w:rPr>
        <w:t xml:space="preserve">specific </w:t>
      </w:r>
      <w:r w:rsidRPr="00E122BF">
        <w:rPr>
          <w:rFonts w:ascii="Arial" w:hAnsi="Arial" w:cs="Arial"/>
        </w:rPr>
        <w:t xml:space="preserve">considerations </w:t>
      </w:r>
      <w:r w:rsidR="00E122BF">
        <w:rPr>
          <w:rFonts w:ascii="Arial" w:hAnsi="Arial" w:cs="Arial"/>
        </w:rPr>
        <w:t xml:space="preserve">that warrant discussion </w:t>
      </w:r>
      <w:r w:rsidRPr="00E122BF">
        <w:rPr>
          <w:rFonts w:ascii="Arial" w:hAnsi="Arial" w:cs="Arial"/>
        </w:rPr>
        <w:t>under the EPA Regulation 2021.</w:t>
      </w:r>
    </w:p>
    <w:p w14:paraId="7CC45C70" w14:textId="77777777" w:rsidR="00E122BF" w:rsidRPr="00E122BF" w:rsidRDefault="00E122BF" w:rsidP="00E122BF">
      <w:pPr>
        <w:pStyle w:val="NoSpacing"/>
      </w:pPr>
    </w:p>
    <w:p w14:paraId="561B1C0A" w14:textId="0B5061D6" w:rsidR="00011BAC" w:rsidRPr="00AF10CC" w:rsidRDefault="00011BAC" w:rsidP="00A31B6E">
      <w:pPr>
        <w:pStyle w:val="ListParagraph"/>
        <w:numPr>
          <w:ilvl w:val="2"/>
          <w:numId w:val="1"/>
        </w:numPr>
        <w:tabs>
          <w:tab w:val="left" w:pos="709"/>
          <w:tab w:val="left" w:pos="1560"/>
        </w:tabs>
        <w:spacing w:after="0" w:line="240" w:lineRule="auto"/>
        <w:ind w:left="709" w:right="23" w:hanging="709"/>
        <w:jc w:val="both"/>
        <w:rPr>
          <w:rFonts w:ascii="Arial" w:hAnsi="Arial" w:cs="Arial"/>
          <w:b/>
          <w:u w:val="single"/>
          <w:lang w:eastAsia="en-AU"/>
        </w:rPr>
      </w:pPr>
      <w:r w:rsidRPr="00AF10CC">
        <w:rPr>
          <w:rFonts w:ascii="Arial" w:hAnsi="Arial" w:cs="Arial"/>
          <w:b/>
          <w:u w:val="single"/>
          <w:lang w:eastAsia="en-AU"/>
        </w:rPr>
        <w:t>S</w:t>
      </w:r>
      <w:r w:rsidR="00142C8E" w:rsidRPr="00AF10CC">
        <w:rPr>
          <w:rFonts w:ascii="Arial" w:hAnsi="Arial" w:cs="Arial"/>
          <w:b/>
          <w:u w:val="single"/>
          <w:lang w:eastAsia="en-AU"/>
        </w:rPr>
        <w:t xml:space="preserve">ection </w:t>
      </w:r>
      <w:r w:rsidRPr="00AF10CC">
        <w:rPr>
          <w:rFonts w:ascii="Arial" w:hAnsi="Arial" w:cs="Arial"/>
          <w:b/>
          <w:u w:val="single"/>
          <w:lang w:eastAsia="en-AU"/>
        </w:rPr>
        <w:t>4.15(1)(b) - Likely Impacts of Development</w:t>
      </w:r>
    </w:p>
    <w:p w14:paraId="690F80D3" w14:textId="77777777" w:rsidR="00011BAC" w:rsidRPr="00E122BF" w:rsidRDefault="00011BAC" w:rsidP="00E122BF">
      <w:pPr>
        <w:rPr>
          <w:rFonts w:ascii="Arial" w:hAnsi="Arial" w:cs="Arial"/>
          <w:highlight w:val="yellow"/>
        </w:rPr>
      </w:pPr>
    </w:p>
    <w:p w14:paraId="277AAA41" w14:textId="2D633131" w:rsidR="00C04D9B" w:rsidRDefault="00C04D9B" w:rsidP="00E122BF">
      <w:pPr>
        <w:rPr>
          <w:rFonts w:ascii="Arial" w:hAnsi="Arial" w:cs="Arial"/>
          <w:color w:val="000000"/>
          <w:shd w:val="clear" w:color="auto" w:fill="FFFFFF"/>
          <w:lang w:eastAsia="en-AU"/>
        </w:rPr>
      </w:pPr>
      <w:r w:rsidRPr="00E122BF">
        <w:rPr>
          <w:rFonts w:ascii="Arial" w:hAnsi="Arial" w:cs="Arial"/>
          <w:color w:val="000000"/>
          <w:shd w:val="clear" w:color="auto" w:fill="FFFFFF"/>
          <w:lang w:eastAsia="en-AU"/>
        </w:rPr>
        <w:t xml:space="preserve">The likely impacts of </w:t>
      </w:r>
      <w:r w:rsidR="00583535">
        <w:rPr>
          <w:rFonts w:ascii="Arial" w:hAnsi="Arial" w:cs="Arial"/>
          <w:color w:val="000000"/>
          <w:shd w:val="clear" w:color="auto" w:fill="FFFFFF"/>
          <w:lang w:eastAsia="en-AU"/>
        </w:rPr>
        <w:t>the modified</w:t>
      </w:r>
      <w:r w:rsidRPr="00E122BF">
        <w:rPr>
          <w:rFonts w:ascii="Arial" w:hAnsi="Arial" w:cs="Arial"/>
          <w:color w:val="000000"/>
          <w:shd w:val="clear" w:color="auto" w:fill="FFFFFF"/>
          <w:lang w:eastAsia="en-AU"/>
        </w:rPr>
        <w:t xml:space="preserve"> development, including environmental impacts on both the natural and built environments, and social and economic impacts in the locality have been considered. </w:t>
      </w:r>
      <w:r w:rsidR="00E71DB7">
        <w:rPr>
          <w:rFonts w:ascii="Arial" w:hAnsi="Arial" w:cs="Arial"/>
          <w:color w:val="000000"/>
          <w:shd w:val="clear" w:color="auto" w:fill="FFFFFF"/>
          <w:lang w:eastAsia="en-AU"/>
        </w:rPr>
        <w:t>The relevant consideration under the modified proposal have been outlined below.</w:t>
      </w:r>
    </w:p>
    <w:p w14:paraId="71D5AE2E" w14:textId="56FAFF8B" w:rsidR="00E71DB7" w:rsidRPr="000F69C8" w:rsidRDefault="00E71DB7" w:rsidP="00E122BF">
      <w:pPr>
        <w:rPr>
          <w:rFonts w:ascii="Arial" w:hAnsi="Arial" w:cs="Arial"/>
          <w:i/>
          <w:iCs/>
          <w:color w:val="000000"/>
          <w:shd w:val="clear" w:color="auto" w:fill="FFFFFF"/>
          <w:lang w:eastAsia="en-AU"/>
        </w:rPr>
      </w:pPr>
      <w:r w:rsidRPr="000F69C8">
        <w:rPr>
          <w:rFonts w:ascii="Arial" w:hAnsi="Arial" w:cs="Arial"/>
          <w:i/>
          <w:iCs/>
          <w:color w:val="000000"/>
          <w:shd w:val="clear" w:color="auto" w:fill="FFFFFF"/>
          <w:lang w:eastAsia="en-AU"/>
        </w:rPr>
        <w:t>Noise</w:t>
      </w:r>
      <w:r w:rsidR="00854DB8">
        <w:rPr>
          <w:rFonts w:ascii="Arial" w:hAnsi="Arial" w:cs="Arial"/>
          <w:i/>
          <w:iCs/>
          <w:color w:val="000000"/>
          <w:shd w:val="clear" w:color="auto" w:fill="FFFFFF"/>
          <w:lang w:eastAsia="en-AU"/>
        </w:rPr>
        <w:t xml:space="preserve"> and other impacts</w:t>
      </w:r>
    </w:p>
    <w:p w14:paraId="3392134B" w14:textId="6497AC3C" w:rsidR="00E16E0B" w:rsidRDefault="00E16E0B" w:rsidP="00E122BF">
      <w:pPr>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applicant provided </w:t>
      </w:r>
      <w:r w:rsidR="00DE5E27">
        <w:rPr>
          <w:rFonts w:ascii="Arial" w:hAnsi="Arial" w:cs="Arial"/>
          <w:color w:val="000000"/>
          <w:shd w:val="clear" w:color="auto" w:fill="FFFFFF"/>
          <w:lang w:eastAsia="en-AU"/>
        </w:rPr>
        <w:t xml:space="preserve">an </w:t>
      </w:r>
      <w:r w:rsidR="00FC05D1">
        <w:rPr>
          <w:rFonts w:ascii="Arial" w:hAnsi="Arial" w:cs="Arial"/>
          <w:color w:val="000000"/>
          <w:shd w:val="clear" w:color="auto" w:fill="FFFFFF"/>
          <w:lang w:eastAsia="en-AU"/>
        </w:rPr>
        <w:t xml:space="preserve">updated </w:t>
      </w:r>
      <w:r>
        <w:rPr>
          <w:rFonts w:ascii="Arial" w:hAnsi="Arial" w:cs="Arial"/>
          <w:color w:val="000000"/>
          <w:shd w:val="clear" w:color="auto" w:fill="FFFFFF"/>
          <w:lang w:eastAsia="en-AU"/>
        </w:rPr>
        <w:t xml:space="preserve">acoustic report </w:t>
      </w:r>
      <w:r w:rsidR="001D4664">
        <w:rPr>
          <w:rFonts w:ascii="Arial" w:hAnsi="Arial" w:cs="Arial"/>
          <w:color w:val="000000"/>
          <w:shd w:val="clear" w:color="auto" w:fill="FFFFFF"/>
          <w:lang w:eastAsia="en-AU"/>
        </w:rPr>
        <w:t>for the modified development.</w:t>
      </w:r>
      <w:r w:rsidR="00FC05D1">
        <w:rPr>
          <w:rFonts w:ascii="Arial" w:hAnsi="Arial" w:cs="Arial"/>
          <w:color w:val="000000"/>
          <w:shd w:val="clear" w:color="auto" w:fill="FFFFFF"/>
          <w:lang w:eastAsia="en-AU"/>
        </w:rPr>
        <w:t xml:space="preserve"> </w:t>
      </w:r>
      <w:r w:rsidR="00DE5E27">
        <w:rPr>
          <w:rFonts w:ascii="Arial" w:hAnsi="Arial" w:cs="Arial"/>
          <w:color w:val="000000"/>
          <w:shd w:val="clear" w:color="auto" w:fill="FFFFFF"/>
          <w:lang w:eastAsia="en-AU"/>
        </w:rPr>
        <w:t>The revised report notes that the location of the plant at roof top has not changed from the earlier assessment</w:t>
      </w:r>
      <w:r w:rsidR="00583535">
        <w:rPr>
          <w:rFonts w:ascii="Arial" w:hAnsi="Arial" w:cs="Arial"/>
          <w:color w:val="000000"/>
          <w:shd w:val="clear" w:color="auto" w:fill="FFFFFF"/>
          <w:lang w:eastAsia="en-AU"/>
        </w:rPr>
        <w:t xml:space="preserve"> report under the approved development</w:t>
      </w:r>
      <w:r w:rsidR="00DE5E27">
        <w:rPr>
          <w:rFonts w:ascii="Arial" w:hAnsi="Arial" w:cs="Arial"/>
          <w:color w:val="000000"/>
          <w:shd w:val="clear" w:color="auto" w:fill="FFFFFF"/>
          <w:lang w:eastAsia="en-AU"/>
        </w:rPr>
        <w:t xml:space="preserve">. In this regard, Section 7.1.1 of the original acoustic assessment for the </w:t>
      </w:r>
      <w:r w:rsidR="00DE5E27">
        <w:rPr>
          <w:rFonts w:ascii="Arial" w:hAnsi="Arial" w:cs="Arial"/>
          <w:color w:val="000000"/>
          <w:shd w:val="clear" w:color="auto" w:fill="FFFFFF"/>
          <w:lang w:eastAsia="en-AU"/>
        </w:rPr>
        <w:t>approved</w:t>
      </w:r>
      <w:r w:rsidR="00DE5E27">
        <w:rPr>
          <w:rFonts w:ascii="Arial" w:hAnsi="Arial" w:cs="Arial"/>
          <w:color w:val="000000"/>
          <w:shd w:val="clear" w:color="auto" w:fill="FFFFFF"/>
          <w:lang w:eastAsia="en-AU"/>
        </w:rPr>
        <w:t xml:space="preserve"> development states </w:t>
      </w:r>
      <w:r w:rsidR="00DE5E27" w:rsidRPr="00DE5E27">
        <w:rPr>
          <w:rFonts w:ascii="Arial" w:hAnsi="Arial" w:cs="Arial"/>
          <w:i/>
          <w:iCs/>
          <w:color w:val="000000"/>
          <w:shd w:val="clear" w:color="auto" w:fill="FFFFFF"/>
          <w:lang w:eastAsia="en-AU"/>
        </w:rPr>
        <w:t>Condenser units for the ILUs and RACF</w:t>
      </w:r>
      <w:r w:rsidR="00DE5E27">
        <w:rPr>
          <w:rFonts w:ascii="Arial" w:hAnsi="Arial" w:cs="Arial"/>
          <w:i/>
          <w:iCs/>
          <w:color w:val="000000"/>
          <w:shd w:val="clear" w:color="auto" w:fill="FFFFFF"/>
          <w:lang w:eastAsia="en-AU"/>
        </w:rPr>
        <w:t>s</w:t>
      </w:r>
      <w:r w:rsidR="00DE5E27" w:rsidRPr="00DE5E27">
        <w:rPr>
          <w:rFonts w:ascii="Arial" w:hAnsi="Arial" w:cs="Arial"/>
          <w:i/>
          <w:iCs/>
          <w:color w:val="000000"/>
          <w:shd w:val="clear" w:color="auto" w:fill="FFFFFF"/>
          <w:lang w:eastAsia="en-AU"/>
        </w:rPr>
        <w:t xml:space="preserve"> located centrally on the roof</w:t>
      </w:r>
      <w:r w:rsidR="00DE5E27">
        <w:rPr>
          <w:rFonts w:ascii="Arial" w:hAnsi="Arial" w:cs="Arial"/>
          <w:color w:val="000000"/>
          <w:shd w:val="clear" w:color="auto" w:fill="FFFFFF"/>
          <w:lang w:eastAsia="en-AU"/>
        </w:rPr>
        <w:t xml:space="preserve"> and </w:t>
      </w:r>
      <w:r w:rsidR="00583535">
        <w:rPr>
          <w:rFonts w:ascii="Arial" w:hAnsi="Arial" w:cs="Arial"/>
          <w:color w:val="000000"/>
          <w:shd w:val="clear" w:color="auto" w:fill="FFFFFF"/>
          <w:lang w:eastAsia="en-AU"/>
        </w:rPr>
        <w:t>subsequently</w:t>
      </w:r>
      <w:r w:rsidR="00DE5E27">
        <w:rPr>
          <w:rFonts w:ascii="Arial" w:hAnsi="Arial" w:cs="Arial"/>
          <w:color w:val="000000"/>
          <w:shd w:val="clear" w:color="auto" w:fill="FFFFFF"/>
          <w:lang w:eastAsia="en-AU"/>
        </w:rPr>
        <w:t xml:space="preserve"> notes </w:t>
      </w:r>
      <w:r w:rsidR="00DE5E27" w:rsidRPr="00DE5E27">
        <w:rPr>
          <w:rFonts w:ascii="Arial" w:hAnsi="Arial" w:cs="Arial"/>
          <w:i/>
          <w:iCs/>
          <w:color w:val="000000"/>
          <w:shd w:val="clear" w:color="auto" w:fill="FFFFFF"/>
          <w:lang w:eastAsia="en-AU"/>
        </w:rPr>
        <w:t>a barrier around each plant area will be required</w:t>
      </w:r>
      <w:r w:rsidR="00DE5E27">
        <w:rPr>
          <w:rFonts w:ascii="Arial" w:hAnsi="Arial" w:cs="Arial"/>
          <w:color w:val="000000"/>
          <w:shd w:val="clear" w:color="auto" w:fill="FFFFFF"/>
          <w:lang w:eastAsia="en-AU"/>
        </w:rPr>
        <w:t xml:space="preserve">. The height of the barrier being dependent on the calculations </w:t>
      </w:r>
      <w:proofErr w:type="gramStart"/>
      <w:r w:rsidR="00DE5E27">
        <w:rPr>
          <w:rFonts w:ascii="Arial" w:hAnsi="Arial" w:cs="Arial"/>
          <w:color w:val="000000"/>
          <w:shd w:val="clear" w:color="auto" w:fill="FFFFFF"/>
          <w:lang w:eastAsia="en-AU"/>
        </w:rPr>
        <w:t xml:space="preserve">in </w:t>
      </w:r>
      <w:r w:rsidR="00DE5E27">
        <w:rPr>
          <w:rFonts w:ascii="Arial" w:hAnsi="Arial" w:cs="Arial"/>
          <w:color w:val="000000"/>
          <w:shd w:val="clear" w:color="auto" w:fill="FFFFFF"/>
          <w:lang w:eastAsia="en-AU"/>
        </w:rPr>
        <w:t>order to</w:t>
      </w:r>
      <w:proofErr w:type="gramEnd"/>
      <w:r w:rsidR="00DE5E27">
        <w:rPr>
          <w:rFonts w:ascii="Arial" w:hAnsi="Arial" w:cs="Arial"/>
          <w:color w:val="000000"/>
          <w:shd w:val="clear" w:color="auto" w:fill="FFFFFF"/>
          <w:lang w:eastAsia="en-AU"/>
        </w:rPr>
        <w:t xml:space="preserve"> achieve a noise reduction of 10dB to </w:t>
      </w:r>
      <w:r w:rsidR="00DE5E27">
        <w:rPr>
          <w:rFonts w:ascii="Arial" w:hAnsi="Arial" w:cs="Arial"/>
          <w:color w:val="000000"/>
          <w:shd w:val="clear" w:color="auto" w:fill="FFFFFF"/>
          <w:lang w:eastAsia="en-AU"/>
        </w:rPr>
        <w:t>satisfy</w:t>
      </w:r>
      <w:r w:rsidR="00DE5E27">
        <w:rPr>
          <w:rFonts w:ascii="Arial" w:hAnsi="Arial" w:cs="Arial"/>
          <w:color w:val="000000"/>
          <w:shd w:val="clear" w:color="auto" w:fill="FFFFFF"/>
          <w:lang w:eastAsia="en-AU"/>
        </w:rPr>
        <w:t xml:space="preserve"> noise emission requirements. </w:t>
      </w:r>
      <w:proofErr w:type="gramStart"/>
      <w:r w:rsidR="00FC05D1">
        <w:rPr>
          <w:rFonts w:ascii="Arial" w:hAnsi="Arial" w:cs="Arial"/>
          <w:color w:val="000000"/>
          <w:shd w:val="clear" w:color="auto" w:fill="FFFFFF"/>
          <w:lang w:eastAsia="en-AU"/>
        </w:rPr>
        <w:t>The</w:t>
      </w:r>
      <w:proofErr w:type="gramEnd"/>
      <w:r w:rsidR="00FC05D1">
        <w:rPr>
          <w:rFonts w:ascii="Arial" w:hAnsi="Arial" w:cs="Arial"/>
          <w:color w:val="000000"/>
          <w:shd w:val="clear" w:color="auto" w:fill="FFFFFF"/>
          <w:lang w:eastAsia="en-AU"/>
        </w:rPr>
        <w:t xml:space="preserve"> report concludes that the modification will not alter the potential noi</w:t>
      </w:r>
      <w:r w:rsidR="00DE5E27">
        <w:rPr>
          <w:rFonts w:ascii="Arial" w:hAnsi="Arial" w:cs="Arial"/>
          <w:color w:val="000000"/>
          <w:shd w:val="clear" w:color="auto" w:fill="FFFFFF"/>
          <w:lang w:eastAsia="en-AU"/>
        </w:rPr>
        <w:t>s</w:t>
      </w:r>
      <w:r w:rsidR="00FC05D1">
        <w:rPr>
          <w:rFonts w:ascii="Arial" w:hAnsi="Arial" w:cs="Arial"/>
          <w:color w:val="000000"/>
          <w:shd w:val="clear" w:color="auto" w:fill="FFFFFF"/>
          <w:lang w:eastAsia="en-AU"/>
        </w:rPr>
        <w:t>e impacts of the approved development.</w:t>
      </w:r>
    </w:p>
    <w:p w14:paraId="07402EE4" w14:textId="4CABD376" w:rsidR="00E71DB7" w:rsidRDefault="00E71DB7" w:rsidP="00E122BF">
      <w:pPr>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Council’s Senior Environmental Protection Officer reviewed the acoustic reports and </w:t>
      </w:r>
      <w:r w:rsidR="00E16E0B">
        <w:rPr>
          <w:rFonts w:ascii="Arial" w:hAnsi="Arial" w:cs="Arial"/>
          <w:color w:val="000000"/>
          <w:shd w:val="clear" w:color="auto" w:fill="FFFFFF"/>
          <w:lang w:eastAsia="en-AU"/>
        </w:rPr>
        <w:t>has accepted the findings of the applicant</w:t>
      </w:r>
      <w:r w:rsidR="00583535">
        <w:rPr>
          <w:rFonts w:ascii="Arial" w:hAnsi="Arial" w:cs="Arial"/>
          <w:color w:val="000000"/>
          <w:shd w:val="clear" w:color="auto" w:fill="FFFFFF"/>
          <w:lang w:eastAsia="en-AU"/>
        </w:rPr>
        <w:t>’</w:t>
      </w:r>
      <w:r w:rsidR="00E16E0B">
        <w:rPr>
          <w:rFonts w:ascii="Arial" w:hAnsi="Arial" w:cs="Arial"/>
          <w:color w:val="000000"/>
          <w:shd w:val="clear" w:color="auto" w:fill="FFFFFF"/>
          <w:lang w:eastAsia="en-AU"/>
        </w:rPr>
        <w:t xml:space="preserve">s report and </w:t>
      </w:r>
      <w:r w:rsidR="001D4664">
        <w:rPr>
          <w:rFonts w:ascii="Arial" w:hAnsi="Arial" w:cs="Arial"/>
          <w:color w:val="000000"/>
          <w:shd w:val="clear" w:color="auto" w:fill="FFFFFF"/>
          <w:lang w:eastAsia="en-AU"/>
        </w:rPr>
        <w:t xml:space="preserve">is of the opinion that </w:t>
      </w:r>
      <w:r w:rsidR="001D4664" w:rsidRPr="001D4664">
        <w:rPr>
          <w:rFonts w:ascii="Arial" w:hAnsi="Arial" w:cs="Arial"/>
          <w:color w:val="000000"/>
          <w:shd w:val="clear" w:color="auto" w:fill="FFFFFF"/>
          <w:lang w:eastAsia="en-AU"/>
        </w:rPr>
        <w:t>there are no additional impacts caused by the proposed amendments.</w:t>
      </w:r>
      <w:r w:rsidR="001D4664">
        <w:rPr>
          <w:rFonts w:ascii="Arial" w:hAnsi="Arial" w:cs="Arial"/>
          <w:color w:val="000000"/>
          <w:shd w:val="clear" w:color="auto" w:fill="FFFFFF"/>
          <w:lang w:eastAsia="en-AU"/>
        </w:rPr>
        <w:t xml:space="preserve"> He </w:t>
      </w:r>
      <w:r w:rsidR="00E16E0B">
        <w:rPr>
          <w:rFonts w:ascii="Arial" w:hAnsi="Arial" w:cs="Arial"/>
          <w:color w:val="000000"/>
          <w:shd w:val="clear" w:color="auto" w:fill="FFFFFF"/>
          <w:lang w:eastAsia="en-AU"/>
        </w:rPr>
        <w:t xml:space="preserve">has </w:t>
      </w:r>
      <w:r>
        <w:rPr>
          <w:rFonts w:ascii="Arial" w:hAnsi="Arial" w:cs="Arial"/>
          <w:color w:val="000000"/>
          <w:shd w:val="clear" w:color="auto" w:fill="FFFFFF"/>
          <w:lang w:eastAsia="en-AU"/>
        </w:rPr>
        <w:t>advised that there are no</w:t>
      </w:r>
      <w:r w:rsidR="00E16E0B">
        <w:rPr>
          <w:rFonts w:ascii="Arial" w:hAnsi="Arial" w:cs="Arial"/>
          <w:color w:val="000000"/>
          <w:shd w:val="clear" w:color="auto" w:fill="FFFFFF"/>
          <w:lang w:eastAsia="en-AU"/>
        </w:rPr>
        <w:t xml:space="preserve"> additional conditions to be imposed as the original conditions are satisfactory</w:t>
      </w:r>
      <w:r w:rsidR="001D4664">
        <w:rPr>
          <w:rFonts w:ascii="Arial" w:hAnsi="Arial" w:cs="Arial"/>
          <w:color w:val="000000"/>
          <w:shd w:val="clear" w:color="auto" w:fill="FFFFFF"/>
          <w:lang w:eastAsia="en-AU"/>
        </w:rPr>
        <w:t xml:space="preserve"> </w:t>
      </w:r>
      <w:proofErr w:type="gramStart"/>
      <w:r w:rsidR="001D4664">
        <w:rPr>
          <w:rFonts w:ascii="Arial" w:hAnsi="Arial" w:cs="Arial"/>
          <w:color w:val="000000"/>
          <w:shd w:val="clear" w:color="auto" w:fill="FFFFFF"/>
          <w:lang w:eastAsia="en-AU"/>
        </w:rPr>
        <w:t>with regard to</w:t>
      </w:r>
      <w:proofErr w:type="gramEnd"/>
      <w:r w:rsidR="001D4664">
        <w:rPr>
          <w:rFonts w:ascii="Arial" w:hAnsi="Arial" w:cs="Arial"/>
          <w:color w:val="000000"/>
          <w:shd w:val="clear" w:color="auto" w:fill="FFFFFF"/>
          <w:lang w:eastAsia="en-AU"/>
        </w:rPr>
        <w:t xml:space="preserve"> </w:t>
      </w:r>
      <w:r w:rsidR="001D4664" w:rsidRPr="001D4664">
        <w:rPr>
          <w:rFonts w:ascii="Arial" w:hAnsi="Arial" w:cs="Arial"/>
          <w:color w:val="000000"/>
          <w:shd w:val="clear" w:color="auto" w:fill="FFFFFF"/>
          <w:lang w:eastAsia="en-AU"/>
        </w:rPr>
        <w:t>ensur</w:t>
      </w:r>
      <w:r w:rsidR="001D4664">
        <w:rPr>
          <w:rFonts w:ascii="Arial" w:hAnsi="Arial" w:cs="Arial"/>
          <w:color w:val="000000"/>
          <w:shd w:val="clear" w:color="auto" w:fill="FFFFFF"/>
          <w:lang w:eastAsia="en-AU"/>
        </w:rPr>
        <w:t>ing</w:t>
      </w:r>
      <w:r w:rsidR="001D4664" w:rsidRPr="001D4664">
        <w:rPr>
          <w:rFonts w:ascii="Arial" w:hAnsi="Arial" w:cs="Arial"/>
          <w:color w:val="000000"/>
          <w:shd w:val="clear" w:color="auto" w:fill="FFFFFF"/>
          <w:lang w:eastAsia="en-AU"/>
        </w:rPr>
        <w:t xml:space="preserve"> that the building materials and ongoing management of the facility will not </w:t>
      </w:r>
      <w:r w:rsidR="00583535">
        <w:rPr>
          <w:rFonts w:ascii="Arial" w:hAnsi="Arial" w:cs="Arial"/>
          <w:color w:val="000000"/>
          <w:shd w:val="clear" w:color="auto" w:fill="FFFFFF"/>
          <w:lang w:eastAsia="en-AU"/>
        </w:rPr>
        <w:t xml:space="preserve">adversely </w:t>
      </w:r>
      <w:r w:rsidR="001D4664" w:rsidRPr="001D4664">
        <w:rPr>
          <w:rFonts w:ascii="Arial" w:hAnsi="Arial" w:cs="Arial"/>
          <w:color w:val="000000"/>
          <w:shd w:val="clear" w:color="auto" w:fill="FFFFFF"/>
          <w:lang w:eastAsia="en-AU"/>
        </w:rPr>
        <w:t>impact upon the amenity of the surrounding neighbourhood.</w:t>
      </w:r>
    </w:p>
    <w:p w14:paraId="2B61FDE5" w14:textId="297A3037" w:rsidR="001D4664" w:rsidRDefault="001D4664" w:rsidP="00E122BF">
      <w:pPr>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Council’s Senior Environmental Protection Officer has also advised that no additional conditions are needed to address impacts of the modified development </w:t>
      </w:r>
      <w:proofErr w:type="gramStart"/>
      <w:r>
        <w:rPr>
          <w:rFonts w:ascii="Arial" w:hAnsi="Arial" w:cs="Arial"/>
          <w:color w:val="000000"/>
          <w:shd w:val="clear" w:color="auto" w:fill="FFFFFF"/>
          <w:lang w:eastAsia="en-AU"/>
        </w:rPr>
        <w:t>with</w:t>
      </w:r>
      <w:r w:rsidR="00854DB8">
        <w:rPr>
          <w:rFonts w:ascii="Arial" w:hAnsi="Arial" w:cs="Arial"/>
          <w:color w:val="000000"/>
          <w:shd w:val="clear" w:color="auto" w:fill="FFFFFF"/>
          <w:lang w:eastAsia="en-AU"/>
        </w:rPr>
        <w:t xml:space="preserve"> regard to</w:t>
      </w:r>
      <w:proofErr w:type="gramEnd"/>
      <w:r>
        <w:rPr>
          <w:rFonts w:ascii="Arial" w:hAnsi="Arial" w:cs="Arial"/>
          <w:color w:val="000000"/>
          <w:shd w:val="clear" w:color="auto" w:fill="FFFFFF"/>
          <w:lang w:eastAsia="en-AU"/>
        </w:rPr>
        <w:t xml:space="preserve"> light spill, odour, contamination waste, or acid sulphate soils</w:t>
      </w:r>
      <w:r w:rsidR="00854DB8">
        <w:rPr>
          <w:rFonts w:ascii="Arial" w:hAnsi="Arial" w:cs="Arial"/>
          <w:color w:val="000000"/>
          <w:shd w:val="clear" w:color="auto" w:fill="FFFFFF"/>
          <w:lang w:eastAsia="en-AU"/>
        </w:rPr>
        <w:t xml:space="preserve">. </w:t>
      </w:r>
      <w:r>
        <w:rPr>
          <w:rFonts w:ascii="Arial" w:hAnsi="Arial" w:cs="Arial"/>
          <w:color w:val="000000"/>
          <w:shd w:val="clear" w:color="auto" w:fill="FFFFFF"/>
          <w:lang w:eastAsia="en-AU"/>
        </w:rPr>
        <w:t xml:space="preserve"> </w:t>
      </w:r>
      <w:r w:rsidR="00854DB8" w:rsidRPr="00DC74B1">
        <w:rPr>
          <w:rFonts w:ascii="Arial" w:eastAsia="Times New Roman" w:hAnsi="Arial" w:cs="Arial"/>
          <w:lang w:eastAsia="en-AU"/>
        </w:rPr>
        <w:t>The modification does not propose to alter the building footprint or excavate in any additional areas beyond the approval.</w:t>
      </w:r>
      <w:r w:rsidR="004F1021">
        <w:rPr>
          <w:rFonts w:ascii="Arial" w:eastAsia="Times New Roman" w:hAnsi="Arial" w:cs="Arial"/>
          <w:lang w:eastAsia="en-AU"/>
        </w:rPr>
        <w:t xml:space="preserve"> The </w:t>
      </w:r>
      <w:r w:rsidR="004F1021">
        <w:rPr>
          <w:rFonts w:ascii="Arial" w:eastAsia="Times New Roman" w:hAnsi="Arial" w:cs="Arial"/>
          <w:lang w:eastAsia="en-AU"/>
        </w:rPr>
        <w:lastRenderedPageBreak/>
        <w:t>original conditions imposed with regards to these aspects of the development are to remain unchanged.</w:t>
      </w:r>
    </w:p>
    <w:p w14:paraId="6A2AA30F" w14:textId="1CAA490A" w:rsidR="00035F78" w:rsidRPr="00035F78" w:rsidRDefault="00035F78" w:rsidP="00E122BF">
      <w:pPr>
        <w:rPr>
          <w:rFonts w:ascii="Arial" w:hAnsi="Arial" w:cs="Arial"/>
          <w:i/>
          <w:iCs/>
          <w:color w:val="000000"/>
          <w:shd w:val="clear" w:color="auto" w:fill="FFFFFF"/>
          <w:lang w:eastAsia="en-AU"/>
        </w:rPr>
      </w:pPr>
      <w:r w:rsidRPr="00035F78">
        <w:rPr>
          <w:rFonts w:ascii="Arial" w:hAnsi="Arial" w:cs="Arial"/>
          <w:i/>
          <w:iCs/>
          <w:color w:val="000000"/>
          <w:shd w:val="clear" w:color="auto" w:fill="FFFFFF"/>
          <w:lang w:eastAsia="en-AU"/>
        </w:rPr>
        <w:t>Waste</w:t>
      </w:r>
    </w:p>
    <w:p w14:paraId="79F66F37" w14:textId="77777777" w:rsidR="00583535" w:rsidRDefault="00035F78" w:rsidP="00E122BF">
      <w:pPr>
        <w:rPr>
          <w:rFonts w:ascii="Arial" w:hAnsi="Arial" w:cs="Arial"/>
          <w:color w:val="000000"/>
          <w:shd w:val="clear" w:color="auto" w:fill="FFFFFF"/>
          <w:lang w:eastAsia="en-AU"/>
        </w:rPr>
      </w:pPr>
      <w:r w:rsidRPr="00C30BC8">
        <w:rPr>
          <w:rFonts w:ascii="Arial" w:hAnsi="Arial" w:cs="Arial"/>
          <w:color w:val="000000"/>
          <w:shd w:val="clear" w:color="auto" w:fill="FFFFFF"/>
          <w:lang w:eastAsia="en-AU"/>
        </w:rPr>
        <w:t>A</w:t>
      </w:r>
      <w:r w:rsidR="00986D59" w:rsidRPr="00C30BC8">
        <w:rPr>
          <w:rFonts w:ascii="Arial" w:hAnsi="Arial" w:cs="Arial"/>
          <w:color w:val="000000"/>
          <w:shd w:val="clear" w:color="auto" w:fill="FFFFFF"/>
          <w:lang w:eastAsia="en-AU"/>
        </w:rPr>
        <w:t>n</w:t>
      </w:r>
      <w:r w:rsidRPr="00C30BC8">
        <w:rPr>
          <w:rFonts w:ascii="Arial" w:hAnsi="Arial" w:cs="Arial"/>
          <w:color w:val="000000"/>
          <w:shd w:val="clear" w:color="auto" w:fill="FFFFFF"/>
          <w:lang w:eastAsia="en-AU"/>
        </w:rPr>
        <w:t xml:space="preserve"> updated waste management plan was provided to address the internal configurations of the buildings</w:t>
      </w:r>
      <w:r w:rsidRPr="00C30BC8">
        <w:rPr>
          <w:rFonts w:ascii="Arial" w:hAnsi="Arial" w:cs="Arial"/>
          <w:i/>
          <w:iCs/>
          <w:color w:val="000000"/>
          <w:shd w:val="clear" w:color="auto" w:fill="FFFFFF"/>
          <w:lang w:eastAsia="en-AU"/>
        </w:rPr>
        <w:t xml:space="preserve"> </w:t>
      </w:r>
      <w:r w:rsidRPr="00C30BC8">
        <w:rPr>
          <w:rFonts w:ascii="Arial" w:hAnsi="Arial" w:cs="Arial"/>
          <w:color w:val="000000"/>
          <w:shd w:val="clear" w:color="auto" w:fill="FFFFFF"/>
          <w:lang w:eastAsia="en-AU"/>
        </w:rPr>
        <w:t>as proposed to be modified.</w:t>
      </w:r>
      <w:r w:rsidRPr="00C30BC8">
        <w:rPr>
          <w:rFonts w:ascii="Arial" w:hAnsi="Arial" w:cs="Arial"/>
          <w:color w:val="000000"/>
          <w:shd w:val="clear" w:color="auto" w:fill="FFFFFF"/>
          <w:lang w:eastAsia="en-AU"/>
        </w:rPr>
        <w:t xml:space="preserve"> The WMP indicates that although there will be a slight adjustment to overall logistics, the waste management </w:t>
      </w:r>
      <w:r w:rsidR="00363E7A" w:rsidRPr="00C30BC8">
        <w:rPr>
          <w:rFonts w:ascii="Arial" w:hAnsi="Arial" w:cs="Arial"/>
          <w:color w:val="000000"/>
          <w:shd w:val="clear" w:color="auto" w:fill="FFFFFF"/>
          <w:lang w:eastAsia="en-AU"/>
        </w:rPr>
        <w:t>processes across the site will remain fundamentally unchanged from the approved development.</w:t>
      </w:r>
      <w:r w:rsidR="0000430B" w:rsidRPr="00C30BC8">
        <w:rPr>
          <w:rFonts w:ascii="Arial" w:hAnsi="Arial" w:cs="Arial"/>
          <w:color w:val="000000"/>
          <w:shd w:val="clear" w:color="auto" w:fill="FFFFFF"/>
          <w:lang w:eastAsia="en-AU"/>
        </w:rPr>
        <w:t xml:space="preserve"> </w:t>
      </w:r>
    </w:p>
    <w:p w14:paraId="4BC0B8A2" w14:textId="1C8B52F5" w:rsidR="00035F78" w:rsidRDefault="0000430B" w:rsidP="00E122BF">
      <w:pPr>
        <w:rPr>
          <w:rFonts w:ascii="Arial" w:hAnsi="Arial" w:cs="Arial"/>
          <w:color w:val="000000"/>
          <w:shd w:val="clear" w:color="auto" w:fill="FFFFFF"/>
          <w:lang w:eastAsia="en-AU"/>
        </w:rPr>
      </w:pPr>
      <w:r w:rsidRPr="00C30BC8">
        <w:rPr>
          <w:rFonts w:ascii="Arial" w:hAnsi="Arial" w:cs="Arial"/>
          <w:color w:val="000000"/>
          <w:shd w:val="clear" w:color="auto" w:fill="FFFFFF"/>
          <w:lang w:eastAsia="en-AU"/>
        </w:rPr>
        <w:t>Waste and recyclables from resident</w:t>
      </w:r>
      <w:r w:rsidR="00583535">
        <w:rPr>
          <w:rFonts w:ascii="Arial" w:hAnsi="Arial" w:cs="Arial"/>
          <w:color w:val="000000"/>
          <w:shd w:val="clear" w:color="auto" w:fill="FFFFFF"/>
          <w:lang w:eastAsia="en-AU"/>
        </w:rPr>
        <w:t>’</w:t>
      </w:r>
      <w:r w:rsidRPr="00C30BC8">
        <w:rPr>
          <w:rFonts w:ascii="Arial" w:hAnsi="Arial" w:cs="Arial"/>
          <w:color w:val="000000"/>
          <w:shd w:val="clear" w:color="auto" w:fill="FFFFFF"/>
          <w:lang w:eastAsia="en-AU"/>
        </w:rPr>
        <w:t>s rooms and other areas will be collected by cleaning staff. Cleaners regularly attend to clean</w:t>
      </w:r>
      <w:r w:rsidR="00583535">
        <w:rPr>
          <w:rFonts w:ascii="Arial" w:hAnsi="Arial" w:cs="Arial"/>
          <w:color w:val="000000"/>
          <w:shd w:val="clear" w:color="auto" w:fill="FFFFFF"/>
          <w:lang w:eastAsia="en-AU"/>
        </w:rPr>
        <w:t>ing</w:t>
      </w:r>
      <w:r w:rsidRPr="00C30BC8">
        <w:rPr>
          <w:rFonts w:ascii="Arial" w:hAnsi="Arial" w:cs="Arial"/>
          <w:color w:val="000000"/>
          <w:shd w:val="clear" w:color="auto" w:fill="FFFFFF"/>
          <w:lang w:eastAsia="en-AU"/>
        </w:rPr>
        <w:t xml:space="preserve"> both the ILU’s and the ILU floors. </w:t>
      </w:r>
      <w:r w:rsidR="00E64611" w:rsidRPr="00C30BC8">
        <w:rPr>
          <w:rFonts w:ascii="Arial" w:hAnsi="Arial" w:cs="Arial"/>
          <w:color w:val="000000"/>
          <w:shd w:val="clear" w:color="auto" w:fill="FFFFFF"/>
          <w:lang w:eastAsia="en-AU"/>
        </w:rPr>
        <w:t xml:space="preserve">A </w:t>
      </w:r>
      <w:r w:rsidR="00583535">
        <w:rPr>
          <w:rFonts w:ascii="Arial" w:hAnsi="Arial" w:cs="Arial"/>
          <w:color w:val="000000"/>
          <w:shd w:val="clear" w:color="auto" w:fill="FFFFFF"/>
          <w:lang w:eastAsia="en-AU"/>
        </w:rPr>
        <w:t xml:space="preserve">proposed </w:t>
      </w:r>
      <w:r w:rsidR="00E64611" w:rsidRPr="00C30BC8">
        <w:rPr>
          <w:rFonts w:ascii="Arial" w:hAnsi="Arial" w:cs="Arial"/>
          <w:color w:val="000000"/>
          <w:shd w:val="clear" w:color="auto" w:fill="FFFFFF"/>
          <w:lang w:eastAsia="en-AU"/>
        </w:rPr>
        <w:t>waste storage cupboard</w:t>
      </w:r>
      <w:r w:rsidR="00E64611">
        <w:rPr>
          <w:rFonts w:ascii="Arial" w:hAnsi="Arial" w:cs="Arial"/>
          <w:color w:val="000000"/>
          <w:shd w:val="clear" w:color="auto" w:fill="FFFFFF"/>
          <w:lang w:eastAsia="en-AU"/>
        </w:rPr>
        <w:t xml:space="preserve"> in the lobby of Block 6 is for temporary holding of waste</w:t>
      </w:r>
      <w:r w:rsidR="00C30BC8">
        <w:rPr>
          <w:rFonts w:ascii="Arial" w:hAnsi="Arial" w:cs="Arial"/>
          <w:color w:val="000000"/>
          <w:shd w:val="clear" w:color="auto" w:fill="FFFFFF"/>
          <w:lang w:eastAsia="en-AU"/>
        </w:rPr>
        <w:t xml:space="preserve"> and recyclables which will be transferred by a building contractor to Block 5 for storage and collection. Waste and recyclables from the ILU waste rooms will be transported by the contractor from the waste collection area.</w:t>
      </w:r>
    </w:p>
    <w:p w14:paraId="04E2AC19" w14:textId="602047F5" w:rsidR="00035F78" w:rsidRPr="00035F78" w:rsidRDefault="00035F78" w:rsidP="00E122BF">
      <w:pPr>
        <w:rPr>
          <w:rFonts w:ascii="Arial" w:hAnsi="Arial" w:cs="Arial"/>
          <w:i/>
          <w:iCs/>
          <w:color w:val="000000"/>
          <w:shd w:val="clear" w:color="auto" w:fill="FFFFFF"/>
          <w:lang w:eastAsia="en-AU"/>
        </w:rPr>
      </w:pPr>
      <w:r w:rsidRPr="00035F78">
        <w:rPr>
          <w:rFonts w:ascii="Arial" w:hAnsi="Arial" w:cs="Arial"/>
          <w:i/>
          <w:iCs/>
          <w:color w:val="000000"/>
          <w:shd w:val="clear" w:color="auto" w:fill="FFFFFF"/>
          <w:lang w:eastAsia="en-AU"/>
        </w:rPr>
        <w:t>Stormwater</w:t>
      </w:r>
      <w:r>
        <w:rPr>
          <w:rFonts w:ascii="Arial" w:hAnsi="Arial" w:cs="Arial"/>
          <w:i/>
          <w:iCs/>
          <w:color w:val="000000"/>
          <w:shd w:val="clear" w:color="auto" w:fill="FFFFFF"/>
          <w:lang w:eastAsia="en-AU"/>
        </w:rPr>
        <w:t xml:space="preserve"> </w:t>
      </w:r>
    </w:p>
    <w:p w14:paraId="24006BAE" w14:textId="5DBA53DB" w:rsidR="00035F78" w:rsidRDefault="00035F78" w:rsidP="00E122BF">
      <w:pPr>
        <w:rPr>
          <w:rFonts w:ascii="Arial" w:hAnsi="Arial" w:cs="Arial"/>
          <w:color w:val="000000"/>
          <w:shd w:val="clear" w:color="auto" w:fill="FFFFFF"/>
          <w:lang w:eastAsia="en-AU"/>
        </w:rPr>
      </w:pPr>
      <w:r>
        <w:rPr>
          <w:rFonts w:ascii="Arial" w:hAnsi="Arial" w:cs="Arial"/>
          <w:color w:val="000000"/>
          <w:shd w:val="clear" w:color="auto" w:fill="FFFFFF"/>
          <w:lang w:eastAsia="en-AU"/>
        </w:rPr>
        <w:t>An updated stormwater management plan confirming that the management of stormwater will not be altered under the proposed modification.</w:t>
      </w:r>
    </w:p>
    <w:p w14:paraId="502FDFE2" w14:textId="181FF825" w:rsidR="00363E7A" w:rsidRPr="00363E7A" w:rsidRDefault="00363E7A" w:rsidP="00E122BF">
      <w:pPr>
        <w:rPr>
          <w:rFonts w:ascii="Arial" w:hAnsi="Arial" w:cs="Arial"/>
          <w:i/>
          <w:iCs/>
          <w:color w:val="000000"/>
          <w:shd w:val="clear" w:color="auto" w:fill="FFFFFF"/>
          <w:lang w:eastAsia="en-AU"/>
        </w:rPr>
      </w:pPr>
      <w:r w:rsidRPr="00363E7A">
        <w:rPr>
          <w:rFonts w:ascii="Arial" w:hAnsi="Arial" w:cs="Arial"/>
          <w:i/>
          <w:iCs/>
          <w:color w:val="000000"/>
          <w:shd w:val="clear" w:color="auto" w:fill="FFFFFF"/>
          <w:lang w:eastAsia="en-AU"/>
        </w:rPr>
        <w:t>Built Form</w:t>
      </w:r>
      <w:r w:rsidR="00150DD6">
        <w:rPr>
          <w:rFonts w:ascii="Arial" w:hAnsi="Arial" w:cs="Arial"/>
          <w:i/>
          <w:iCs/>
          <w:color w:val="000000"/>
          <w:shd w:val="clear" w:color="auto" w:fill="FFFFFF"/>
          <w:lang w:eastAsia="en-AU"/>
        </w:rPr>
        <w:t xml:space="preserve"> and visual </w:t>
      </w:r>
      <w:proofErr w:type="gramStart"/>
      <w:r w:rsidR="00150DD6">
        <w:rPr>
          <w:rFonts w:ascii="Arial" w:hAnsi="Arial" w:cs="Arial"/>
          <w:i/>
          <w:iCs/>
          <w:color w:val="000000"/>
          <w:shd w:val="clear" w:color="auto" w:fill="FFFFFF"/>
          <w:lang w:eastAsia="en-AU"/>
        </w:rPr>
        <w:t>impacts</w:t>
      </w:r>
      <w:proofErr w:type="gramEnd"/>
    </w:p>
    <w:p w14:paraId="5909E241" w14:textId="77777777" w:rsidR="00583535" w:rsidRDefault="00363E7A" w:rsidP="00E122BF">
      <w:pPr>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modified development includes minor changes to the building envelopes </w:t>
      </w:r>
      <w:proofErr w:type="gramStart"/>
      <w:r>
        <w:rPr>
          <w:rFonts w:ascii="Arial" w:hAnsi="Arial" w:cs="Arial"/>
          <w:color w:val="000000"/>
          <w:shd w:val="clear" w:color="auto" w:fill="FFFFFF"/>
          <w:lang w:eastAsia="en-AU"/>
        </w:rPr>
        <w:t>as a result of</w:t>
      </w:r>
      <w:proofErr w:type="gramEnd"/>
      <w:r>
        <w:rPr>
          <w:rFonts w:ascii="Arial" w:hAnsi="Arial" w:cs="Arial"/>
          <w:color w:val="000000"/>
          <w:shd w:val="clear" w:color="auto" w:fill="FFFFFF"/>
          <w:lang w:eastAsia="en-AU"/>
        </w:rPr>
        <w:t xml:space="preserve"> adjustments to the internal building layouts of buildings 2, 5 and 6 to provide a more efficient building design following detailed services</w:t>
      </w:r>
      <w:r w:rsidRPr="00363E7A">
        <w:rPr>
          <w:rFonts w:ascii="Arial" w:hAnsi="Arial" w:cs="Arial"/>
          <w:color w:val="000000"/>
          <w:shd w:val="clear" w:color="auto" w:fill="FFFFFF"/>
          <w:lang w:eastAsia="en-AU"/>
        </w:rPr>
        <w:t xml:space="preserve"> </w:t>
      </w:r>
      <w:r>
        <w:rPr>
          <w:rFonts w:ascii="Arial" w:hAnsi="Arial" w:cs="Arial"/>
          <w:color w:val="000000"/>
          <w:shd w:val="clear" w:color="auto" w:fill="FFFFFF"/>
          <w:lang w:eastAsia="en-AU"/>
        </w:rPr>
        <w:t>and structural consultant input</w:t>
      </w:r>
      <w:r>
        <w:rPr>
          <w:rFonts w:ascii="Arial" w:hAnsi="Arial" w:cs="Arial"/>
          <w:color w:val="000000"/>
          <w:shd w:val="clear" w:color="auto" w:fill="FFFFFF"/>
          <w:lang w:eastAsia="en-AU"/>
        </w:rPr>
        <w:t>.</w:t>
      </w:r>
      <w:r w:rsidR="008E0805">
        <w:rPr>
          <w:rFonts w:ascii="Arial" w:hAnsi="Arial" w:cs="Arial"/>
          <w:color w:val="000000"/>
          <w:shd w:val="clear" w:color="auto" w:fill="FFFFFF"/>
          <w:lang w:eastAsia="en-AU"/>
        </w:rPr>
        <w:t xml:space="preserve"> </w:t>
      </w:r>
    </w:p>
    <w:p w14:paraId="504DF07E" w14:textId="6B39C874" w:rsidR="00363E7A" w:rsidRDefault="008E0805" w:rsidP="00E122BF">
      <w:pPr>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additional 2 units and reduction GFA has been achieved through redesigning the entries to provide one central entry foyer to each building and though reconfiguration of floor plates </w:t>
      </w:r>
      <w:r>
        <w:rPr>
          <w:rFonts w:ascii="Arial" w:hAnsi="Arial" w:cs="Arial"/>
          <w:color w:val="000000"/>
          <w:shd w:val="clear" w:color="auto" w:fill="FFFFFF"/>
          <w:lang w:eastAsia="en-AU"/>
        </w:rPr>
        <w:t xml:space="preserve">in </w:t>
      </w:r>
      <w:proofErr w:type="gramStart"/>
      <w:r>
        <w:rPr>
          <w:rFonts w:ascii="Arial" w:hAnsi="Arial" w:cs="Arial"/>
          <w:color w:val="000000"/>
          <w:shd w:val="clear" w:color="auto" w:fill="FFFFFF"/>
          <w:lang w:eastAsia="en-AU"/>
        </w:rPr>
        <w:t>a number of</w:t>
      </w:r>
      <w:proofErr w:type="gramEnd"/>
      <w:r>
        <w:rPr>
          <w:rFonts w:ascii="Arial" w:hAnsi="Arial" w:cs="Arial"/>
          <w:color w:val="000000"/>
          <w:shd w:val="clear" w:color="auto" w:fill="FFFFFF"/>
          <w:lang w:eastAsia="en-AU"/>
        </w:rPr>
        <w:t xml:space="preserve"> units</w:t>
      </w:r>
      <w:r>
        <w:rPr>
          <w:rFonts w:ascii="Arial" w:hAnsi="Arial" w:cs="Arial"/>
          <w:color w:val="000000"/>
          <w:shd w:val="clear" w:color="auto" w:fill="FFFFFF"/>
          <w:lang w:eastAsia="en-AU"/>
        </w:rPr>
        <w:t xml:space="preserve"> which improve internal efficiencies. This has also resulted in minor changes to the facades with a reduction in glazed areas.</w:t>
      </w:r>
    </w:p>
    <w:p w14:paraId="52B1F900" w14:textId="27FA52FA" w:rsidR="00363E7A" w:rsidRDefault="008E0805" w:rsidP="00E122BF">
      <w:pPr>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modified form of buildings 2 and 5 either maintain the </w:t>
      </w:r>
      <w:r w:rsidR="00150DD6">
        <w:rPr>
          <w:rFonts w:ascii="Arial" w:hAnsi="Arial" w:cs="Arial"/>
          <w:color w:val="000000"/>
          <w:shd w:val="clear" w:color="auto" w:fill="FFFFFF"/>
          <w:lang w:eastAsia="en-AU"/>
        </w:rPr>
        <w:t>existing</w:t>
      </w:r>
      <w:r>
        <w:rPr>
          <w:rFonts w:ascii="Arial" w:hAnsi="Arial" w:cs="Arial"/>
          <w:color w:val="000000"/>
          <w:shd w:val="clear" w:color="auto" w:fill="FFFFFF"/>
          <w:lang w:eastAsia="en-AU"/>
        </w:rPr>
        <w:t xml:space="preserve"> approved building line</w:t>
      </w:r>
      <w:r w:rsidR="00150DD6">
        <w:rPr>
          <w:rFonts w:ascii="Arial" w:hAnsi="Arial" w:cs="Arial"/>
          <w:color w:val="000000"/>
          <w:shd w:val="clear" w:color="auto" w:fill="FFFFFF"/>
          <w:lang w:eastAsia="en-AU"/>
        </w:rPr>
        <w:t xml:space="preserve"> to the adjoining eastern boundary (Lakin Street residents) or increase the setback, lessening the visual impact of the building form. The built form overall retains the existing or a reduced RL height across Stage 1 which lessens the building bulk and provides an improved visual outcome for neighbouring residences.</w:t>
      </w:r>
    </w:p>
    <w:p w14:paraId="385F4245" w14:textId="53CA971F" w:rsidR="00150DD6" w:rsidRDefault="00150DD6" w:rsidP="00E122BF">
      <w:pPr>
        <w:rPr>
          <w:rFonts w:ascii="Arial" w:hAnsi="Arial" w:cs="Arial"/>
          <w:color w:val="000000"/>
          <w:shd w:val="clear" w:color="auto" w:fill="FFFFFF"/>
          <w:lang w:eastAsia="en-AU"/>
        </w:rPr>
      </w:pPr>
      <w:r>
        <w:rPr>
          <w:rFonts w:ascii="Arial" w:hAnsi="Arial" w:cs="Arial"/>
          <w:color w:val="000000"/>
          <w:shd w:val="clear" w:color="auto" w:fill="FFFFFF"/>
          <w:lang w:eastAsia="en-AU"/>
        </w:rPr>
        <w:t xml:space="preserve">The applicant prepared a visual impact assessment </w:t>
      </w:r>
      <w:r w:rsidR="00583535">
        <w:rPr>
          <w:rFonts w:ascii="Arial" w:hAnsi="Arial" w:cs="Arial"/>
          <w:color w:val="000000"/>
          <w:shd w:val="clear" w:color="auto" w:fill="FFFFFF"/>
          <w:lang w:eastAsia="en-AU"/>
        </w:rPr>
        <w:t xml:space="preserve">(VIA) </w:t>
      </w:r>
      <w:r>
        <w:rPr>
          <w:rFonts w:ascii="Arial" w:hAnsi="Arial" w:cs="Arial"/>
          <w:color w:val="000000"/>
          <w:shd w:val="clear" w:color="auto" w:fill="FFFFFF"/>
          <w:lang w:eastAsia="en-AU"/>
        </w:rPr>
        <w:t xml:space="preserve">to evaluate whether the modification would result in any altered visual impacts from the approved development. From comparative views around the site, the </w:t>
      </w:r>
      <w:r>
        <w:rPr>
          <w:rFonts w:ascii="Arial" w:hAnsi="Arial" w:cs="Arial"/>
          <w:color w:val="000000"/>
          <w:shd w:val="clear" w:color="auto" w:fill="FFFFFF"/>
          <w:lang w:eastAsia="en-AU"/>
        </w:rPr>
        <w:t>VIA demonstrates that</w:t>
      </w:r>
      <w:r>
        <w:rPr>
          <w:rFonts w:ascii="Arial" w:hAnsi="Arial" w:cs="Arial"/>
          <w:color w:val="000000"/>
          <w:shd w:val="clear" w:color="auto" w:fill="FFFFFF"/>
          <w:lang w:eastAsia="en-AU"/>
        </w:rPr>
        <w:t xml:space="preserve"> the modifications in built form are not readily discernible and do not result in any greater visual impacts when compared to the approved development.</w:t>
      </w:r>
    </w:p>
    <w:p w14:paraId="0AF066AB" w14:textId="4CDA3637" w:rsidR="00035F78" w:rsidRPr="00035F78" w:rsidRDefault="00035F78" w:rsidP="00E122BF">
      <w:pPr>
        <w:rPr>
          <w:rFonts w:ascii="Arial" w:hAnsi="Arial" w:cs="Arial"/>
          <w:i/>
          <w:iCs/>
          <w:color w:val="000000"/>
          <w:shd w:val="clear" w:color="auto" w:fill="FFFFFF"/>
          <w:lang w:eastAsia="en-AU"/>
        </w:rPr>
      </w:pPr>
      <w:r w:rsidRPr="00035F78">
        <w:rPr>
          <w:rFonts w:ascii="Arial" w:hAnsi="Arial" w:cs="Arial"/>
          <w:i/>
          <w:iCs/>
          <w:color w:val="000000"/>
          <w:shd w:val="clear" w:color="auto" w:fill="FFFFFF"/>
          <w:lang w:eastAsia="en-AU"/>
        </w:rPr>
        <w:t>Overall</w:t>
      </w:r>
      <w:r>
        <w:rPr>
          <w:rFonts w:ascii="Arial" w:hAnsi="Arial" w:cs="Arial"/>
          <w:i/>
          <w:iCs/>
          <w:color w:val="000000"/>
          <w:shd w:val="clear" w:color="auto" w:fill="FFFFFF"/>
          <w:lang w:eastAsia="en-AU"/>
        </w:rPr>
        <w:t xml:space="preserve"> impacts</w:t>
      </w:r>
    </w:p>
    <w:p w14:paraId="5824E6B6" w14:textId="0602E294" w:rsidR="00E71DB7" w:rsidRPr="00E122BF" w:rsidRDefault="00E71DB7" w:rsidP="00E122BF">
      <w:pPr>
        <w:rPr>
          <w:rFonts w:ascii="Arial" w:eastAsia="Calibri" w:hAnsi="Arial" w:cs="Arial"/>
        </w:rPr>
      </w:pPr>
      <w:r w:rsidRPr="00E122BF">
        <w:rPr>
          <w:rFonts w:ascii="Arial" w:hAnsi="Arial" w:cs="Arial"/>
          <w:color w:val="000000"/>
          <w:shd w:val="clear" w:color="auto" w:fill="FFFFFF"/>
          <w:lang w:eastAsia="en-AU"/>
        </w:rPr>
        <w:t>In this regard, the application is considered satisfactory and will provide and maintain a high level of residential amenity for future occupants of the development.  The application is</w:t>
      </w:r>
      <w:r w:rsidR="00150DD6">
        <w:rPr>
          <w:rFonts w:ascii="Arial" w:hAnsi="Arial" w:cs="Arial"/>
          <w:color w:val="000000"/>
          <w:shd w:val="clear" w:color="auto" w:fill="FFFFFF"/>
          <w:lang w:eastAsia="en-AU"/>
        </w:rPr>
        <w:t xml:space="preserve"> </w:t>
      </w:r>
      <w:r w:rsidRPr="00E122BF">
        <w:rPr>
          <w:rFonts w:ascii="Arial" w:hAnsi="Arial" w:cs="Arial"/>
          <w:color w:val="000000"/>
          <w:shd w:val="clear" w:color="auto" w:fill="FFFFFF"/>
          <w:lang w:eastAsia="en-AU"/>
        </w:rPr>
        <w:t xml:space="preserve">supported as discussed earlier in the report.  </w:t>
      </w:r>
    </w:p>
    <w:p w14:paraId="0E21E580" w14:textId="456E123A" w:rsidR="00583535" w:rsidRPr="00E122BF" w:rsidRDefault="00011BAC" w:rsidP="006F56AF">
      <w:pPr>
        <w:spacing w:after="0" w:line="240" w:lineRule="auto"/>
        <w:jc w:val="both"/>
        <w:rPr>
          <w:rFonts w:ascii="Arial" w:eastAsia="Calibri" w:hAnsi="Arial" w:cs="Arial"/>
        </w:rPr>
      </w:pPr>
      <w:r w:rsidRPr="00E122BF">
        <w:rPr>
          <w:rFonts w:ascii="Arial" w:eastAsia="Calibri" w:hAnsi="Arial" w:cs="Arial"/>
        </w:rPr>
        <w:t xml:space="preserve">Accordingly, it is considered that the </w:t>
      </w:r>
      <w:r w:rsidR="00263768" w:rsidRPr="00E122BF">
        <w:rPr>
          <w:rFonts w:ascii="Arial" w:eastAsia="Calibri" w:hAnsi="Arial" w:cs="Arial"/>
        </w:rPr>
        <w:t xml:space="preserve">proposed </w:t>
      </w:r>
      <w:r w:rsidR="00263768" w:rsidRPr="00E71DB7">
        <w:rPr>
          <w:rFonts w:ascii="Arial" w:eastAsia="Calibri" w:hAnsi="Arial" w:cs="Arial"/>
        </w:rPr>
        <w:t>modification</w:t>
      </w:r>
      <w:r w:rsidRPr="00E71DB7">
        <w:rPr>
          <w:rFonts w:ascii="Arial" w:eastAsia="Calibri" w:hAnsi="Arial" w:cs="Arial"/>
        </w:rPr>
        <w:t xml:space="preserve"> will not result </w:t>
      </w:r>
      <w:r w:rsidRPr="00E122BF">
        <w:rPr>
          <w:rFonts w:ascii="Arial" w:eastAsia="Calibri" w:hAnsi="Arial" w:cs="Arial"/>
        </w:rPr>
        <w:t xml:space="preserve">in any significant adverse impacts in the locality as outlined above. </w:t>
      </w:r>
    </w:p>
    <w:p w14:paraId="41AA2071" w14:textId="06208177" w:rsidR="001033E0" w:rsidRDefault="001033E0" w:rsidP="006F56AF">
      <w:pPr>
        <w:spacing w:after="0" w:line="240" w:lineRule="auto"/>
        <w:jc w:val="both"/>
        <w:rPr>
          <w:rFonts w:ascii="Arial" w:hAnsi="Arial" w:cs="Arial"/>
        </w:rPr>
      </w:pPr>
    </w:p>
    <w:p w14:paraId="281360FD" w14:textId="0A7C8A94" w:rsidR="00583535" w:rsidRDefault="00583535" w:rsidP="006F56AF">
      <w:pPr>
        <w:spacing w:after="0" w:line="240" w:lineRule="auto"/>
        <w:jc w:val="both"/>
        <w:rPr>
          <w:rFonts w:ascii="Arial" w:hAnsi="Arial" w:cs="Arial"/>
        </w:rPr>
      </w:pPr>
    </w:p>
    <w:p w14:paraId="66DCF9E0" w14:textId="77777777" w:rsidR="00583535" w:rsidRPr="00E122BF" w:rsidRDefault="00583535" w:rsidP="006F56AF">
      <w:pPr>
        <w:spacing w:after="0" w:line="240" w:lineRule="auto"/>
        <w:jc w:val="both"/>
        <w:rPr>
          <w:rFonts w:ascii="Arial" w:hAnsi="Arial" w:cs="Arial"/>
        </w:rPr>
      </w:pPr>
    </w:p>
    <w:p w14:paraId="5896C1C4" w14:textId="6F247335" w:rsidR="00011BAC" w:rsidRPr="00E122BF" w:rsidRDefault="00011BAC" w:rsidP="00A31B6E">
      <w:pPr>
        <w:pStyle w:val="ListParagraph"/>
        <w:numPr>
          <w:ilvl w:val="2"/>
          <w:numId w:val="1"/>
        </w:numPr>
        <w:tabs>
          <w:tab w:val="left" w:pos="709"/>
          <w:tab w:val="left" w:pos="1560"/>
        </w:tabs>
        <w:spacing w:after="0" w:line="240" w:lineRule="auto"/>
        <w:ind w:left="709" w:right="23" w:hanging="709"/>
        <w:jc w:val="both"/>
        <w:rPr>
          <w:rFonts w:ascii="Arial" w:hAnsi="Arial" w:cs="Arial"/>
          <w:b/>
          <w:u w:val="single"/>
          <w:lang w:eastAsia="en-AU"/>
        </w:rPr>
      </w:pPr>
      <w:r w:rsidRPr="00E122BF">
        <w:rPr>
          <w:rFonts w:ascii="Arial" w:hAnsi="Arial" w:cs="Arial"/>
          <w:b/>
          <w:u w:val="single"/>
          <w:lang w:eastAsia="en-AU"/>
        </w:rPr>
        <w:lastRenderedPageBreak/>
        <w:t>S</w:t>
      </w:r>
      <w:r w:rsidR="00142C8E" w:rsidRPr="00E122BF">
        <w:rPr>
          <w:rFonts w:ascii="Arial" w:hAnsi="Arial" w:cs="Arial"/>
          <w:b/>
          <w:u w:val="single"/>
          <w:lang w:eastAsia="en-AU"/>
        </w:rPr>
        <w:t xml:space="preserve">ection </w:t>
      </w:r>
      <w:r w:rsidRPr="00E122BF">
        <w:rPr>
          <w:rFonts w:ascii="Arial" w:hAnsi="Arial" w:cs="Arial"/>
          <w:b/>
          <w:u w:val="single"/>
          <w:lang w:eastAsia="en-AU"/>
        </w:rPr>
        <w:t>4.15(1)(c) - Suitability of the site</w:t>
      </w:r>
    </w:p>
    <w:p w14:paraId="2A94700B" w14:textId="77777777" w:rsidR="00011BAC" w:rsidRPr="00E122BF" w:rsidRDefault="00011BAC" w:rsidP="006F56AF">
      <w:pPr>
        <w:spacing w:after="0" w:line="240" w:lineRule="auto"/>
        <w:rPr>
          <w:rFonts w:ascii="Arial" w:hAnsi="Arial" w:cs="Arial"/>
          <w:highlight w:val="yellow"/>
        </w:rPr>
      </w:pPr>
    </w:p>
    <w:p w14:paraId="4E5A297E" w14:textId="466AE35C" w:rsidR="00295811" w:rsidRPr="00583535" w:rsidRDefault="00C04D9B" w:rsidP="00583535">
      <w:pPr>
        <w:rPr>
          <w:rFonts w:ascii="Arial" w:hAnsi="Arial" w:cs="Arial"/>
        </w:rPr>
      </w:pPr>
      <w:bookmarkStart w:id="37" w:name="_Hlk151985898"/>
      <w:r w:rsidRPr="00E122BF">
        <w:rPr>
          <w:rFonts w:ascii="Arial" w:hAnsi="Arial" w:cs="Arial"/>
        </w:rPr>
        <w:t xml:space="preserve">The revised modified proposal is </w:t>
      </w:r>
      <w:bookmarkEnd w:id="37"/>
      <w:r w:rsidRPr="00E122BF">
        <w:rPr>
          <w:rFonts w:ascii="Arial" w:hAnsi="Arial" w:cs="Arial"/>
        </w:rPr>
        <w:t xml:space="preserve">considered </w:t>
      </w:r>
      <w:bookmarkStart w:id="38" w:name="_Hlk152061469"/>
      <w:r w:rsidRPr="00E122BF">
        <w:rPr>
          <w:rFonts w:ascii="Arial" w:hAnsi="Arial" w:cs="Arial"/>
        </w:rPr>
        <w:t xml:space="preserve">suitable for the site as the modified proposal will </w:t>
      </w:r>
      <w:r w:rsidR="00E122BF" w:rsidRPr="00E122BF">
        <w:rPr>
          <w:rFonts w:ascii="Arial" w:hAnsi="Arial" w:cs="Arial"/>
          <w:color w:val="000000"/>
          <w:shd w:val="clear" w:color="auto" w:fill="FFFFFF"/>
          <w:lang w:eastAsia="en-AU"/>
        </w:rPr>
        <w:t xml:space="preserve">provide much needed senior specific housing </w:t>
      </w:r>
      <w:r w:rsidR="00E122BF" w:rsidRPr="00E122BF">
        <w:rPr>
          <w:rFonts w:ascii="Arial" w:eastAsia="Calibri" w:hAnsi="Arial" w:cs="Arial"/>
        </w:rPr>
        <w:t xml:space="preserve">in a suitable and desirable location and the modifications will </w:t>
      </w:r>
      <w:r w:rsidRPr="00E122BF">
        <w:rPr>
          <w:rFonts w:ascii="Arial" w:hAnsi="Arial" w:cs="Arial"/>
        </w:rPr>
        <w:t xml:space="preserve">enhance </w:t>
      </w:r>
      <w:r w:rsidR="00E122BF" w:rsidRPr="00E122BF">
        <w:rPr>
          <w:rFonts w:ascii="Arial" w:hAnsi="Arial" w:cs="Arial"/>
        </w:rPr>
        <w:t xml:space="preserve">and improve </w:t>
      </w:r>
      <w:r w:rsidRPr="00E122BF">
        <w:rPr>
          <w:rFonts w:ascii="Arial" w:hAnsi="Arial" w:cs="Arial"/>
        </w:rPr>
        <w:t>the approved level of residential amenity</w:t>
      </w:r>
      <w:r w:rsidR="00E122BF" w:rsidRPr="00E122BF">
        <w:rPr>
          <w:rFonts w:ascii="Arial" w:hAnsi="Arial" w:cs="Arial"/>
        </w:rPr>
        <w:t xml:space="preserve">. The proposal as modified </w:t>
      </w:r>
      <w:r w:rsidRPr="00E122BF">
        <w:rPr>
          <w:rFonts w:ascii="Arial" w:hAnsi="Arial" w:cs="Arial"/>
        </w:rPr>
        <w:t xml:space="preserve">will continue to provide a quality </w:t>
      </w:r>
      <w:bookmarkEnd w:id="38"/>
      <w:r w:rsidRPr="00E122BF">
        <w:rPr>
          <w:rFonts w:ascii="Arial" w:hAnsi="Arial" w:cs="Arial"/>
        </w:rPr>
        <w:t xml:space="preserve">housing outcome for the site as discussed earlier in the report. </w:t>
      </w:r>
    </w:p>
    <w:p w14:paraId="75CD382C" w14:textId="063F6884" w:rsidR="00011BAC" w:rsidRPr="00AF10CC" w:rsidRDefault="00011BAC" w:rsidP="00A31B6E">
      <w:pPr>
        <w:pStyle w:val="ListParagraph"/>
        <w:numPr>
          <w:ilvl w:val="2"/>
          <w:numId w:val="1"/>
        </w:numPr>
        <w:tabs>
          <w:tab w:val="left" w:pos="709"/>
          <w:tab w:val="left" w:pos="1560"/>
        </w:tabs>
        <w:spacing w:after="0" w:line="240" w:lineRule="auto"/>
        <w:ind w:left="709" w:right="23" w:hanging="709"/>
        <w:jc w:val="both"/>
        <w:rPr>
          <w:rFonts w:ascii="Arial" w:hAnsi="Arial" w:cs="Arial"/>
          <w:b/>
          <w:u w:val="single"/>
          <w:lang w:eastAsia="en-AU"/>
        </w:rPr>
      </w:pPr>
      <w:r w:rsidRPr="00AF10CC">
        <w:rPr>
          <w:rFonts w:ascii="Arial" w:hAnsi="Arial" w:cs="Arial"/>
          <w:b/>
          <w:u w:val="single"/>
          <w:lang w:eastAsia="en-AU"/>
        </w:rPr>
        <w:t>S</w:t>
      </w:r>
      <w:r w:rsidR="00142C8E" w:rsidRPr="00AF10CC">
        <w:rPr>
          <w:rFonts w:ascii="Arial" w:hAnsi="Arial" w:cs="Arial"/>
          <w:b/>
          <w:u w:val="single"/>
          <w:lang w:eastAsia="en-AU"/>
        </w:rPr>
        <w:t xml:space="preserve">ection </w:t>
      </w:r>
      <w:r w:rsidRPr="00AF10CC">
        <w:rPr>
          <w:rFonts w:ascii="Arial" w:hAnsi="Arial" w:cs="Arial"/>
          <w:b/>
          <w:u w:val="single"/>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20F661E0" w14:textId="3592FA48" w:rsidR="00011BAC" w:rsidRPr="00E122BF" w:rsidRDefault="00142C8E" w:rsidP="00F4433A">
      <w:pPr>
        <w:spacing w:after="0" w:line="240" w:lineRule="auto"/>
        <w:ind w:right="-23"/>
        <w:jc w:val="both"/>
        <w:rPr>
          <w:rFonts w:ascii="Arial" w:hAnsi="Arial" w:cs="Arial"/>
        </w:rPr>
      </w:pPr>
      <w:r w:rsidRPr="00E122BF">
        <w:rPr>
          <w:rFonts w:ascii="Arial" w:hAnsi="Arial" w:cs="Arial"/>
        </w:rPr>
        <w:t xml:space="preserve">These submissions are </w:t>
      </w:r>
      <w:r w:rsidR="00A52F31" w:rsidRPr="00E122BF">
        <w:rPr>
          <w:rFonts w:ascii="Arial" w:hAnsi="Arial" w:cs="Arial"/>
        </w:rPr>
        <w:t xml:space="preserve">considered </w:t>
      </w:r>
      <w:r w:rsidRPr="00E122BF">
        <w:rPr>
          <w:rFonts w:ascii="Arial" w:hAnsi="Arial" w:cs="Arial"/>
        </w:rPr>
        <w:t>in S</w:t>
      </w:r>
      <w:r w:rsidR="00A52F31" w:rsidRPr="00E122BF">
        <w:rPr>
          <w:rFonts w:ascii="Arial" w:hAnsi="Arial" w:cs="Arial"/>
        </w:rPr>
        <w:t>ection</w:t>
      </w:r>
      <w:r w:rsidRPr="00E122BF">
        <w:rPr>
          <w:rFonts w:ascii="Arial" w:hAnsi="Arial" w:cs="Arial"/>
        </w:rPr>
        <w:t xml:space="preserve"> </w:t>
      </w:r>
      <w:r w:rsidR="00C43D74" w:rsidRPr="00E122BF">
        <w:rPr>
          <w:rFonts w:ascii="Arial" w:hAnsi="Arial" w:cs="Arial"/>
        </w:rPr>
        <w:t>4</w:t>
      </w:r>
      <w:r w:rsidR="002816DF" w:rsidRPr="00E122BF">
        <w:rPr>
          <w:rFonts w:ascii="Arial" w:hAnsi="Arial" w:cs="Arial"/>
        </w:rPr>
        <w:t>.3</w:t>
      </w:r>
      <w:r w:rsidRPr="00E122BF">
        <w:rPr>
          <w:rFonts w:ascii="Arial" w:hAnsi="Arial" w:cs="Arial"/>
        </w:rPr>
        <w:t xml:space="preserve"> of this report. </w:t>
      </w:r>
    </w:p>
    <w:p w14:paraId="64E25913" w14:textId="77777777" w:rsidR="00F4433A" w:rsidRPr="00E122BF" w:rsidRDefault="00F4433A" w:rsidP="00F4433A">
      <w:pPr>
        <w:spacing w:after="0" w:line="240" w:lineRule="auto"/>
        <w:rPr>
          <w:rFonts w:ascii="Arial" w:hAnsi="Arial" w:cs="Arial"/>
          <w:highlight w:val="yellow"/>
        </w:rPr>
      </w:pPr>
    </w:p>
    <w:p w14:paraId="235AD742" w14:textId="2BD5A2DF" w:rsidR="00011BAC" w:rsidRPr="00E122BF" w:rsidRDefault="00011BAC" w:rsidP="00A31B6E">
      <w:pPr>
        <w:pStyle w:val="ListParagraph"/>
        <w:numPr>
          <w:ilvl w:val="2"/>
          <w:numId w:val="1"/>
        </w:numPr>
        <w:tabs>
          <w:tab w:val="left" w:pos="709"/>
          <w:tab w:val="left" w:pos="1560"/>
        </w:tabs>
        <w:spacing w:after="0" w:line="240" w:lineRule="auto"/>
        <w:ind w:left="709" w:right="23" w:hanging="709"/>
        <w:jc w:val="both"/>
        <w:rPr>
          <w:rFonts w:ascii="Arial" w:hAnsi="Arial" w:cs="Arial"/>
          <w:b/>
          <w:u w:val="single"/>
          <w:lang w:eastAsia="en-AU"/>
        </w:rPr>
      </w:pPr>
      <w:r w:rsidRPr="00E122BF">
        <w:rPr>
          <w:rFonts w:ascii="Arial" w:hAnsi="Arial" w:cs="Arial"/>
          <w:b/>
          <w:u w:val="single"/>
          <w:lang w:eastAsia="en-AU"/>
        </w:rPr>
        <w:t>S</w:t>
      </w:r>
      <w:r w:rsidR="00A52F31" w:rsidRPr="00E122BF">
        <w:rPr>
          <w:rFonts w:ascii="Arial" w:hAnsi="Arial" w:cs="Arial"/>
          <w:b/>
          <w:u w:val="single"/>
          <w:lang w:eastAsia="en-AU"/>
        </w:rPr>
        <w:t xml:space="preserve">ection </w:t>
      </w:r>
      <w:r w:rsidRPr="00E122BF">
        <w:rPr>
          <w:rFonts w:ascii="Arial" w:hAnsi="Arial" w:cs="Arial"/>
          <w:b/>
          <w:u w:val="single"/>
          <w:lang w:eastAsia="en-AU"/>
        </w:rPr>
        <w:t>4.15(1)(e) - Public interest</w:t>
      </w:r>
    </w:p>
    <w:p w14:paraId="6F00B8F8" w14:textId="77777777" w:rsidR="00011BAC" w:rsidRPr="00E122BF" w:rsidRDefault="00011BAC" w:rsidP="00011BAC">
      <w:pPr>
        <w:pStyle w:val="rcBodyText"/>
        <w:jc w:val="both"/>
        <w:rPr>
          <w:rFonts w:ascii="Arial" w:hAnsi="Arial" w:cs="Arial"/>
          <w:sz w:val="22"/>
          <w:szCs w:val="22"/>
        </w:rPr>
      </w:pPr>
    </w:p>
    <w:p w14:paraId="1DB04A1E" w14:textId="77777777" w:rsidR="00C04D9B" w:rsidRPr="00E122BF" w:rsidRDefault="00C04D9B" w:rsidP="00C04D9B">
      <w:pPr>
        <w:pStyle w:val="rcBodyText"/>
        <w:jc w:val="both"/>
        <w:rPr>
          <w:rFonts w:ascii="Arial" w:hAnsi="Arial" w:cs="Arial"/>
          <w:sz w:val="22"/>
          <w:szCs w:val="22"/>
        </w:rPr>
      </w:pPr>
      <w:r w:rsidRPr="00E122BF">
        <w:rPr>
          <w:rFonts w:ascii="Arial" w:hAnsi="Arial" w:cs="Arial"/>
          <w:sz w:val="22"/>
          <w:szCs w:val="22"/>
        </w:rPr>
        <w:t xml:space="preserve">There are no matters contrary to the community or public interest associated with the modified development as proposed. </w:t>
      </w:r>
    </w:p>
    <w:p w14:paraId="70CEDA3A" w14:textId="5396DB8F" w:rsidR="00B11806" w:rsidRPr="00E122BF" w:rsidRDefault="00B11806" w:rsidP="00B11806">
      <w:pPr>
        <w:tabs>
          <w:tab w:val="left" w:pos="7485"/>
        </w:tabs>
        <w:spacing w:before="120" w:after="0" w:line="240" w:lineRule="auto"/>
        <w:ind w:right="23"/>
        <w:rPr>
          <w:rFonts w:ascii="Arial" w:hAnsi="Arial" w:cs="Arial"/>
          <w:b/>
          <w:lang w:eastAsia="en-AU"/>
        </w:rPr>
      </w:pPr>
    </w:p>
    <w:p w14:paraId="016BE9BB" w14:textId="6EA55B38" w:rsidR="00E96D79" w:rsidRPr="00E122BF" w:rsidRDefault="005C4763" w:rsidP="00A31B6E">
      <w:pPr>
        <w:pStyle w:val="ListParagraph"/>
        <w:numPr>
          <w:ilvl w:val="1"/>
          <w:numId w:val="1"/>
        </w:numPr>
        <w:tabs>
          <w:tab w:val="left" w:pos="7485"/>
        </w:tabs>
        <w:spacing w:after="0" w:line="240" w:lineRule="auto"/>
        <w:ind w:left="709" w:right="23" w:hanging="709"/>
        <w:rPr>
          <w:rFonts w:ascii="Arial" w:hAnsi="Arial" w:cs="Arial"/>
          <w:b/>
          <w:lang w:eastAsia="en-AU"/>
        </w:rPr>
      </w:pPr>
      <w:r w:rsidRPr="00E122BF">
        <w:rPr>
          <w:rFonts w:ascii="Arial" w:hAnsi="Arial" w:cs="Arial"/>
          <w:b/>
          <w:lang w:eastAsia="en-AU"/>
        </w:rPr>
        <w:t xml:space="preserve">Part 5 </w:t>
      </w:r>
      <w:r w:rsidR="00E96D79" w:rsidRPr="00E122BF">
        <w:rPr>
          <w:rFonts w:ascii="Arial" w:hAnsi="Arial" w:cs="Arial"/>
          <w:b/>
          <w:lang w:eastAsia="en-AU"/>
        </w:rPr>
        <w:t xml:space="preserve">of the </w:t>
      </w:r>
      <w:r w:rsidRPr="00E122BF">
        <w:rPr>
          <w:rFonts w:ascii="Arial" w:hAnsi="Arial" w:cs="Arial"/>
          <w:b/>
          <w:lang w:eastAsia="en-AU"/>
        </w:rPr>
        <w:t xml:space="preserve">2021 EP&amp;A </w:t>
      </w:r>
      <w:r w:rsidR="00E96D79" w:rsidRPr="00E122BF">
        <w:rPr>
          <w:rFonts w:ascii="Arial" w:hAnsi="Arial" w:cs="Arial"/>
          <w:b/>
          <w:lang w:eastAsia="en-AU"/>
        </w:rPr>
        <w:t>Regulation</w:t>
      </w:r>
    </w:p>
    <w:p w14:paraId="6A0025A6" w14:textId="77777777" w:rsidR="00D74F72" w:rsidRPr="00E122BF" w:rsidRDefault="00D74F72" w:rsidP="00D74F72">
      <w:pPr>
        <w:tabs>
          <w:tab w:val="left" w:pos="7485"/>
        </w:tabs>
        <w:spacing w:after="0" w:line="240" w:lineRule="auto"/>
        <w:ind w:right="23"/>
        <w:rPr>
          <w:rFonts w:ascii="Arial" w:hAnsi="Arial" w:cs="Arial"/>
          <w:b/>
          <w:lang w:eastAsia="en-AU"/>
        </w:rPr>
      </w:pPr>
    </w:p>
    <w:p w14:paraId="037F2C1A" w14:textId="1A3AB5DE" w:rsidR="006F56AF" w:rsidRPr="006F56AF" w:rsidRDefault="00D74F72" w:rsidP="00D74F72">
      <w:pPr>
        <w:tabs>
          <w:tab w:val="left" w:pos="7485"/>
        </w:tabs>
        <w:spacing w:after="0" w:line="240" w:lineRule="auto"/>
        <w:ind w:right="23"/>
        <w:jc w:val="both"/>
        <w:rPr>
          <w:rFonts w:ascii="Arial" w:hAnsi="Arial" w:cs="Arial"/>
          <w:bCs/>
          <w:iCs/>
          <w:lang w:eastAsia="en-AU"/>
        </w:rPr>
      </w:pPr>
      <w:r>
        <w:rPr>
          <w:rFonts w:ascii="Arial" w:hAnsi="Arial" w:cs="Arial"/>
          <w:bCs/>
          <w:iCs/>
          <w:lang w:eastAsia="en-AU"/>
        </w:rPr>
        <w:t xml:space="preserve">There are </w:t>
      </w:r>
      <w:proofErr w:type="gramStart"/>
      <w:r>
        <w:rPr>
          <w:rFonts w:ascii="Arial" w:hAnsi="Arial" w:cs="Arial"/>
          <w:bCs/>
          <w:iCs/>
          <w:lang w:eastAsia="en-AU"/>
        </w:rPr>
        <w:t>a number of</w:t>
      </w:r>
      <w:proofErr w:type="gramEnd"/>
      <w:r>
        <w:rPr>
          <w:rFonts w:ascii="Arial" w:hAnsi="Arial" w:cs="Arial"/>
          <w:bCs/>
          <w:iCs/>
          <w:lang w:eastAsia="en-AU"/>
        </w:rPr>
        <w:t xml:space="preserve"> m</w:t>
      </w:r>
      <w:r w:rsidR="006F56AF" w:rsidRPr="006F56AF">
        <w:rPr>
          <w:rFonts w:ascii="Arial" w:hAnsi="Arial" w:cs="Arial"/>
          <w:bCs/>
          <w:iCs/>
          <w:lang w:eastAsia="en-AU"/>
        </w:rPr>
        <w:t xml:space="preserve">atters required to be addressed in an application for modification of development consent </w:t>
      </w:r>
      <w:r>
        <w:rPr>
          <w:rFonts w:ascii="Arial" w:hAnsi="Arial" w:cs="Arial"/>
          <w:bCs/>
          <w:iCs/>
          <w:lang w:eastAsia="en-AU"/>
        </w:rPr>
        <w:t>pursuant to Division 1</w:t>
      </w:r>
      <w:r w:rsidR="005C346B">
        <w:rPr>
          <w:rFonts w:ascii="Arial" w:hAnsi="Arial" w:cs="Arial"/>
          <w:bCs/>
          <w:iCs/>
          <w:lang w:eastAsia="en-AU"/>
        </w:rPr>
        <w:t xml:space="preserve">, </w:t>
      </w:r>
      <w:r>
        <w:rPr>
          <w:rFonts w:ascii="Arial" w:hAnsi="Arial" w:cs="Arial"/>
          <w:bCs/>
          <w:iCs/>
          <w:lang w:eastAsia="en-AU"/>
        </w:rPr>
        <w:t xml:space="preserve">2 and </w:t>
      </w:r>
      <w:r w:rsidR="005C346B">
        <w:rPr>
          <w:rFonts w:ascii="Arial" w:hAnsi="Arial" w:cs="Arial"/>
          <w:bCs/>
          <w:iCs/>
          <w:lang w:eastAsia="en-AU"/>
        </w:rPr>
        <w:t xml:space="preserve">3 of Part 5 </w:t>
      </w:r>
      <w:r>
        <w:rPr>
          <w:rFonts w:ascii="Arial" w:hAnsi="Arial" w:cs="Arial"/>
          <w:bCs/>
          <w:iCs/>
          <w:lang w:eastAsia="en-AU"/>
        </w:rPr>
        <w:t xml:space="preserve">of the </w:t>
      </w:r>
      <w:r w:rsidR="005C4763" w:rsidRPr="005C4763">
        <w:rPr>
          <w:rFonts w:ascii="Arial" w:hAnsi="Arial" w:cs="Arial"/>
          <w:bCs/>
          <w:iCs/>
          <w:lang w:eastAsia="en-AU"/>
        </w:rPr>
        <w:t>2021 EP&amp;A</w:t>
      </w:r>
      <w:r w:rsidRPr="00D74F72">
        <w:rPr>
          <w:rFonts w:ascii="Arial" w:hAnsi="Arial" w:cs="Arial"/>
          <w:bCs/>
          <w:iCs/>
          <w:lang w:eastAsia="en-AU"/>
        </w:rPr>
        <w:t xml:space="preserve"> Regulation</w:t>
      </w:r>
      <w:r>
        <w:rPr>
          <w:rFonts w:ascii="Arial" w:hAnsi="Arial" w:cs="Arial"/>
          <w:bCs/>
          <w:iCs/>
          <w:lang w:eastAsia="en-AU"/>
        </w:rPr>
        <w:t>.</w:t>
      </w:r>
      <w:r w:rsidR="006F56AF" w:rsidRPr="006F56AF">
        <w:rPr>
          <w:rFonts w:ascii="Arial" w:hAnsi="Arial" w:cs="Arial"/>
          <w:bCs/>
          <w:i/>
          <w:lang w:eastAsia="en-AU"/>
        </w:rPr>
        <w:t xml:space="preserve"> </w:t>
      </w:r>
      <w:r w:rsidR="006F56AF" w:rsidRPr="006F56AF">
        <w:rPr>
          <w:rFonts w:ascii="Arial" w:hAnsi="Arial" w:cs="Arial"/>
          <w:bCs/>
          <w:lang w:eastAsia="en-AU"/>
        </w:rPr>
        <w:t>The</w:t>
      </w:r>
      <w:r w:rsidR="00A06967">
        <w:rPr>
          <w:rFonts w:ascii="Arial" w:hAnsi="Arial" w:cs="Arial"/>
          <w:bCs/>
          <w:lang w:eastAsia="en-AU"/>
        </w:rPr>
        <w:t>s</w:t>
      </w:r>
      <w:r w:rsidR="006F56AF" w:rsidRPr="006F56AF">
        <w:rPr>
          <w:rFonts w:ascii="Arial" w:hAnsi="Arial" w:cs="Arial"/>
          <w:bCs/>
          <w:lang w:eastAsia="en-AU"/>
        </w:rPr>
        <w:t xml:space="preserve">e matters </w:t>
      </w:r>
      <w:r w:rsidR="00263768">
        <w:rPr>
          <w:rFonts w:ascii="Arial" w:hAnsi="Arial" w:cs="Arial"/>
          <w:bCs/>
          <w:lang w:eastAsia="en-AU"/>
        </w:rPr>
        <w:t>are</w:t>
      </w:r>
      <w:r w:rsidR="006F56AF" w:rsidRPr="006F56AF">
        <w:rPr>
          <w:rFonts w:ascii="Arial" w:hAnsi="Arial" w:cs="Arial"/>
          <w:bCs/>
          <w:lang w:eastAsia="en-AU"/>
        </w:rPr>
        <w:t xml:space="preserve"> considered in </w:t>
      </w:r>
      <w:r w:rsidR="006F56AF" w:rsidRPr="006F56AF">
        <w:rPr>
          <w:rFonts w:ascii="Arial" w:hAnsi="Arial" w:cs="Arial"/>
          <w:b/>
          <w:lang w:eastAsia="en-AU"/>
        </w:rPr>
        <w:t xml:space="preserve">Table </w:t>
      </w:r>
      <w:r w:rsidR="00263768" w:rsidRPr="00263768">
        <w:rPr>
          <w:rFonts w:ascii="Arial" w:hAnsi="Arial" w:cs="Arial"/>
          <w:b/>
          <w:lang w:eastAsia="en-AU"/>
        </w:rPr>
        <w:t>7</w:t>
      </w:r>
      <w:r w:rsidR="006F56AF" w:rsidRPr="006F56AF">
        <w:rPr>
          <w:rFonts w:ascii="Arial" w:hAnsi="Arial" w:cs="Arial"/>
          <w:bCs/>
          <w:lang w:eastAsia="en-AU"/>
        </w:rPr>
        <w:t xml:space="preserve"> below. </w:t>
      </w:r>
    </w:p>
    <w:p w14:paraId="4BD1971E" w14:textId="77777777" w:rsidR="00263768" w:rsidRPr="00D74F72" w:rsidRDefault="00263768" w:rsidP="00D74F72">
      <w:pPr>
        <w:tabs>
          <w:tab w:val="left" w:pos="7485"/>
        </w:tabs>
        <w:spacing w:after="0" w:line="240" w:lineRule="auto"/>
        <w:ind w:right="23"/>
        <w:jc w:val="both"/>
        <w:rPr>
          <w:rFonts w:ascii="Arial" w:hAnsi="Arial" w:cs="Arial"/>
          <w:bCs/>
          <w:lang w:eastAsia="en-AU"/>
        </w:rPr>
      </w:pPr>
    </w:p>
    <w:p w14:paraId="4F321FB3" w14:textId="361C1D3B" w:rsidR="00494619" w:rsidRPr="00494619" w:rsidRDefault="00494619" w:rsidP="00494619">
      <w:pPr>
        <w:pStyle w:val="Caption"/>
        <w:keepNext/>
        <w:jc w:val="center"/>
        <w:rPr>
          <w:rFonts w:ascii="Arial" w:hAnsi="Arial" w:cs="Arial"/>
          <w:b/>
          <w:bCs/>
          <w:i w:val="0"/>
          <w:iCs w:val="0"/>
          <w:color w:val="auto"/>
          <w:sz w:val="20"/>
          <w:szCs w:val="20"/>
        </w:rPr>
      </w:pPr>
      <w:r w:rsidRPr="00494619">
        <w:rPr>
          <w:rFonts w:ascii="Arial" w:hAnsi="Arial" w:cs="Arial"/>
          <w:b/>
          <w:bCs/>
          <w:i w:val="0"/>
          <w:iCs w:val="0"/>
          <w:color w:val="auto"/>
          <w:sz w:val="20"/>
          <w:szCs w:val="20"/>
        </w:rPr>
        <w:t xml:space="preserve">Table </w:t>
      </w:r>
      <w:r w:rsidRPr="00494619">
        <w:rPr>
          <w:rFonts w:ascii="Arial" w:hAnsi="Arial" w:cs="Arial"/>
          <w:b/>
          <w:bCs/>
          <w:i w:val="0"/>
          <w:iCs w:val="0"/>
          <w:color w:val="auto"/>
          <w:sz w:val="20"/>
          <w:szCs w:val="20"/>
        </w:rPr>
        <w:fldChar w:fldCharType="begin"/>
      </w:r>
      <w:r w:rsidRPr="00494619">
        <w:rPr>
          <w:rFonts w:ascii="Arial" w:hAnsi="Arial" w:cs="Arial"/>
          <w:b/>
          <w:bCs/>
          <w:i w:val="0"/>
          <w:iCs w:val="0"/>
          <w:color w:val="auto"/>
          <w:sz w:val="20"/>
          <w:szCs w:val="20"/>
        </w:rPr>
        <w:instrText xml:space="preserve"> SEQ Table \* ARABIC </w:instrText>
      </w:r>
      <w:r w:rsidRPr="00494619">
        <w:rPr>
          <w:rFonts w:ascii="Arial" w:hAnsi="Arial" w:cs="Arial"/>
          <w:b/>
          <w:bCs/>
          <w:i w:val="0"/>
          <w:iCs w:val="0"/>
          <w:color w:val="auto"/>
          <w:sz w:val="20"/>
          <w:szCs w:val="20"/>
        </w:rPr>
        <w:fldChar w:fldCharType="separate"/>
      </w:r>
      <w:r w:rsidR="005C4763">
        <w:rPr>
          <w:rFonts w:ascii="Arial" w:hAnsi="Arial" w:cs="Arial"/>
          <w:b/>
          <w:bCs/>
          <w:i w:val="0"/>
          <w:iCs w:val="0"/>
          <w:noProof/>
          <w:color w:val="auto"/>
          <w:sz w:val="20"/>
          <w:szCs w:val="20"/>
        </w:rPr>
        <w:t>7</w:t>
      </w:r>
      <w:r w:rsidRPr="00494619">
        <w:rPr>
          <w:rFonts w:ascii="Arial" w:hAnsi="Arial" w:cs="Arial"/>
          <w:b/>
          <w:bCs/>
          <w:i w:val="0"/>
          <w:iCs w:val="0"/>
          <w:color w:val="auto"/>
          <w:sz w:val="20"/>
          <w:szCs w:val="20"/>
        </w:rPr>
        <w:fldChar w:fldCharType="end"/>
      </w:r>
      <w:r w:rsidRPr="00494619">
        <w:rPr>
          <w:rFonts w:ascii="Arial" w:hAnsi="Arial" w:cs="Arial"/>
          <w:b/>
          <w:bCs/>
          <w:i w:val="0"/>
          <w:iCs w:val="0"/>
          <w:color w:val="auto"/>
          <w:sz w:val="20"/>
          <w:szCs w:val="20"/>
        </w:rPr>
        <w:t>: Consideration of the Requirements under the Regulation</w:t>
      </w:r>
    </w:p>
    <w:tbl>
      <w:tblPr>
        <w:tblStyle w:val="DPETable"/>
        <w:tblW w:w="941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536"/>
        <w:gridCol w:w="1023"/>
        <w:gridCol w:w="37"/>
      </w:tblGrid>
      <w:tr w:rsidR="0011208E" w:rsidRPr="006F56AF" w14:paraId="70CE4AED" w14:textId="77777777" w:rsidTr="001A492C">
        <w:trPr>
          <w:gridAfter w:val="1"/>
          <w:cnfStyle w:val="100000000000" w:firstRow="1" w:lastRow="0" w:firstColumn="0" w:lastColumn="0" w:oddVBand="0" w:evenVBand="0" w:oddHBand="0" w:evenHBand="0" w:firstRowFirstColumn="0" w:firstRowLastColumn="0" w:lastRowFirstColumn="0" w:lastRowLastColumn="0"/>
          <w:wAfter w:w="37" w:type="dxa"/>
          <w:jc w:val="center"/>
        </w:trPr>
        <w:tc>
          <w:tcPr>
            <w:tcW w:w="3823" w:type="dxa"/>
          </w:tcPr>
          <w:p w14:paraId="4B006B1C" w14:textId="6619CE69" w:rsidR="0011208E" w:rsidRPr="006F56AF" w:rsidRDefault="0011208E" w:rsidP="0051414E">
            <w:pPr>
              <w:pStyle w:val="FigureCaption"/>
              <w:spacing w:before="0" w:after="0"/>
              <w:ind w:left="0"/>
              <w:rPr>
                <w:rFonts w:ascii="Arial" w:hAnsi="Arial" w:cs="Arial"/>
                <w:b/>
                <w:color w:val="auto"/>
                <w:sz w:val="22"/>
                <w:szCs w:val="22"/>
              </w:rPr>
            </w:pPr>
            <w:r>
              <w:rPr>
                <w:rFonts w:ascii="Arial" w:hAnsi="Arial" w:cs="Arial"/>
                <w:b/>
                <w:color w:val="auto"/>
                <w:sz w:val="22"/>
                <w:szCs w:val="22"/>
              </w:rPr>
              <w:t>Matter</w:t>
            </w:r>
          </w:p>
        </w:tc>
        <w:tc>
          <w:tcPr>
            <w:tcW w:w="4536" w:type="dxa"/>
          </w:tcPr>
          <w:p w14:paraId="01E90648" w14:textId="78F338A7" w:rsidR="0011208E" w:rsidRPr="006F56AF" w:rsidRDefault="0011208E" w:rsidP="0051414E">
            <w:pPr>
              <w:pStyle w:val="FigureCaption"/>
              <w:spacing w:before="0" w:after="0"/>
              <w:ind w:left="0"/>
              <w:rPr>
                <w:rFonts w:ascii="Arial" w:hAnsi="Arial" w:cs="Arial"/>
                <w:b/>
                <w:color w:val="auto"/>
                <w:sz w:val="22"/>
                <w:szCs w:val="22"/>
              </w:rPr>
            </w:pPr>
            <w:r>
              <w:rPr>
                <w:rFonts w:ascii="Arial" w:hAnsi="Arial" w:cs="Arial"/>
                <w:b/>
                <w:color w:val="auto"/>
                <w:sz w:val="22"/>
                <w:szCs w:val="22"/>
              </w:rPr>
              <w:t xml:space="preserve">Comment </w:t>
            </w:r>
          </w:p>
        </w:tc>
        <w:tc>
          <w:tcPr>
            <w:tcW w:w="1023" w:type="dxa"/>
          </w:tcPr>
          <w:p w14:paraId="63A2984C" w14:textId="37B303AA" w:rsidR="0011208E" w:rsidRPr="006F56AF" w:rsidRDefault="0011208E" w:rsidP="0051414E">
            <w:pPr>
              <w:pStyle w:val="FigureCaption"/>
              <w:spacing w:before="0" w:after="0"/>
              <w:ind w:left="0"/>
              <w:rPr>
                <w:rFonts w:ascii="Arial" w:hAnsi="Arial" w:cs="Arial"/>
                <w:b/>
                <w:color w:val="auto"/>
                <w:sz w:val="22"/>
                <w:szCs w:val="22"/>
              </w:rPr>
            </w:pPr>
            <w:r>
              <w:rPr>
                <w:rFonts w:ascii="Arial" w:hAnsi="Arial" w:cs="Arial"/>
                <w:b/>
                <w:color w:val="auto"/>
                <w:sz w:val="22"/>
                <w:szCs w:val="22"/>
              </w:rPr>
              <w:t>Comply</w:t>
            </w:r>
          </w:p>
        </w:tc>
      </w:tr>
      <w:tr w:rsidR="00AD758F" w:rsidRPr="00BE218C" w14:paraId="6D802526" w14:textId="77777777" w:rsidTr="001A492C">
        <w:trPr>
          <w:jc w:val="center"/>
        </w:trPr>
        <w:tc>
          <w:tcPr>
            <w:tcW w:w="9419" w:type="dxa"/>
            <w:gridSpan w:val="4"/>
            <w:shd w:val="clear" w:color="auto" w:fill="F2F2F2" w:themeFill="background1" w:themeFillShade="F2"/>
          </w:tcPr>
          <w:p w14:paraId="72C0E78E" w14:textId="4DA7BF85" w:rsidR="00AD758F" w:rsidRPr="00AD758F" w:rsidRDefault="00AD758F" w:rsidP="0051414E">
            <w:pPr>
              <w:pStyle w:val="FigureCaption"/>
              <w:spacing w:before="0" w:after="0"/>
              <w:ind w:left="0"/>
              <w:jc w:val="both"/>
              <w:rPr>
                <w:rFonts w:ascii="Arial" w:hAnsi="Arial" w:cs="Arial"/>
                <w:bCs/>
                <w:color w:val="auto"/>
                <w:sz w:val="22"/>
                <w:szCs w:val="22"/>
              </w:rPr>
            </w:pPr>
            <w:r w:rsidRPr="00AD758F">
              <w:rPr>
                <w:rFonts w:ascii="Arial" w:hAnsi="Arial" w:cs="Arial"/>
                <w:bCs/>
                <w:color w:val="auto"/>
                <w:sz w:val="22"/>
                <w:szCs w:val="22"/>
              </w:rPr>
              <w:t>Clause 1</w:t>
            </w:r>
            <w:r w:rsidR="005C4763">
              <w:rPr>
                <w:rFonts w:ascii="Arial" w:hAnsi="Arial" w:cs="Arial"/>
                <w:bCs/>
                <w:color w:val="auto"/>
                <w:sz w:val="22"/>
                <w:szCs w:val="22"/>
              </w:rPr>
              <w:t>00</w:t>
            </w:r>
            <w:r w:rsidRPr="00AD758F">
              <w:rPr>
                <w:rFonts w:ascii="Arial" w:hAnsi="Arial" w:cs="Arial"/>
                <w:bCs/>
                <w:color w:val="auto"/>
                <w:sz w:val="22"/>
                <w:szCs w:val="22"/>
              </w:rPr>
              <w:t xml:space="preserve"> Application for modification of development consent</w:t>
            </w:r>
          </w:p>
        </w:tc>
      </w:tr>
      <w:tr w:rsidR="003C69B1" w:rsidRPr="00BE218C" w14:paraId="3D1937F2" w14:textId="77777777" w:rsidTr="001A492C">
        <w:trPr>
          <w:gridAfter w:val="1"/>
          <w:wAfter w:w="37" w:type="dxa"/>
          <w:jc w:val="center"/>
        </w:trPr>
        <w:tc>
          <w:tcPr>
            <w:tcW w:w="3823" w:type="dxa"/>
          </w:tcPr>
          <w:p w14:paraId="1A3670CA" w14:textId="38D626CA" w:rsidR="003C69B1" w:rsidRPr="003C69B1" w:rsidRDefault="003C69B1" w:rsidP="003C69B1">
            <w:pPr>
              <w:pStyle w:val="FigureCaption"/>
              <w:spacing w:before="0" w:after="0"/>
              <w:ind w:left="0"/>
              <w:jc w:val="both"/>
              <w:rPr>
                <w:rFonts w:ascii="Arial" w:hAnsi="Arial" w:cs="Arial"/>
                <w:b w:val="0"/>
                <w:color w:val="auto"/>
                <w:sz w:val="22"/>
                <w:szCs w:val="22"/>
              </w:rPr>
            </w:pPr>
            <w:r w:rsidRPr="003C69B1">
              <w:rPr>
                <w:rFonts w:ascii="Arial" w:hAnsi="Arial" w:cs="Arial"/>
                <w:b w:val="0"/>
                <w:color w:val="auto"/>
                <w:sz w:val="22"/>
                <w:szCs w:val="22"/>
              </w:rPr>
              <w:t>May be made by—</w:t>
            </w:r>
          </w:p>
          <w:p w14:paraId="3591B05A" w14:textId="7BD6E6A5" w:rsidR="003C69B1" w:rsidRPr="003C69B1" w:rsidRDefault="003C69B1" w:rsidP="003C69B1">
            <w:pPr>
              <w:pStyle w:val="FigureCaption"/>
              <w:spacing w:before="0" w:after="0"/>
              <w:ind w:left="0"/>
              <w:jc w:val="both"/>
              <w:rPr>
                <w:rFonts w:ascii="Arial" w:hAnsi="Arial" w:cs="Arial"/>
                <w:b w:val="0"/>
                <w:color w:val="auto"/>
                <w:sz w:val="22"/>
                <w:szCs w:val="22"/>
              </w:rPr>
            </w:pPr>
            <w:r w:rsidRPr="003C69B1">
              <w:rPr>
                <w:rFonts w:ascii="Arial" w:hAnsi="Arial" w:cs="Arial"/>
                <w:b w:val="0"/>
                <w:color w:val="auto"/>
                <w:sz w:val="22"/>
                <w:szCs w:val="22"/>
              </w:rPr>
              <w:t xml:space="preserve">(a)  the owner of the land to which </w:t>
            </w:r>
            <w:r>
              <w:rPr>
                <w:rFonts w:ascii="Arial" w:hAnsi="Arial" w:cs="Arial"/>
                <w:b w:val="0"/>
                <w:color w:val="auto"/>
                <w:sz w:val="22"/>
                <w:szCs w:val="22"/>
              </w:rPr>
              <w:t>it</w:t>
            </w:r>
            <w:r w:rsidRPr="003C69B1">
              <w:rPr>
                <w:rFonts w:ascii="Arial" w:hAnsi="Arial" w:cs="Arial"/>
                <w:b w:val="0"/>
                <w:color w:val="auto"/>
                <w:sz w:val="22"/>
                <w:szCs w:val="22"/>
              </w:rPr>
              <w:t xml:space="preserve"> relates, or</w:t>
            </w:r>
          </w:p>
          <w:p w14:paraId="2BE61102" w14:textId="7E5B4538" w:rsidR="003C69B1" w:rsidRPr="003C69B1" w:rsidRDefault="003C69B1" w:rsidP="003C69B1">
            <w:pPr>
              <w:pStyle w:val="FigureCaption"/>
              <w:spacing w:before="0" w:after="0"/>
              <w:ind w:left="0"/>
              <w:jc w:val="both"/>
              <w:rPr>
                <w:rFonts w:ascii="Arial" w:hAnsi="Arial" w:cs="Arial"/>
                <w:b w:val="0"/>
                <w:bCs/>
                <w:color w:val="auto"/>
                <w:lang w:val="en-AU"/>
              </w:rPr>
            </w:pPr>
            <w:r w:rsidRPr="003C69B1">
              <w:rPr>
                <w:rFonts w:ascii="Arial" w:hAnsi="Arial" w:cs="Arial"/>
                <w:b w:val="0"/>
                <w:color w:val="auto"/>
                <w:sz w:val="22"/>
                <w:szCs w:val="22"/>
              </w:rPr>
              <w:t>(b)  another person, with the consent of the owner of the land</w:t>
            </w:r>
            <w:r>
              <w:rPr>
                <w:rFonts w:ascii="Arial" w:hAnsi="Arial" w:cs="Arial"/>
                <w:b w:val="0"/>
                <w:bCs/>
                <w:color w:val="auto"/>
                <w:lang w:val="en-AU"/>
              </w:rPr>
              <w:t xml:space="preserve"> </w:t>
            </w:r>
            <w:r>
              <w:rPr>
                <w:rFonts w:ascii="Arial" w:hAnsi="Arial" w:cs="Arial"/>
                <w:b w:val="0"/>
                <w:color w:val="auto"/>
                <w:sz w:val="22"/>
                <w:szCs w:val="22"/>
                <w:lang w:val="en-AU"/>
              </w:rPr>
              <w:t>(Cl 98(1))</w:t>
            </w:r>
          </w:p>
        </w:tc>
        <w:tc>
          <w:tcPr>
            <w:tcW w:w="4536" w:type="dxa"/>
          </w:tcPr>
          <w:p w14:paraId="342740E9" w14:textId="1E5BB3B3" w:rsidR="003C69B1" w:rsidRPr="00AD758F" w:rsidRDefault="003C69B1" w:rsidP="0051414E">
            <w:pPr>
              <w:pStyle w:val="FigureCaption"/>
              <w:spacing w:before="0" w:after="0"/>
              <w:ind w:left="0"/>
              <w:jc w:val="both"/>
              <w:rPr>
                <w:rFonts w:ascii="Arial" w:hAnsi="Arial" w:cs="Arial"/>
                <w:b w:val="0"/>
                <w:color w:val="FF0000"/>
                <w:sz w:val="22"/>
                <w:szCs w:val="22"/>
                <w:lang w:val="en-AU"/>
              </w:rPr>
            </w:pPr>
            <w:r w:rsidRPr="00697A93">
              <w:rPr>
                <w:rFonts w:ascii="Arial" w:hAnsi="Arial" w:cs="Arial"/>
                <w:b w:val="0"/>
                <w:color w:val="auto"/>
                <w:sz w:val="22"/>
                <w:szCs w:val="22"/>
                <w:lang w:val="en-AU"/>
              </w:rPr>
              <w:t xml:space="preserve">The application has been made by </w:t>
            </w:r>
            <w:r w:rsidR="00697A93" w:rsidRPr="00697A93">
              <w:rPr>
                <w:rFonts w:ascii="Arial" w:hAnsi="Arial" w:cs="Arial"/>
                <w:b w:val="0"/>
                <w:color w:val="auto"/>
                <w:sz w:val="22"/>
                <w:szCs w:val="22"/>
              </w:rPr>
              <w:t xml:space="preserve">another </w:t>
            </w:r>
            <w:r w:rsidR="00697A93" w:rsidRPr="003C69B1">
              <w:rPr>
                <w:rFonts w:ascii="Arial" w:hAnsi="Arial" w:cs="Arial"/>
                <w:b w:val="0"/>
                <w:color w:val="auto"/>
                <w:sz w:val="22"/>
                <w:szCs w:val="22"/>
              </w:rPr>
              <w:t>person, with the consent of the owner of the land</w:t>
            </w:r>
            <w:r w:rsidR="00697A93">
              <w:rPr>
                <w:rFonts w:ascii="Arial" w:hAnsi="Arial" w:cs="Arial"/>
                <w:b w:val="0"/>
                <w:bCs/>
                <w:color w:val="auto"/>
                <w:lang w:val="en-AU"/>
              </w:rPr>
              <w:t xml:space="preserve"> </w:t>
            </w:r>
            <w:r w:rsidR="00697A93">
              <w:rPr>
                <w:rFonts w:ascii="Arial" w:hAnsi="Arial" w:cs="Arial"/>
                <w:b w:val="0"/>
                <w:color w:val="auto"/>
                <w:sz w:val="22"/>
                <w:szCs w:val="22"/>
                <w:lang w:val="en-AU"/>
              </w:rPr>
              <w:t>(Cl 98(1))</w:t>
            </w:r>
          </w:p>
        </w:tc>
        <w:tc>
          <w:tcPr>
            <w:tcW w:w="1023" w:type="dxa"/>
          </w:tcPr>
          <w:p w14:paraId="60F1F38C" w14:textId="3F09A362" w:rsidR="003C69B1" w:rsidRPr="00AD758F" w:rsidRDefault="003C69B1" w:rsidP="00AD758F">
            <w:pPr>
              <w:pStyle w:val="FigureCaption"/>
              <w:spacing w:before="0" w:after="0"/>
              <w:ind w:left="0"/>
              <w:rPr>
                <w:rFonts w:ascii="Arial" w:hAnsi="Arial" w:cs="Arial"/>
                <w:b w:val="0"/>
                <w:color w:val="FF0000"/>
                <w:sz w:val="22"/>
                <w:szCs w:val="22"/>
              </w:rPr>
            </w:pPr>
            <w:r w:rsidRPr="00697A93">
              <w:rPr>
                <w:rFonts w:ascii="Arial" w:hAnsi="Arial" w:cs="Arial"/>
                <w:b w:val="0"/>
                <w:color w:val="auto"/>
                <w:sz w:val="22"/>
                <w:szCs w:val="22"/>
              </w:rPr>
              <w:t>Y</w:t>
            </w:r>
          </w:p>
        </w:tc>
      </w:tr>
      <w:tr w:rsidR="003C69B1" w:rsidRPr="00BE218C" w14:paraId="3BF08341" w14:textId="77777777" w:rsidTr="005E30BA">
        <w:trPr>
          <w:gridAfter w:val="1"/>
          <w:wAfter w:w="37" w:type="dxa"/>
          <w:jc w:val="center"/>
        </w:trPr>
        <w:tc>
          <w:tcPr>
            <w:tcW w:w="3823" w:type="dxa"/>
          </w:tcPr>
          <w:p w14:paraId="0A38FB1E" w14:textId="19B3E807" w:rsidR="003C69B1" w:rsidRPr="00AD758F" w:rsidRDefault="003C69B1" w:rsidP="005E30BA">
            <w:pPr>
              <w:pStyle w:val="FigureCaption"/>
              <w:spacing w:before="0" w:after="0"/>
              <w:ind w:left="0"/>
              <w:jc w:val="both"/>
              <w:rPr>
                <w:rFonts w:ascii="Arial" w:hAnsi="Arial" w:cs="Arial"/>
                <w:b w:val="0"/>
                <w:color w:val="auto"/>
                <w:sz w:val="22"/>
                <w:szCs w:val="22"/>
                <w:lang w:val="en-AU"/>
              </w:rPr>
            </w:pPr>
            <w:r>
              <w:rPr>
                <w:rFonts w:ascii="Arial" w:hAnsi="Arial" w:cs="Arial"/>
                <w:b w:val="0"/>
                <w:color w:val="auto"/>
                <w:sz w:val="22"/>
                <w:szCs w:val="22"/>
                <w:lang w:val="en-AU"/>
              </w:rPr>
              <w:t>NSW</w:t>
            </w:r>
            <w:r w:rsidRPr="00646351">
              <w:rPr>
                <w:rFonts w:ascii="Arial" w:hAnsi="Arial" w:cs="Arial"/>
                <w:b w:val="0"/>
                <w:color w:val="auto"/>
                <w:sz w:val="22"/>
                <w:szCs w:val="22"/>
                <w:lang w:val="en-AU"/>
              </w:rPr>
              <w:t xml:space="preserve"> Aboriginal Land Council</w:t>
            </w:r>
            <w:r>
              <w:rPr>
                <w:rFonts w:ascii="Arial" w:hAnsi="Arial" w:cs="Arial"/>
                <w:b w:val="0"/>
                <w:color w:val="auto"/>
                <w:sz w:val="22"/>
                <w:szCs w:val="22"/>
                <w:lang w:val="en-AU"/>
              </w:rPr>
              <w:t xml:space="preserve"> consent required for land owned by</w:t>
            </w:r>
            <w:r w:rsidRPr="00646351">
              <w:rPr>
                <w:rFonts w:ascii="Arial" w:hAnsi="Arial" w:cs="Arial"/>
                <w:b w:val="0"/>
                <w:color w:val="auto"/>
                <w:sz w:val="22"/>
                <w:szCs w:val="22"/>
                <w:lang w:val="en-AU"/>
              </w:rPr>
              <w:t xml:space="preserve"> a Local Aboriginal Land Council</w:t>
            </w:r>
            <w:r>
              <w:rPr>
                <w:rFonts w:ascii="Arial" w:hAnsi="Arial" w:cs="Arial"/>
                <w:b w:val="0"/>
                <w:color w:val="auto"/>
                <w:sz w:val="22"/>
                <w:szCs w:val="22"/>
                <w:lang w:val="en-AU"/>
              </w:rPr>
              <w:t xml:space="preserve"> (Cl 98(6))</w:t>
            </w:r>
            <w:r w:rsidRPr="00646351">
              <w:rPr>
                <w:rFonts w:ascii="Arial" w:hAnsi="Arial" w:cs="Arial"/>
                <w:b w:val="0"/>
                <w:color w:val="auto"/>
                <w:sz w:val="22"/>
                <w:szCs w:val="22"/>
                <w:lang w:val="en-AU"/>
              </w:rPr>
              <w:t>.</w:t>
            </w:r>
          </w:p>
        </w:tc>
        <w:tc>
          <w:tcPr>
            <w:tcW w:w="4536" w:type="dxa"/>
          </w:tcPr>
          <w:p w14:paraId="470671DC" w14:textId="072843A3" w:rsidR="003C69B1" w:rsidRPr="00697A93" w:rsidRDefault="003C69B1" w:rsidP="005E30BA">
            <w:pPr>
              <w:pStyle w:val="FigureCaption"/>
              <w:spacing w:before="0" w:after="0"/>
              <w:ind w:left="0"/>
              <w:jc w:val="both"/>
              <w:rPr>
                <w:rFonts w:ascii="Arial" w:hAnsi="Arial" w:cs="Arial"/>
                <w:b w:val="0"/>
                <w:color w:val="auto"/>
                <w:sz w:val="22"/>
                <w:szCs w:val="22"/>
              </w:rPr>
            </w:pPr>
            <w:r w:rsidRPr="00697A93">
              <w:rPr>
                <w:rFonts w:ascii="Arial" w:hAnsi="Arial" w:cs="Arial"/>
                <w:b w:val="0"/>
                <w:color w:val="auto"/>
                <w:sz w:val="22"/>
                <w:szCs w:val="22"/>
              </w:rPr>
              <w:t xml:space="preserve">The land is not owned by a </w:t>
            </w:r>
            <w:r w:rsidRPr="00697A93">
              <w:rPr>
                <w:rFonts w:ascii="Arial" w:hAnsi="Arial" w:cs="Arial"/>
                <w:b w:val="0"/>
                <w:color w:val="auto"/>
                <w:sz w:val="22"/>
                <w:szCs w:val="22"/>
                <w:lang w:val="en-AU"/>
              </w:rPr>
              <w:t>Local Aboriginal Land Council.</w:t>
            </w:r>
          </w:p>
        </w:tc>
        <w:tc>
          <w:tcPr>
            <w:tcW w:w="1023" w:type="dxa"/>
          </w:tcPr>
          <w:p w14:paraId="4D150F15" w14:textId="2EB76C01" w:rsidR="003C69B1" w:rsidRPr="00697A93" w:rsidRDefault="003C69B1" w:rsidP="005E30BA">
            <w:pPr>
              <w:pStyle w:val="FigureCaption"/>
              <w:spacing w:before="0" w:after="0"/>
              <w:ind w:left="0"/>
              <w:jc w:val="both"/>
              <w:rPr>
                <w:rFonts w:ascii="Arial" w:hAnsi="Arial" w:cs="Arial"/>
                <w:b w:val="0"/>
                <w:color w:val="auto"/>
                <w:sz w:val="22"/>
                <w:szCs w:val="22"/>
              </w:rPr>
            </w:pPr>
            <w:r w:rsidRPr="00697A93">
              <w:rPr>
                <w:rFonts w:ascii="Arial" w:hAnsi="Arial" w:cs="Arial"/>
                <w:b w:val="0"/>
                <w:color w:val="auto"/>
                <w:sz w:val="22"/>
                <w:szCs w:val="22"/>
              </w:rPr>
              <w:t xml:space="preserve"> N/A</w:t>
            </w:r>
          </w:p>
        </w:tc>
      </w:tr>
      <w:tr w:rsidR="003C69B1" w:rsidRPr="003C69B1" w14:paraId="0000DBE7" w14:textId="77777777" w:rsidTr="005E30BA">
        <w:trPr>
          <w:gridAfter w:val="1"/>
          <w:wAfter w:w="37" w:type="dxa"/>
          <w:jc w:val="center"/>
        </w:trPr>
        <w:tc>
          <w:tcPr>
            <w:tcW w:w="3823" w:type="dxa"/>
          </w:tcPr>
          <w:p w14:paraId="2D6B33C6" w14:textId="7BCFAABC" w:rsidR="003C69B1" w:rsidRPr="003C69B1" w:rsidRDefault="003C69B1" w:rsidP="005E30BA">
            <w:pPr>
              <w:pStyle w:val="FigureCaption"/>
              <w:spacing w:before="0" w:after="0"/>
              <w:ind w:left="0"/>
              <w:jc w:val="both"/>
              <w:rPr>
                <w:rFonts w:ascii="Arial" w:hAnsi="Arial" w:cs="Arial"/>
                <w:b w:val="0"/>
                <w:color w:val="auto"/>
                <w:sz w:val="22"/>
                <w:szCs w:val="22"/>
                <w:lang w:val="en-AU"/>
              </w:rPr>
            </w:pPr>
            <w:r w:rsidRPr="003C69B1">
              <w:rPr>
                <w:rFonts w:ascii="Arial" w:hAnsi="Arial" w:cs="Arial"/>
                <w:b w:val="0"/>
                <w:color w:val="auto"/>
                <w:sz w:val="22"/>
                <w:szCs w:val="22"/>
                <w:lang w:val="en-AU"/>
              </w:rPr>
              <w:t xml:space="preserve">Form approved by Planning Secretary and on portal (Cl 99). </w:t>
            </w:r>
          </w:p>
        </w:tc>
        <w:tc>
          <w:tcPr>
            <w:tcW w:w="4536" w:type="dxa"/>
          </w:tcPr>
          <w:p w14:paraId="04ADF5EB" w14:textId="71E1FFA3" w:rsidR="003C69B1" w:rsidRPr="00697A93" w:rsidRDefault="003C69B1" w:rsidP="005E30BA">
            <w:pPr>
              <w:pStyle w:val="FigureCaption"/>
              <w:spacing w:before="0" w:after="0"/>
              <w:ind w:left="0"/>
              <w:jc w:val="both"/>
              <w:rPr>
                <w:rFonts w:ascii="Arial" w:hAnsi="Arial" w:cs="Arial"/>
                <w:b w:val="0"/>
                <w:color w:val="auto"/>
                <w:sz w:val="22"/>
                <w:szCs w:val="22"/>
                <w:lang w:val="en-AU"/>
              </w:rPr>
            </w:pPr>
            <w:r w:rsidRPr="00697A93">
              <w:rPr>
                <w:rFonts w:ascii="Arial" w:hAnsi="Arial" w:cs="Arial"/>
                <w:b w:val="0"/>
                <w:color w:val="auto"/>
                <w:sz w:val="22"/>
                <w:szCs w:val="22"/>
                <w:lang w:val="en-AU"/>
              </w:rPr>
              <w:t xml:space="preserve">The application has been provided in accordance with the Regulation. </w:t>
            </w:r>
          </w:p>
        </w:tc>
        <w:tc>
          <w:tcPr>
            <w:tcW w:w="1023" w:type="dxa"/>
          </w:tcPr>
          <w:p w14:paraId="20BFFAAF" w14:textId="074D7097" w:rsidR="003C69B1" w:rsidRPr="00697A93" w:rsidRDefault="003C69B1" w:rsidP="005E30BA">
            <w:pPr>
              <w:pStyle w:val="FigureCaption"/>
              <w:spacing w:before="0" w:after="0"/>
              <w:ind w:left="0"/>
              <w:rPr>
                <w:rFonts w:ascii="Arial" w:hAnsi="Arial" w:cs="Arial"/>
                <w:b w:val="0"/>
                <w:color w:val="auto"/>
                <w:sz w:val="22"/>
                <w:szCs w:val="22"/>
                <w:lang w:val="en-AU"/>
              </w:rPr>
            </w:pPr>
            <w:r w:rsidRPr="00697A93">
              <w:rPr>
                <w:rFonts w:ascii="Arial" w:hAnsi="Arial" w:cs="Arial"/>
                <w:b w:val="0"/>
                <w:color w:val="auto"/>
                <w:sz w:val="22"/>
                <w:szCs w:val="22"/>
              </w:rPr>
              <w:t>Y</w:t>
            </w:r>
          </w:p>
        </w:tc>
      </w:tr>
      <w:tr w:rsidR="0011208E" w:rsidRPr="00BE218C" w14:paraId="2BDE87D9" w14:textId="77777777" w:rsidTr="001A492C">
        <w:trPr>
          <w:gridAfter w:val="1"/>
          <w:wAfter w:w="37" w:type="dxa"/>
          <w:jc w:val="center"/>
        </w:trPr>
        <w:tc>
          <w:tcPr>
            <w:tcW w:w="3823" w:type="dxa"/>
          </w:tcPr>
          <w:p w14:paraId="351D6627" w14:textId="3A301535" w:rsidR="0011208E" w:rsidRPr="00BE218C" w:rsidRDefault="0011208E" w:rsidP="00AD758F">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Applicant details </w:t>
            </w:r>
            <w:r w:rsidR="00DA799A">
              <w:rPr>
                <w:rFonts w:ascii="Arial" w:hAnsi="Arial" w:cs="Arial"/>
                <w:b w:val="0"/>
                <w:color w:val="auto"/>
                <w:sz w:val="22"/>
                <w:szCs w:val="22"/>
                <w:lang w:val="en-AU"/>
              </w:rPr>
              <w:t>(Cl 1</w:t>
            </w:r>
            <w:r w:rsidR="005C346B">
              <w:rPr>
                <w:rFonts w:ascii="Arial" w:hAnsi="Arial" w:cs="Arial"/>
                <w:b w:val="0"/>
                <w:color w:val="auto"/>
                <w:sz w:val="22"/>
                <w:szCs w:val="22"/>
                <w:lang w:val="en-AU"/>
              </w:rPr>
              <w:t>00</w:t>
            </w:r>
            <w:r w:rsidR="00DA799A">
              <w:rPr>
                <w:rFonts w:ascii="Arial" w:hAnsi="Arial" w:cs="Arial"/>
                <w:b w:val="0"/>
                <w:color w:val="auto"/>
                <w:sz w:val="22"/>
                <w:szCs w:val="22"/>
                <w:lang w:val="en-AU"/>
              </w:rPr>
              <w:t>(1)(a))</w:t>
            </w:r>
          </w:p>
        </w:tc>
        <w:tc>
          <w:tcPr>
            <w:tcW w:w="4536" w:type="dxa"/>
          </w:tcPr>
          <w:p w14:paraId="43E4A9FA" w14:textId="481F036E" w:rsidR="0011208E" w:rsidRPr="00697A93" w:rsidRDefault="00AD758F" w:rsidP="0051414E">
            <w:pPr>
              <w:pStyle w:val="FigureCaption"/>
              <w:spacing w:before="0" w:after="0"/>
              <w:ind w:left="0"/>
              <w:jc w:val="both"/>
              <w:rPr>
                <w:rFonts w:ascii="Arial" w:hAnsi="Arial" w:cs="Arial"/>
                <w:b w:val="0"/>
                <w:color w:val="auto"/>
                <w:sz w:val="22"/>
                <w:szCs w:val="22"/>
              </w:rPr>
            </w:pPr>
            <w:r w:rsidRPr="00697A93">
              <w:rPr>
                <w:rFonts w:ascii="Arial" w:hAnsi="Arial" w:cs="Arial"/>
                <w:b w:val="0"/>
                <w:color w:val="auto"/>
                <w:sz w:val="22"/>
                <w:szCs w:val="22"/>
                <w:lang w:val="en-AU"/>
              </w:rPr>
              <w:t xml:space="preserve">Provided on the </w:t>
            </w:r>
            <w:r w:rsidR="005C346B" w:rsidRPr="00697A93">
              <w:rPr>
                <w:rFonts w:ascii="Arial" w:hAnsi="Arial" w:cs="Arial"/>
                <w:b w:val="0"/>
                <w:color w:val="auto"/>
                <w:sz w:val="22"/>
                <w:szCs w:val="22"/>
                <w:lang w:val="en-AU"/>
              </w:rPr>
              <w:t>NSW Planning Portal (‘the Portal’)</w:t>
            </w:r>
            <w:r w:rsidRPr="00697A93">
              <w:rPr>
                <w:rFonts w:ascii="Arial" w:hAnsi="Arial" w:cs="Arial"/>
                <w:b w:val="0"/>
                <w:color w:val="auto"/>
                <w:sz w:val="22"/>
                <w:szCs w:val="22"/>
                <w:lang w:val="en-AU"/>
              </w:rPr>
              <w:t>.</w:t>
            </w:r>
          </w:p>
        </w:tc>
        <w:tc>
          <w:tcPr>
            <w:tcW w:w="1023" w:type="dxa"/>
          </w:tcPr>
          <w:p w14:paraId="3659C46C" w14:textId="2BE42E10" w:rsidR="0011208E" w:rsidRPr="00697A93" w:rsidRDefault="003C69B1" w:rsidP="00AD758F">
            <w:pPr>
              <w:pStyle w:val="FigureCaption"/>
              <w:spacing w:before="0" w:after="0"/>
              <w:ind w:left="0"/>
              <w:rPr>
                <w:rFonts w:ascii="Arial" w:hAnsi="Arial" w:cs="Arial"/>
                <w:b w:val="0"/>
                <w:color w:val="auto"/>
                <w:sz w:val="22"/>
                <w:szCs w:val="22"/>
              </w:rPr>
            </w:pPr>
            <w:r w:rsidRPr="00697A93">
              <w:rPr>
                <w:rFonts w:ascii="Arial" w:hAnsi="Arial" w:cs="Arial"/>
                <w:b w:val="0"/>
                <w:color w:val="auto"/>
                <w:sz w:val="22"/>
                <w:szCs w:val="22"/>
              </w:rPr>
              <w:t>Y</w:t>
            </w:r>
          </w:p>
        </w:tc>
      </w:tr>
      <w:tr w:rsidR="0011208E" w:rsidRPr="00BE218C" w14:paraId="0A55FCC3" w14:textId="77777777" w:rsidTr="001A492C">
        <w:trPr>
          <w:gridAfter w:val="1"/>
          <w:wAfter w:w="37" w:type="dxa"/>
          <w:jc w:val="center"/>
        </w:trPr>
        <w:tc>
          <w:tcPr>
            <w:tcW w:w="3823" w:type="dxa"/>
          </w:tcPr>
          <w:p w14:paraId="130E5871" w14:textId="5F5E746B" w:rsidR="0011208E" w:rsidRPr="00BE218C" w:rsidRDefault="00AD758F" w:rsidP="00AD758F">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Description of the development</w:t>
            </w:r>
            <w:r w:rsidR="00DA799A">
              <w:rPr>
                <w:rFonts w:ascii="Arial" w:hAnsi="Arial" w:cs="Arial"/>
                <w:b w:val="0"/>
                <w:color w:val="auto"/>
                <w:sz w:val="22"/>
                <w:szCs w:val="22"/>
              </w:rPr>
              <w:t xml:space="preserve"> </w:t>
            </w:r>
            <w:r w:rsidR="00DA799A">
              <w:rPr>
                <w:rFonts w:ascii="Arial" w:hAnsi="Arial" w:cs="Arial"/>
                <w:b w:val="0"/>
                <w:color w:val="auto"/>
                <w:sz w:val="22"/>
                <w:szCs w:val="22"/>
                <w:lang w:val="en-AU"/>
              </w:rPr>
              <w:t>(Cl 1</w:t>
            </w:r>
            <w:r w:rsidR="005C346B">
              <w:rPr>
                <w:rFonts w:ascii="Arial" w:hAnsi="Arial" w:cs="Arial"/>
                <w:b w:val="0"/>
                <w:color w:val="auto"/>
                <w:sz w:val="22"/>
                <w:szCs w:val="22"/>
                <w:lang w:val="en-AU"/>
              </w:rPr>
              <w:t>00</w:t>
            </w:r>
            <w:r w:rsidR="00DA799A">
              <w:rPr>
                <w:rFonts w:ascii="Arial" w:hAnsi="Arial" w:cs="Arial"/>
                <w:b w:val="0"/>
                <w:color w:val="auto"/>
                <w:sz w:val="22"/>
                <w:szCs w:val="22"/>
                <w:lang w:val="en-AU"/>
              </w:rPr>
              <w:t>(1)(b))</w:t>
            </w:r>
            <w:r>
              <w:rPr>
                <w:rFonts w:ascii="Arial" w:hAnsi="Arial" w:cs="Arial"/>
                <w:b w:val="0"/>
                <w:color w:val="auto"/>
                <w:sz w:val="22"/>
                <w:szCs w:val="22"/>
              </w:rPr>
              <w:t xml:space="preserve"> </w:t>
            </w:r>
          </w:p>
        </w:tc>
        <w:tc>
          <w:tcPr>
            <w:tcW w:w="4536" w:type="dxa"/>
          </w:tcPr>
          <w:p w14:paraId="28639AE7" w14:textId="6A64E25B" w:rsidR="0011208E" w:rsidRPr="00697A93" w:rsidRDefault="00AD758F" w:rsidP="0051414E">
            <w:pPr>
              <w:pStyle w:val="FigureCaption"/>
              <w:spacing w:before="0" w:after="0"/>
              <w:ind w:left="0"/>
              <w:jc w:val="both"/>
              <w:rPr>
                <w:rFonts w:ascii="Arial" w:hAnsi="Arial" w:cs="Arial"/>
                <w:b w:val="0"/>
                <w:color w:val="auto"/>
                <w:sz w:val="22"/>
                <w:szCs w:val="22"/>
              </w:rPr>
            </w:pPr>
            <w:r w:rsidRPr="00697A93">
              <w:rPr>
                <w:rFonts w:ascii="Arial" w:hAnsi="Arial" w:cs="Arial"/>
                <w:b w:val="0"/>
                <w:color w:val="auto"/>
                <w:sz w:val="22"/>
                <w:szCs w:val="22"/>
                <w:lang w:val="en-AU"/>
              </w:rPr>
              <w:t xml:space="preserve">Provided on the </w:t>
            </w:r>
            <w:r w:rsidR="005C346B" w:rsidRPr="00697A93">
              <w:rPr>
                <w:rFonts w:ascii="Arial" w:hAnsi="Arial" w:cs="Arial"/>
                <w:b w:val="0"/>
                <w:color w:val="auto"/>
                <w:sz w:val="22"/>
                <w:szCs w:val="22"/>
                <w:lang w:val="en-AU"/>
              </w:rPr>
              <w:t xml:space="preserve">Portal </w:t>
            </w:r>
            <w:r w:rsidRPr="00697A93">
              <w:rPr>
                <w:rFonts w:ascii="Arial" w:hAnsi="Arial" w:cs="Arial"/>
                <w:b w:val="0"/>
                <w:color w:val="auto"/>
                <w:sz w:val="22"/>
                <w:szCs w:val="22"/>
                <w:lang w:val="en-AU"/>
              </w:rPr>
              <w:t>and outlined in Section 2 of this Report.</w:t>
            </w:r>
          </w:p>
        </w:tc>
        <w:tc>
          <w:tcPr>
            <w:tcW w:w="1023" w:type="dxa"/>
          </w:tcPr>
          <w:p w14:paraId="103A5E12" w14:textId="6E8FD736" w:rsidR="0011208E" w:rsidRPr="00697A93" w:rsidRDefault="00AD758F" w:rsidP="00C46F32">
            <w:pPr>
              <w:pStyle w:val="FigureCaption"/>
              <w:spacing w:before="0" w:after="0"/>
              <w:ind w:left="0"/>
              <w:rPr>
                <w:rFonts w:ascii="Arial" w:hAnsi="Arial" w:cs="Arial"/>
                <w:b w:val="0"/>
                <w:color w:val="auto"/>
                <w:sz w:val="22"/>
                <w:szCs w:val="22"/>
              </w:rPr>
            </w:pPr>
            <w:r w:rsidRPr="00697A93">
              <w:rPr>
                <w:rFonts w:ascii="Arial" w:hAnsi="Arial" w:cs="Arial"/>
                <w:b w:val="0"/>
                <w:color w:val="auto"/>
                <w:sz w:val="22"/>
                <w:szCs w:val="22"/>
              </w:rPr>
              <w:t>Y</w:t>
            </w:r>
          </w:p>
        </w:tc>
      </w:tr>
      <w:tr w:rsidR="0011208E" w:rsidRPr="00BE218C" w14:paraId="7E548E4F" w14:textId="77777777" w:rsidTr="001A492C">
        <w:trPr>
          <w:gridAfter w:val="1"/>
          <w:wAfter w:w="37" w:type="dxa"/>
          <w:jc w:val="center"/>
        </w:trPr>
        <w:tc>
          <w:tcPr>
            <w:tcW w:w="3823" w:type="dxa"/>
          </w:tcPr>
          <w:p w14:paraId="1FCE7685" w14:textId="112C4AC3" w:rsidR="0011208E" w:rsidRPr="00BE218C" w:rsidRDefault="00AD758F" w:rsidP="0051414E">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Address and title details </w:t>
            </w:r>
            <w:r w:rsidR="00DA799A">
              <w:rPr>
                <w:rFonts w:ascii="Arial" w:hAnsi="Arial" w:cs="Arial"/>
                <w:b w:val="0"/>
                <w:color w:val="auto"/>
                <w:sz w:val="22"/>
                <w:szCs w:val="22"/>
                <w:lang w:val="en-AU"/>
              </w:rPr>
              <w:t>(Cl 1</w:t>
            </w:r>
            <w:r w:rsidR="005C346B">
              <w:rPr>
                <w:rFonts w:ascii="Arial" w:hAnsi="Arial" w:cs="Arial"/>
                <w:b w:val="0"/>
                <w:color w:val="auto"/>
                <w:sz w:val="22"/>
                <w:szCs w:val="22"/>
                <w:lang w:val="en-AU"/>
              </w:rPr>
              <w:t>00</w:t>
            </w:r>
            <w:r w:rsidR="00DA799A">
              <w:rPr>
                <w:rFonts w:ascii="Arial" w:hAnsi="Arial" w:cs="Arial"/>
                <w:b w:val="0"/>
                <w:color w:val="auto"/>
                <w:sz w:val="22"/>
                <w:szCs w:val="22"/>
                <w:lang w:val="en-AU"/>
              </w:rPr>
              <w:t>(1)(c))</w:t>
            </w:r>
          </w:p>
        </w:tc>
        <w:tc>
          <w:tcPr>
            <w:tcW w:w="4536" w:type="dxa"/>
          </w:tcPr>
          <w:p w14:paraId="4EA59033" w14:textId="0DB983FF" w:rsidR="0011208E" w:rsidRPr="00697A93" w:rsidRDefault="00AD758F" w:rsidP="0051414E">
            <w:pPr>
              <w:pStyle w:val="FigureCaption"/>
              <w:spacing w:before="0" w:after="0"/>
              <w:ind w:left="0"/>
              <w:jc w:val="both"/>
              <w:rPr>
                <w:rFonts w:ascii="Arial" w:hAnsi="Arial" w:cs="Arial"/>
                <w:b w:val="0"/>
                <w:color w:val="auto"/>
                <w:sz w:val="22"/>
                <w:szCs w:val="22"/>
              </w:rPr>
            </w:pPr>
            <w:r w:rsidRPr="00697A93">
              <w:rPr>
                <w:rFonts w:ascii="Arial" w:hAnsi="Arial" w:cs="Arial"/>
                <w:b w:val="0"/>
                <w:color w:val="auto"/>
                <w:sz w:val="22"/>
                <w:szCs w:val="22"/>
                <w:lang w:val="en-AU"/>
              </w:rPr>
              <w:t xml:space="preserve">Provided on the </w:t>
            </w:r>
            <w:r w:rsidR="005C346B" w:rsidRPr="00697A93">
              <w:rPr>
                <w:rFonts w:ascii="Arial" w:hAnsi="Arial" w:cs="Arial"/>
                <w:b w:val="0"/>
                <w:color w:val="auto"/>
                <w:sz w:val="22"/>
                <w:szCs w:val="22"/>
                <w:lang w:val="en-AU"/>
              </w:rPr>
              <w:t xml:space="preserve">Portal </w:t>
            </w:r>
            <w:r w:rsidRPr="00697A93">
              <w:rPr>
                <w:rFonts w:ascii="Arial" w:hAnsi="Arial" w:cs="Arial"/>
                <w:b w:val="0"/>
                <w:color w:val="auto"/>
                <w:sz w:val="22"/>
                <w:szCs w:val="22"/>
                <w:lang w:val="en-AU"/>
              </w:rPr>
              <w:t>and outlined in Section 1 of this Report.</w:t>
            </w:r>
          </w:p>
        </w:tc>
        <w:tc>
          <w:tcPr>
            <w:tcW w:w="1023" w:type="dxa"/>
          </w:tcPr>
          <w:p w14:paraId="4099E419" w14:textId="7BCB00F7" w:rsidR="0011208E" w:rsidRPr="00697A93" w:rsidRDefault="00AD758F" w:rsidP="00C46F32">
            <w:pPr>
              <w:pStyle w:val="FigureCaption"/>
              <w:spacing w:before="0" w:after="0"/>
              <w:ind w:left="0"/>
              <w:rPr>
                <w:rFonts w:ascii="Arial" w:hAnsi="Arial" w:cs="Arial"/>
                <w:b w:val="0"/>
                <w:color w:val="auto"/>
                <w:sz w:val="22"/>
                <w:szCs w:val="22"/>
              </w:rPr>
            </w:pPr>
            <w:r w:rsidRPr="00697A93">
              <w:rPr>
                <w:rFonts w:ascii="Arial" w:hAnsi="Arial" w:cs="Arial"/>
                <w:b w:val="0"/>
                <w:color w:val="auto"/>
                <w:sz w:val="22"/>
                <w:szCs w:val="22"/>
              </w:rPr>
              <w:t>Y</w:t>
            </w:r>
          </w:p>
        </w:tc>
      </w:tr>
      <w:tr w:rsidR="00AD758F" w:rsidRPr="00BE218C" w14:paraId="205F70D9" w14:textId="77777777" w:rsidTr="001A492C">
        <w:trPr>
          <w:gridAfter w:val="1"/>
          <w:wAfter w:w="37" w:type="dxa"/>
          <w:jc w:val="center"/>
        </w:trPr>
        <w:tc>
          <w:tcPr>
            <w:tcW w:w="3823" w:type="dxa"/>
          </w:tcPr>
          <w:p w14:paraId="02AD6021" w14:textId="4D7C831C" w:rsidR="00AD758F" w:rsidRDefault="00AD758F" w:rsidP="0051414E">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Description of the proposed modification</w:t>
            </w:r>
            <w:r w:rsidR="00DA799A">
              <w:rPr>
                <w:rFonts w:ascii="Arial" w:hAnsi="Arial" w:cs="Arial"/>
                <w:b w:val="0"/>
                <w:color w:val="auto"/>
                <w:sz w:val="22"/>
                <w:szCs w:val="22"/>
              </w:rPr>
              <w:t xml:space="preserve"> </w:t>
            </w:r>
            <w:r w:rsidR="00DA799A">
              <w:rPr>
                <w:rFonts w:ascii="Arial" w:hAnsi="Arial" w:cs="Arial"/>
                <w:b w:val="0"/>
                <w:color w:val="auto"/>
                <w:sz w:val="22"/>
                <w:szCs w:val="22"/>
                <w:lang w:val="en-AU"/>
              </w:rPr>
              <w:t>(Cl 1</w:t>
            </w:r>
            <w:r w:rsidR="005C346B">
              <w:rPr>
                <w:rFonts w:ascii="Arial" w:hAnsi="Arial" w:cs="Arial"/>
                <w:b w:val="0"/>
                <w:color w:val="auto"/>
                <w:sz w:val="22"/>
                <w:szCs w:val="22"/>
                <w:lang w:val="en-AU"/>
              </w:rPr>
              <w:t>00</w:t>
            </w:r>
            <w:r w:rsidR="00DA799A">
              <w:rPr>
                <w:rFonts w:ascii="Arial" w:hAnsi="Arial" w:cs="Arial"/>
                <w:b w:val="0"/>
                <w:color w:val="auto"/>
                <w:sz w:val="22"/>
                <w:szCs w:val="22"/>
                <w:lang w:val="en-AU"/>
              </w:rPr>
              <w:t>(1)(d))</w:t>
            </w:r>
          </w:p>
        </w:tc>
        <w:tc>
          <w:tcPr>
            <w:tcW w:w="4536" w:type="dxa"/>
          </w:tcPr>
          <w:p w14:paraId="504D8E01" w14:textId="1C61A142" w:rsidR="00AD758F" w:rsidRPr="00697A93" w:rsidRDefault="00AD758F" w:rsidP="0051414E">
            <w:pPr>
              <w:pStyle w:val="FigureCaption"/>
              <w:spacing w:before="0" w:after="0"/>
              <w:ind w:left="0"/>
              <w:jc w:val="both"/>
              <w:rPr>
                <w:rFonts w:ascii="Arial" w:hAnsi="Arial" w:cs="Arial"/>
                <w:b w:val="0"/>
                <w:color w:val="auto"/>
                <w:sz w:val="22"/>
                <w:szCs w:val="22"/>
              </w:rPr>
            </w:pPr>
            <w:r w:rsidRPr="00697A93">
              <w:rPr>
                <w:rFonts w:ascii="Arial" w:hAnsi="Arial" w:cs="Arial"/>
                <w:b w:val="0"/>
                <w:color w:val="auto"/>
                <w:sz w:val="22"/>
                <w:szCs w:val="22"/>
                <w:lang w:val="en-AU"/>
              </w:rPr>
              <w:t xml:space="preserve">Provided on the </w:t>
            </w:r>
            <w:r w:rsidR="005C346B" w:rsidRPr="00697A93">
              <w:rPr>
                <w:rFonts w:ascii="Arial" w:hAnsi="Arial" w:cs="Arial"/>
                <w:b w:val="0"/>
                <w:color w:val="auto"/>
                <w:sz w:val="22"/>
                <w:szCs w:val="22"/>
                <w:lang w:val="en-AU"/>
              </w:rPr>
              <w:t xml:space="preserve">Portal </w:t>
            </w:r>
            <w:r w:rsidRPr="00697A93">
              <w:rPr>
                <w:rFonts w:ascii="Arial" w:hAnsi="Arial" w:cs="Arial"/>
                <w:b w:val="0"/>
                <w:color w:val="auto"/>
                <w:sz w:val="22"/>
                <w:szCs w:val="22"/>
                <w:lang w:val="en-AU"/>
              </w:rPr>
              <w:t>and outlined in Section 2 of this Report.</w:t>
            </w:r>
          </w:p>
        </w:tc>
        <w:tc>
          <w:tcPr>
            <w:tcW w:w="1023" w:type="dxa"/>
          </w:tcPr>
          <w:p w14:paraId="4A4DA929" w14:textId="79AF5F76" w:rsidR="00AD758F" w:rsidRPr="00697A93" w:rsidRDefault="00AD758F" w:rsidP="00C46F32">
            <w:pPr>
              <w:pStyle w:val="FigureCaption"/>
              <w:spacing w:before="0" w:after="0"/>
              <w:ind w:left="0"/>
              <w:rPr>
                <w:rFonts w:ascii="Arial" w:hAnsi="Arial" w:cs="Arial"/>
                <w:b w:val="0"/>
                <w:color w:val="auto"/>
                <w:sz w:val="22"/>
                <w:szCs w:val="22"/>
              </w:rPr>
            </w:pPr>
            <w:r w:rsidRPr="00697A93">
              <w:rPr>
                <w:rFonts w:ascii="Arial" w:hAnsi="Arial" w:cs="Arial"/>
                <w:b w:val="0"/>
                <w:color w:val="auto"/>
                <w:sz w:val="22"/>
                <w:szCs w:val="22"/>
              </w:rPr>
              <w:t>Y</w:t>
            </w:r>
          </w:p>
        </w:tc>
      </w:tr>
      <w:tr w:rsidR="00AD758F" w:rsidRPr="00BE218C" w14:paraId="3B44753E" w14:textId="77777777" w:rsidTr="001A492C">
        <w:trPr>
          <w:gridAfter w:val="1"/>
          <w:wAfter w:w="37" w:type="dxa"/>
          <w:jc w:val="center"/>
        </w:trPr>
        <w:tc>
          <w:tcPr>
            <w:tcW w:w="3823" w:type="dxa"/>
          </w:tcPr>
          <w:p w14:paraId="6E4A3DFF" w14:textId="77777777" w:rsidR="00AD758F" w:rsidRPr="00AD758F" w:rsidRDefault="00AD758F" w:rsidP="00AD758F">
            <w:pPr>
              <w:pStyle w:val="FigureCaption"/>
              <w:spacing w:before="0" w:after="0"/>
              <w:ind w:left="0"/>
              <w:jc w:val="left"/>
              <w:rPr>
                <w:rFonts w:ascii="Arial" w:hAnsi="Arial" w:cs="Arial"/>
                <w:b w:val="0"/>
                <w:color w:val="auto"/>
                <w:sz w:val="22"/>
                <w:szCs w:val="22"/>
              </w:rPr>
            </w:pPr>
            <w:r w:rsidRPr="00AD758F">
              <w:rPr>
                <w:rFonts w:ascii="Arial" w:hAnsi="Arial" w:cs="Arial"/>
                <w:b w:val="0"/>
                <w:color w:val="auto"/>
                <w:sz w:val="22"/>
                <w:szCs w:val="22"/>
              </w:rPr>
              <w:lastRenderedPageBreak/>
              <w:t>Whether to correct a minor error, mis-</w:t>
            </w:r>
            <w:proofErr w:type="gramStart"/>
            <w:r w:rsidRPr="00AD758F">
              <w:rPr>
                <w:rFonts w:ascii="Arial" w:hAnsi="Arial" w:cs="Arial"/>
                <w:b w:val="0"/>
                <w:color w:val="auto"/>
                <w:sz w:val="22"/>
                <w:szCs w:val="22"/>
              </w:rPr>
              <w:t>description</w:t>
            </w:r>
            <w:proofErr w:type="gramEnd"/>
            <w:r w:rsidRPr="00AD758F">
              <w:rPr>
                <w:rFonts w:ascii="Arial" w:hAnsi="Arial" w:cs="Arial"/>
                <w:b w:val="0"/>
                <w:color w:val="auto"/>
                <w:sz w:val="22"/>
                <w:szCs w:val="22"/>
              </w:rPr>
              <w:t xml:space="preserve"> or miscalculation, or</w:t>
            </w:r>
          </w:p>
          <w:p w14:paraId="6CC898C1" w14:textId="7B6C82BF" w:rsidR="00AD758F" w:rsidRDefault="00AD758F" w:rsidP="00AD758F">
            <w:pPr>
              <w:pStyle w:val="FigureCaption"/>
              <w:spacing w:before="0" w:after="0"/>
              <w:ind w:left="0"/>
              <w:jc w:val="left"/>
              <w:rPr>
                <w:rFonts w:ascii="Arial" w:hAnsi="Arial" w:cs="Arial"/>
                <w:b w:val="0"/>
                <w:color w:val="auto"/>
                <w:sz w:val="22"/>
                <w:szCs w:val="22"/>
              </w:rPr>
            </w:pPr>
            <w:r w:rsidRPr="00AD758F">
              <w:rPr>
                <w:rFonts w:ascii="Arial" w:hAnsi="Arial" w:cs="Arial"/>
                <w:b w:val="0"/>
                <w:color w:val="auto"/>
                <w:sz w:val="22"/>
                <w:szCs w:val="22"/>
              </w:rPr>
              <w:t>some other effect</w:t>
            </w:r>
            <w:r w:rsidR="00DA799A">
              <w:rPr>
                <w:rFonts w:ascii="Arial" w:hAnsi="Arial" w:cs="Arial"/>
                <w:b w:val="0"/>
                <w:color w:val="auto"/>
                <w:sz w:val="22"/>
                <w:szCs w:val="22"/>
              </w:rPr>
              <w:t xml:space="preserve"> </w:t>
            </w:r>
            <w:r w:rsidR="00DA799A">
              <w:rPr>
                <w:rFonts w:ascii="Arial" w:hAnsi="Arial" w:cs="Arial"/>
                <w:b w:val="0"/>
                <w:color w:val="auto"/>
                <w:sz w:val="22"/>
                <w:szCs w:val="22"/>
                <w:lang w:val="en-AU"/>
              </w:rPr>
              <w:t>(Cl 1</w:t>
            </w:r>
            <w:r w:rsidR="005C346B">
              <w:rPr>
                <w:rFonts w:ascii="Arial" w:hAnsi="Arial" w:cs="Arial"/>
                <w:b w:val="0"/>
                <w:color w:val="auto"/>
                <w:sz w:val="22"/>
                <w:szCs w:val="22"/>
                <w:lang w:val="en-AU"/>
              </w:rPr>
              <w:t>00</w:t>
            </w:r>
            <w:r w:rsidR="00DA799A">
              <w:rPr>
                <w:rFonts w:ascii="Arial" w:hAnsi="Arial" w:cs="Arial"/>
                <w:b w:val="0"/>
                <w:color w:val="auto"/>
                <w:sz w:val="22"/>
                <w:szCs w:val="22"/>
                <w:lang w:val="en-AU"/>
              </w:rPr>
              <w:t>(1)(e))</w:t>
            </w:r>
          </w:p>
        </w:tc>
        <w:tc>
          <w:tcPr>
            <w:tcW w:w="4536" w:type="dxa"/>
          </w:tcPr>
          <w:p w14:paraId="669916AD" w14:textId="57EE3930" w:rsidR="00AD758F" w:rsidRPr="00BE218C" w:rsidRDefault="00C46F32" w:rsidP="0051414E">
            <w:pPr>
              <w:pStyle w:val="FigureCaption"/>
              <w:spacing w:before="0" w:after="0"/>
              <w:ind w:left="0"/>
              <w:jc w:val="both"/>
              <w:rPr>
                <w:rFonts w:ascii="Arial" w:hAnsi="Arial" w:cs="Arial"/>
                <w:b w:val="0"/>
                <w:color w:val="auto"/>
                <w:sz w:val="22"/>
                <w:szCs w:val="22"/>
              </w:rPr>
            </w:pPr>
            <w:r w:rsidRPr="00C46F32">
              <w:rPr>
                <w:rFonts w:ascii="Arial" w:hAnsi="Arial" w:cs="Arial"/>
                <w:b w:val="0"/>
                <w:color w:val="auto"/>
                <w:sz w:val="22"/>
                <w:szCs w:val="22"/>
                <w:lang w:val="en-AU"/>
              </w:rPr>
              <w:t xml:space="preserve">The </w:t>
            </w:r>
            <w:r w:rsidRPr="00697A93">
              <w:rPr>
                <w:rFonts w:ascii="Arial" w:hAnsi="Arial" w:cs="Arial"/>
                <w:b w:val="0"/>
                <w:color w:val="auto"/>
                <w:sz w:val="22"/>
                <w:szCs w:val="22"/>
                <w:lang w:val="en-AU"/>
              </w:rPr>
              <w:t xml:space="preserve">proposed modification is to modify the original consent under Section 4.55(2) </w:t>
            </w:r>
            <w:r w:rsidRPr="00C46F32">
              <w:rPr>
                <w:rFonts w:ascii="Arial" w:hAnsi="Arial" w:cs="Arial"/>
                <w:b w:val="0"/>
                <w:color w:val="auto"/>
                <w:sz w:val="22"/>
                <w:szCs w:val="22"/>
                <w:lang w:val="en-AU"/>
              </w:rPr>
              <w:t>and is not to correct a minor error, misdescription or miscalculation</w:t>
            </w:r>
            <w:r>
              <w:rPr>
                <w:rFonts w:ascii="Arial" w:hAnsi="Arial" w:cs="Arial"/>
                <w:b w:val="0"/>
                <w:color w:val="auto"/>
                <w:sz w:val="22"/>
                <w:szCs w:val="22"/>
                <w:lang w:val="en-AU"/>
              </w:rPr>
              <w:t>.</w:t>
            </w:r>
          </w:p>
        </w:tc>
        <w:tc>
          <w:tcPr>
            <w:tcW w:w="1023" w:type="dxa"/>
          </w:tcPr>
          <w:p w14:paraId="1A07E0B6" w14:textId="37160A85" w:rsidR="00AD758F" w:rsidRDefault="00697A93" w:rsidP="00C46F32">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N/A</w:t>
            </w:r>
          </w:p>
        </w:tc>
      </w:tr>
      <w:tr w:rsidR="00AD758F" w:rsidRPr="00BE218C" w14:paraId="23C9AF80" w14:textId="77777777" w:rsidTr="001A492C">
        <w:trPr>
          <w:gridAfter w:val="1"/>
          <w:wAfter w:w="37" w:type="dxa"/>
          <w:jc w:val="center"/>
        </w:trPr>
        <w:tc>
          <w:tcPr>
            <w:tcW w:w="3823" w:type="dxa"/>
          </w:tcPr>
          <w:p w14:paraId="50040AF3" w14:textId="4DA43834" w:rsidR="00AD758F" w:rsidRDefault="00AD758F" w:rsidP="00C46F3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lang w:val="en-AU"/>
              </w:rPr>
              <w:t>D</w:t>
            </w:r>
            <w:r w:rsidRPr="00AD758F">
              <w:rPr>
                <w:rFonts w:ascii="Arial" w:hAnsi="Arial" w:cs="Arial"/>
                <w:b w:val="0"/>
                <w:color w:val="auto"/>
                <w:sz w:val="22"/>
                <w:szCs w:val="22"/>
                <w:lang w:val="en-AU"/>
              </w:rPr>
              <w:t>escription of the expected impacts of the modification</w:t>
            </w:r>
            <w:r w:rsidR="00DA799A">
              <w:rPr>
                <w:rFonts w:ascii="Arial" w:hAnsi="Arial" w:cs="Arial"/>
                <w:b w:val="0"/>
                <w:color w:val="auto"/>
                <w:sz w:val="22"/>
                <w:szCs w:val="22"/>
                <w:lang w:val="en-AU"/>
              </w:rPr>
              <w:t xml:space="preserve"> (Cl 1</w:t>
            </w:r>
            <w:r w:rsidR="005C346B">
              <w:rPr>
                <w:rFonts w:ascii="Arial" w:hAnsi="Arial" w:cs="Arial"/>
                <w:b w:val="0"/>
                <w:color w:val="auto"/>
                <w:sz w:val="22"/>
                <w:szCs w:val="22"/>
                <w:lang w:val="en-AU"/>
              </w:rPr>
              <w:t>00</w:t>
            </w:r>
            <w:r w:rsidR="00DA799A">
              <w:rPr>
                <w:rFonts w:ascii="Arial" w:hAnsi="Arial" w:cs="Arial"/>
                <w:b w:val="0"/>
                <w:color w:val="auto"/>
                <w:sz w:val="22"/>
                <w:szCs w:val="22"/>
                <w:lang w:val="en-AU"/>
              </w:rPr>
              <w:t>(1)(f))</w:t>
            </w:r>
          </w:p>
        </w:tc>
        <w:tc>
          <w:tcPr>
            <w:tcW w:w="4536" w:type="dxa"/>
          </w:tcPr>
          <w:p w14:paraId="4624F733" w14:textId="21119749" w:rsidR="00AD758F" w:rsidRPr="00BE218C" w:rsidRDefault="00C46F32" w:rsidP="0051414E">
            <w:pPr>
              <w:pStyle w:val="FigureCaption"/>
              <w:spacing w:before="0" w:after="0"/>
              <w:ind w:left="0"/>
              <w:jc w:val="both"/>
              <w:rPr>
                <w:rFonts w:ascii="Arial" w:hAnsi="Arial" w:cs="Arial"/>
                <w:b w:val="0"/>
                <w:color w:val="auto"/>
                <w:sz w:val="22"/>
                <w:szCs w:val="22"/>
              </w:rPr>
            </w:pPr>
            <w:r w:rsidRPr="00697A93">
              <w:rPr>
                <w:rFonts w:ascii="Arial" w:hAnsi="Arial" w:cs="Arial"/>
                <w:b w:val="0"/>
                <w:color w:val="auto"/>
                <w:sz w:val="22"/>
                <w:szCs w:val="22"/>
                <w:lang w:val="en-AU"/>
              </w:rPr>
              <w:t>There are unlikely to be any significant impacts resulting from the proposed modification given there are no significant changes to the external building form or features. Only minor changes are proposed</w:t>
            </w:r>
            <w:r w:rsidR="00697A93">
              <w:rPr>
                <w:rFonts w:ascii="Arial" w:hAnsi="Arial" w:cs="Arial"/>
                <w:b w:val="0"/>
                <w:color w:val="auto"/>
                <w:sz w:val="22"/>
                <w:szCs w:val="22"/>
                <w:lang w:val="en-AU"/>
              </w:rPr>
              <w:t xml:space="preserve"> to improve the functioning and layout of the development and </w:t>
            </w:r>
            <w:r w:rsidR="0095699A">
              <w:rPr>
                <w:rFonts w:ascii="Arial" w:hAnsi="Arial" w:cs="Arial"/>
                <w:b w:val="0"/>
                <w:color w:val="auto"/>
                <w:sz w:val="22"/>
                <w:szCs w:val="22"/>
                <w:lang w:val="en-AU"/>
              </w:rPr>
              <w:t xml:space="preserve">to </w:t>
            </w:r>
            <w:r w:rsidR="00697A93">
              <w:rPr>
                <w:rFonts w:ascii="Arial" w:hAnsi="Arial" w:cs="Arial"/>
                <w:b w:val="0"/>
                <w:color w:val="auto"/>
                <w:sz w:val="22"/>
                <w:szCs w:val="22"/>
                <w:lang w:val="en-AU"/>
              </w:rPr>
              <w:t xml:space="preserve">improve amenity. </w:t>
            </w:r>
            <w:r w:rsidRPr="00697A93">
              <w:rPr>
                <w:rFonts w:ascii="Arial" w:hAnsi="Arial" w:cs="Arial"/>
                <w:b w:val="0"/>
                <w:color w:val="auto"/>
                <w:sz w:val="22"/>
                <w:szCs w:val="22"/>
                <w:lang w:val="en-AU"/>
              </w:rPr>
              <w:t xml:space="preserve"> </w:t>
            </w:r>
          </w:p>
        </w:tc>
        <w:tc>
          <w:tcPr>
            <w:tcW w:w="1023" w:type="dxa"/>
          </w:tcPr>
          <w:p w14:paraId="132C4116" w14:textId="32D3EC78" w:rsidR="00AD758F" w:rsidRDefault="00AD758F" w:rsidP="00C46F32">
            <w:pPr>
              <w:pStyle w:val="FigureCaption"/>
              <w:spacing w:before="0" w:after="0"/>
              <w:ind w:left="0"/>
              <w:rPr>
                <w:rFonts w:ascii="Arial" w:hAnsi="Arial" w:cs="Arial"/>
                <w:b w:val="0"/>
                <w:color w:val="auto"/>
                <w:sz w:val="22"/>
                <w:szCs w:val="22"/>
              </w:rPr>
            </w:pPr>
            <w:r w:rsidRPr="00697A93">
              <w:rPr>
                <w:rFonts w:ascii="Arial" w:hAnsi="Arial" w:cs="Arial"/>
                <w:b w:val="0"/>
                <w:color w:val="auto"/>
                <w:sz w:val="22"/>
                <w:szCs w:val="22"/>
              </w:rPr>
              <w:t>Y</w:t>
            </w:r>
          </w:p>
        </w:tc>
      </w:tr>
      <w:tr w:rsidR="00AD758F" w:rsidRPr="00BE218C" w14:paraId="6E509DB7" w14:textId="77777777" w:rsidTr="001A492C">
        <w:trPr>
          <w:gridAfter w:val="1"/>
          <w:wAfter w:w="37" w:type="dxa"/>
          <w:jc w:val="center"/>
        </w:trPr>
        <w:tc>
          <w:tcPr>
            <w:tcW w:w="3823" w:type="dxa"/>
          </w:tcPr>
          <w:p w14:paraId="14770465" w14:textId="753189CC" w:rsidR="00AD758F" w:rsidRDefault="00AD758F" w:rsidP="00C46F32">
            <w:pPr>
              <w:pStyle w:val="FigureCaption"/>
              <w:spacing w:before="0" w:after="0"/>
              <w:ind w:left="0"/>
              <w:jc w:val="both"/>
              <w:rPr>
                <w:rFonts w:ascii="Arial" w:hAnsi="Arial" w:cs="Arial"/>
                <w:b w:val="0"/>
                <w:color w:val="auto"/>
                <w:sz w:val="22"/>
                <w:szCs w:val="22"/>
              </w:rPr>
            </w:pPr>
            <w:r w:rsidRPr="00AD758F">
              <w:rPr>
                <w:rFonts w:ascii="Arial" w:hAnsi="Arial" w:cs="Arial"/>
                <w:b w:val="0"/>
                <w:color w:val="auto"/>
                <w:sz w:val="22"/>
                <w:szCs w:val="22"/>
                <w:lang w:val="en-AU"/>
              </w:rPr>
              <w:t>Undertaking that modified development will remain substantially same as development originally approved</w:t>
            </w:r>
            <w:r w:rsidR="00DA799A">
              <w:rPr>
                <w:rFonts w:ascii="Arial" w:hAnsi="Arial" w:cs="Arial"/>
                <w:b w:val="0"/>
                <w:color w:val="auto"/>
                <w:sz w:val="22"/>
                <w:szCs w:val="22"/>
                <w:lang w:val="en-AU"/>
              </w:rPr>
              <w:t xml:space="preserve"> (Cl 1</w:t>
            </w:r>
            <w:r w:rsidR="005C346B">
              <w:rPr>
                <w:rFonts w:ascii="Arial" w:hAnsi="Arial" w:cs="Arial"/>
                <w:b w:val="0"/>
                <w:color w:val="auto"/>
                <w:sz w:val="22"/>
                <w:szCs w:val="22"/>
                <w:lang w:val="en-AU"/>
              </w:rPr>
              <w:t>00</w:t>
            </w:r>
            <w:r w:rsidR="00DA799A">
              <w:rPr>
                <w:rFonts w:ascii="Arial" w:hAnsi="Arial" w:cs="Arial"/>
                <w:b w:val="0"/>
                <w:color w:val="auto"/>
                <w:sz w:val="22"/>
                <w:szCs w:val="22"/>
                <w:lang w:val="en-AU"/>
              </w:rPr>
              <w:t>(1)(g))</w:t>
            </w:r>
          </w:p>
        </w:tc>
        <w:tc>
          <w:tcPr>
            <w:tcW w:w="4536" w:type="dxa"/>
          </w:tcPr>
          <w:p w14:paraId="34F05256" w14:textId="72BDFBAA" w:rsidR="00AD758F" w:rsidRPr="00BE218C" w:rsidRDefault="00C46F32" w:rsidP="0051414E">
            <w:pPr>
              <w:pStyle w:val="FigureCaption"/>
              <w:spacing w:before="0" w:after="0"/>
              <w:ind w:left="0"/>
              <w:jc w:val="both"/>
              <w:rPr>
                <w:rFonts w:ascii="Arial" w:hAnsi="Arial" w:cs="Arial"/>
                <w:b w:val="0"/>
                <w:color w:val="auto"/>
                <w:sz w:val="22"/>
                <w:szCs w:val="22"/>
              </w:rPr>
            </w:pPr>
            <w:r w:rsidRPr="00697A93">
              <w:rPr>
                <w:rFonts w:ascii="Arial" w:hAnsi="Arial" w:cs="Arial"/>
                <w:b w:val="0"/>
                <w:color w:val="auto"/>
                <w:sz w:val="22"/>
                <w:szCs w:val="22"/>
                <w:lang w:val="en-AU"/>
              </w:rPr>
              <w:t xml:space="preserve">The modified development will remain substantially the same development as that originally approved. Refer to Section 3.1 of this Report. </w:t>
            </w:r>
          </w:p>
        </w:tc>
        <w:tc>
          <w:tcPr>
            <w:tcW w:w="1023" w:type="dxa"/>
          </w:tcPr>
          <w:p w14:paraId="02937733" w14:textId="37464C0B" w:rsidR="00AD758F" w:rsidRDefault="00AD758F" w:rsidP="00C46F32">
            <w:pPr>
              <w:pStyle w:val="FigureCaption"/>
              <w:spacing w:before="0" w:after="0"/>
              <w:ind w:left="0"/>
              <w:rPr>
                <w:rFonts w:ascii="Arial" w:hAnsi="Arial" w:cs="Arial"/>
                <w:b w:val="0"/>
                <w:color w:val="auto"/>
                <w:sz w:val="22"/>
                <w:szCs w:val="22"/>
              </w:rPr>
            </w:pPr>
            <w:r w:rsidRPr="00697A93">
              <w:rPr>
                <w:rFonts w:ascii="Arial" w:hAnsi="Arial" w:cs="Arial"/>
                <w:b w:val="0"/>
                <w:color w:val="auto"/>
                <w:sz w:val="22"/>
                <w:szCs w:val="22"/>
              </w:rPr>
              <w:t>Y</w:t>
            </w:r>
          </w:p>
        </w:tc>
      </w:tr>
      <w:tr w:rsidR="00AD758F" w:rsidRPr="00BE218C" w14:paraId="2F866DF3" w14:textId="77777777" w:rsidTr="001A492C">
        <w:trPr>
          <w:gridAfter w:val="1"/>
          <w:wAfter w:w="37" w:type="dxa"/>
          <w:jc w:val="center"/>
        </w:trPr>
        <w:tc>
          <w:tcPr>
            <w:tcW w:w="3823" w:type="dxa"/>
          </w:tcPr>
          <w:p w14:paraId="062B03B8" w14:textId="2237B24D" w:rsidR="00AD758F" w:rsidRDefault="005C346B" w:rsidP="00C46F32">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lang w:val="en-AU"/>
              </w:rPr>
              <w:t xml:space="preserve">If accompanied by a </w:t>
            </w:r>
            <w:r w:rsidR="00AB3CE6">
              <w:rPr>
                <w:rFonts w:ascii="Arial" w:hAnsi="Arial" w:cs="Arial"/>
                <w:b w:val="0"/>
                <w:color w:val="auto"/>
                <w:sz w:val="22"/>
                <w:szCs w:val="22"/>
                <w:lang w:val="en-AU"/>
              </w:rPr>
              <w:t>B</w:t>
            </w:r>
            <w:r w:rsidR="00AD758F" w:rsidRPr="00AD758F">
              <w:rPr>
                <w:rFonts w:ascii="Arial" w:hAnsi="Arial" w:cs="Arial"/>
                <w:b w:val="0"/>
                <w:color w:val="auto"/>
                <w:sz w:val="22"/>
                <w:szCs w:val="22"/>
                <w:lang w:val="en-AU"/>
              </w:rPr>
              <w:t>iodiversity development assessment report</w:t>
            </w:r>
            <w:r>
              <w:rPr>
                <w:rFonts w:ascii="Arial" w:hAnsi="Arial" w:cs="Arial"/>
                <w:b w:val="0"/>
                <w:color w:val="auto"/>
                <w:sz w:val="22"/>
                <w:szCs w:val="22"/>
                <w:lang w:val="en-AU"/>
              </w:rPr>
              <w:t>, t</w:t>
            </w:r>
            <w:r w:rsidRPr="005C346B">
              <w:rPr>
                <w:rFonts w:ascii="Arial" w:hAnsi="Arial" w:cs="Arial"/>
                <w:b w:val="0"/>
                <w:color w:val="auto"/>
                <w:sz w:val="22"/>
                <w:szCs w:val="22"/>
                <w:lang w:val="en-AU"/>
              </w:rPr>
              <w:t>he biodiversity credits information</w:t>
            </w:r>
            <w:r w:rsidR="001A492C">
              <w:rPr>
                <w:rFonts w:ascii="Arial" w:hAnsi="Arial" w:cs="Arial"/>
                <w:b w:val="0"/>
                <w:color w:val="auto"/>
                <w:sz w:val="22"/>
                <w:szCs w:val="22"/>
                <w:lang w:val="en-AU"/>
              </w:rPr>
              <w:t xml:space="preserve"> </w:t>
            </w:r>
            <w:r w:rsidR="00DA799A">
              <w:rPr>
                <w:rFonts w:ascii="Arial" w:hAnsi="Arial" w:cs="Arial"/>
                <w:b w:val="0"/>
                <w:color w:val="auto"/>
                <w:sz w:val="22"/>
                <w:szCs w:val="22"/>
                <w:lang w:val="en-AU"/>
              </w:rPr>
              <w:t>(Cl 1</w:t>
            </w:r>
            <w:r>
              <w:rPr>
                <w:rFonts w:ascii="Arial" w:hAnsi="Arial" w:cs="Arial"/>
                <w:b w:val="0"/>
                <w:color w:val="auto"/>
                <w:sz w:val="22"/>
                <w:szCs w:val="22"/>
                <w:lang w:val="en-AU"/>
              </w:rPr>
              <w:t>00</w:t>
            </w:r>
            <w:r w:rsidR="00DA799A">
              <w:rPr>
                <w:rFonts w:ascii="Arial" w:hAnsi="Arial" w:cs="Arial"/>
                <w:b w:val="0"/>
                <w:color w:val="auto"/>
                <w:sz w:val="22"/>
                <w:szCs w:val="22"/>
                <w:lang w:val="en-AU"/>
              </w:rPr>
              <w:t>(1)(</w:t>
            </w:r>
            <w:r>
              <w:rPr>
                <w:rFonts w:ascii="Arial" w:hAnsi="Arial" w:cs="Arial"/>
                <w:b w:val="0"/>
                <w:color w:val="auto"/>
                <w:sz w:val="22"/>
                <w:szCs w:val="22"/>
                <w:lang w:val="en-AU"/>
              </w:rPr>
              <w:t>h</w:t>
            </w:r>
            <w:r w:rsidR="00DA799A">
              <w:rPr>
                <w:rFonts w:ascii="Arial" w:hAnsi="Arial" w:cs="Arial"/>
                <w:b w:val="0"/>
                <w:color w:val="auto"/>
                <w:sz w:val="22"/>
                <w:szCs w:val="22"/>
                <w:lang w:val="en-AU"/>
              </w:rPr>
              <w:t>))</w:t>
            </w:r>
          </w:p>
        </w:tc>
        <w:tc>
          <w:tcPr>
            <w:tcW w:w="4536" w:type="dxa"/>
          </w:tcPr>
          <w:p w14:paraId="3B3A56CD" w14:textId="32BB35D3" w:rsidR="00AD758F" w:rsidRPr="00781FB4" w:rsidRDefault="00697A93" w:rsidP="00781FB4">
            <w:pPr>
              <w:jc w:val="both"/>
              <w:rPr>
                <w:rFonts w:ascii="Arial" w:eastAsia="Times New Roman" w:hAnsi="Arial" w:cs="Arial"/>
                <w:bCs/>
                <w:color w:val="auto"/>
                <w:sz w:val="22"/>
                <w:szCs w:val="22"/>
              </w:rPr>
            </w:pPr>
            <w:r w:rsidRPr="00781FB4">
              <w:rPr>
                <w:rFonts w:ascii="Arial" w:hAnsi="Arial" w:cs="Arial"/>
                <w:bCs/>
                <w:color w:val="auto"/>
                <w:sz w:val="22"/>
                <w:szCs w:val="22"/>
              </w:rPr>
              <w:t>The original DA was accompanied by</w:t>
            </w:r>
            <w:r w:rsidR="00781FB4" w:rsidRPr="00781FB4">
              <w:rPr>
                <w:rFonts w:ascii="Arial" w:hAnsi="Arial" w:cs="Arial"/>
                <w:bCs/>
                <w:color w:val="auto"/>
                <w:sz w:val="22"/>
                <w:szCs w:val="22"/>
              </w:rPr>
              <w:t xml:space="preserve"> BDAR however, the modification does not alter the original credits. </w:t>
            </w:r>
            <w:r w:rsidR="00781FB4" w:rsidRPr="00781FB4">
              <w:rPr>
                <w:rFonts w:ascii="Arial" w:eastAsia="Times New Roman" w:hAnsi="Arial" w:cs="Arial"/>
                <w:bCs/>
                <w:color w:val="auto"/>
                <w:sz w:val="22"/>
                <w:szCs w:val="22"/>
              </w:rPr>
              <w:t xml:space="preserve">The proposed modification will not </w:t>
            </w:r>
            <w:r w:rsidR="0095699A">
              <w:rPr>
                <w:rFonts w:ascii="Arial" w:eastAsia="Times New Roman" w:hAnsi="Arial" w:cs="Arial"/>
                <w:bCs/>
                <w:color w:val="auto"/>
                <w:sz w:val="22"/>
                <w:szCs w:val="22"/>
              </w:rPr>
              <w:t xml:space="preserve">alter or </w:t>
            </w:r>
            <w:r w:rsidR="00781FB4" w:rsidRPr="00781FB4">
              <w:rPr>
                <w:rFonts w:ascii="Arial" w:eastAsia="Times New Roman" w:hAnsi="Arial" w:cs="Arial"/>
                <w:bCs/>
                <w:color w:val="auto"/>
                <w:sz w:val="22"/>
                <w:szCs w:val="22"/>
              </w:rPr>
              <w:t>increase the impact on biodiversity values.</w:t>
            </w:r>
          </w:p>
        </w:tc>
        <w:tc>
          <w:tcPr>
            <w:tcW w:w="1023" w:type="dxa"/>
          </w:tcPr>
          <w:p w14:paraId="4820DB35" w14:textId="1FF98FB0" w:rsidR="00AD758F" w:rsidRDefault="00C46F32" w:rsidP="00C46F32">
            <w:pPr>
              <w:pStyle w:val="FigureCaption"/>
              <w:spacing w:before="0" w:after="0"/>
              <w:ind w:left="0"/>
              <w:rPr>
                <w:rFonts w:ascii="Arial" w:hAnsi="Arial" w:cs="Arial"/>
                <w:b w:val="0"/>
                <w:color w:val="auto"/>
                <w:sz w:val="22"/>
                <w:szCs w:val="22"/>
              </w:rPr>
            </w:pPr>
            <w:r w:rsidRPr="00781FB4">
              <w:rPr>
                <w:rFonts w:ascii="Arial" w:hAnsi="Arial" w:cs="Arial"/>
                <w:b w:val="0"/>
                <w:color w:val="auto"/>
                <w:sz w:val="22"/>
                <w:szCs w:val="22"/>
              </w:rPr>
              <w:t>N/A</w:t>
            </w:r>
          </w:p>
        </w:tc>
      </w:tr>
      <w:tr w:rsidR="00AD758F" w:rsidRPr="00BE218C" w14:paraId="402520F1" w14:textId="77777777" w:rsidTr="001A492C">
        <w:trPr>
          <w:gridAfter w:val="1"/>
          <w:wAfter w:w="37" w:type="dxa"/>
          <w:jc w:val="center"/>
        </w:trPr>
        <w:tc>
          <w:tcPr>
            <w:tcW w:w="3823" w:type="dxa"/>
          </w:tcPr>
          <w:p w14:paraId="3A3AE77D" w14:textId="6537C559" w:rsidR="00AD758F" w:rsidRPr="00AD758F" w:rsidRDefault="00494619" w:rsidP="0051414E">
            <w:pPr>
              <w:pStyle w:val="FigureCaption"/>
              <w:spacing w:before="0" w:after="0"/>
              <w:ind w:left="0"/>
              <w:jc w:val="left"/>
              <w:rPr>
                <w:rFonts w:ascii="Arial" w:hAnsi="Arial" w:cs="Arial"/>
                <w:b w:val="0"/>
                <w:color w:val="auto"/>
                <w:sz w:val="22"/>
                <w:szCs w:val="22"/>
                <w:lang w:val="en-AU"/>
              </w:rPr>
            </w:pPr>
            <w:r w:rsidRPr="00AD758F">
              <w:rPr>
                <w:rFonts w:ascii="Arial" w:hAnsi="Arial" w:cs="Arial"/>
                <w:b w:val="0"/>
                <w:color w:val="auto"/>
                <w:sz w:val="22"/>
                <w:szCs w:val="22"/>
                <w:lang w:val="en-AU"/>
              </w:rPr>
              <w:t>Owner’s</w:t>
            </w:r>
            <w:r w:rsidR="00AD758F" w:rsidRPr="00AD758F">
              <w:rPr>
                <w:rFonts w:ascii="Arial" w:hAnsi="Arial" w:cs="Arial"/>
                <w:b w:val="0"/>
                <w:color w:val="auto"/>
                <w:sz w:val="22"/>
                <w:szCs w:val="22"/>
                <w:lang w:val="en-AU"/>
              </w:rPr>
              <w:t xml:space="preserve"> consent</w:t>
            </w:r>
            <w:r w:rsidR="00DA799A">
              <w:rPr>
                <w:rFonts w:ascii="Arial" w:hAnsi="Arial" w:cs="Arial"/>
                <w:b w:val="0"/>
                <w:color w:val="auto"/>
                <w:sz w:val="22"/>
                <w:szCs w:val="22"/>
                <w:lang w:val="en-AU"/>
              </w:rPr>
              <w:t xml:space="preserve"> (Cl 1</w:t>
            </w:r>
            <w:r w:rsidR="005C346B">
              <w:rPr>
                <w:rFonts w:ascii="Arial" w:hAnsi="Arial" w:cs="Arial"/>
                <w:b w:val="0"/>
                <w:color w:val="auto"/>
                <w:sz w:val="22"/>
                <w:szCs w:val="22"/>
                <w:lang w:val="en-AU"/>
              </w:rPr>
              <w:t>00</w:t>
            </w:r>
            <w:r w:rsidR="00DA799A">
              <w:rPr>
                <w:rFonts w:ascii="Arial" w:hAnsi="Arial" w:cs="Arial"/>
                <w:b w:val="0"/>
                <w:color w:val="auto"/>
                <w:sz w:val="22"/>
                <w:szCs w:val="22"/>
                <w:lang w:val="en-AU"/>
              </w:rPr>
              <w:t>(1)(</w:t>
            </w:r>
            <w:r w:rsidR="005C346B">
              <w:rPr>
                <w:rFonts w:ascii="Arial" w:hAnsi="Arial" w:cs="Arial"/>
                <w:b w:val="0"/>
                <w:color w:val="auto"/>
                <w:sz w:val="22"/>
                <w:szCs w:val="22"/>
                <w:lang w:val="en-AU"/>
              </w:rPr>
              <w:t>i</w:t>
            </w:r>
            <w:r w:rsidR="00DA799A">
              <w:rPr>
                <w:rFonts w:ascii="Arial" w:hAnsi="Arial" w:cs="Arial"/>
                <w:b w:val="0"/>
                <w:color w:val="auto"/>
                <w:sz w:val="22"/>
                <w:szCs w:val="22"/>
                <w:lang w:val="en-AU"/>
              </w:rPr>
              <w:t>))</w:t>
            </w:r>
          </w:p>
        </w:tc>
        <w:tc>
          <w:tcPr>
            <w:tcW w:w="4536" w:type="dxa"/>
          </w:tcPr>
          <w:p w14:paraId="00CF6A73" w14:textId="298A7FB7" w:rsidR="00AD758F" w:rsidRPr="00BE218C" w:rsidRDefault="00781FB4" w:rsidP="0051414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w:t>
            </w:r>
            <w:r w:rsidRPr="003C69B1">
              <w:rPr>
                <w:rFonts w:ascii="Arial" w:hAnsi="Arial" w:cs="Arial"/>
                <w:b w:val="0"/>
                <w:color w:val="auto"/>
                <w:sz w:val="22"/>
                <w:szCs w:val="22"/>
              </w:rPr>
              <w:t>he consent of the owner of the land</w:t>
            </w:r>
            <w:r>
              <w:rPr>
                <w:rFonts w:ascii="Arial" w:hAnsi="Arial" w:cs="Arial"/>
                <w:b w:val="0"/>
                <w:color w:val="auto"/>
                <w:sz w:val="22"/>
                <w:szCs w:val="22"/>
              </w:rPr>
              <w:t xml:space="preserve"> is provided</w:t>
            </w:r>
          </w:p>
        </w:tc>
        <w:tc>
          <w:tcPr>
            <w:tcW w:w="1023" w:type="dxa"/>
          </w:tcPr>
          <w:p w14:paraId="30336E8F" w14:textId="0DA88E1E" w:rsidR="00AD758F" w:rsidRDefault="00AD758F" w:rsidP="0051414E">
            <w:pPr>
              <w:pStyle w:val="FigureCaption"/>
              <w:spacing w:before="0" w:after="0"/>
              <w:ind w:left="0"/>
              <w:jc w:val="both"/>
              <w:rPr>
                <w:rFonts w:ascii="Arial" w:hAnsi="Arial" w:cs="Arial"/>
                <w:b w:val="0"/>
                <w:color w:val="auto"/>
                <w:sz w:val="22"/>
                <w:szCs w:val="22"/>
              </w:rPr>
            </w:pPr>
            <w:r w:rsidRPr="00781FB4">
              <w:rPr>
                <w:rFonts w:ascii="Arial" w:hAnsi="Arial" w:cs="Arial"/>
                <w:b w:val="0"/>
                <w:color w:val="auto"/>
                <w:sz w:val="22"/>
                <w:szCs w:val="22"/>
              </w:rPr>
              <w:t>Y</w:t>
            </w:r>
          </w:p>
        </w:tc>
      </w:tr>
      <w:tr w:rsidR="00AD758F" w:rsidRPr="00BE218C" w14:paraId="05D4D166" w14:textId="77777777" w:rsidTr="001A492C">
        <w:trPr>
          <w:gridAfter w:val="1"/>
          <w:wAfter w:w="37" w:type="dxa"/>
          <w:jc w:val="center"/>
        </w:trPr>
        <w:tc>
          <w:tcPr>
            <w:tcW w:w="3823" w:type="dxa"/>
          </w:tcPr>
          <w:p w14:paraId="50417316" w14:textId="4CFF7956" w:rsidR="00AD758F" w:rsidRPr="00AD758F" w:rsidRDefault="005C346B" w:rsidP="00546DB3">
            <w:pPr>
              <w:pStyle w:val="FigureCaption"/>
              <w:spacing w:before="0" w:after="0"/>
              <w:ind w:left="0"/>
              <w:jc w:val="both"/>
              <w:rPr>
                <w:rFonts w:ascii="Arial" w:hAnsi="Arial" w:cs="Arial"/>
                <w:b w:val="0"/>
                <w:color w:val="auto"/>
                <w:sz w:val="22"/>
                <w:szCs w:val="22"/>
                <w:lang w:val="en-AU"/>
              </w:rPr>
            </w:pPr>
            <w:r>
              <w:rPr>
                <w:rFonts w:ascii="Arial" w:hAnsi="Arial" w:cs="Arial"/>
                <w:b w:val="0"/>
                <w:color w:val="auto"/>
                <w:sz w:val="22"/>
                <w:szCs w:val="22"/>
                <w:lang w:val="en-AU"/>
              </w:rPr>
              <w:t>W</w:t>
            </w:r>
            <w:r w:rsidR="00AD758F" w:rsidRPr="00AD758F">
              <w:rPr>
                <w:rFonts w:ascii="Arial" w:hAnsi="Arial" w:cs="Arial"/>
                <w:b w:val="0"/>
                <w:color w:val="auto"/>
                <w:sz w:val="22"/>
                <w:szCs w:val="22"/>
                <w:lang w:val="en-AU"/>
              </w:rPr>
              <w:t>hether the application is being made to the Court (under section 4.55) or to the consent authority (under section 4.56)</w:t>
            </w:r>
            <w:r w:rsidR="00DA799A">
              <w:rPr>
                <w:rFonts w:ascii="Arial" w:hAnsi="Arial" w:cs="Arial"/>
                <w:b w:val="0"/>
                <w:color w:val="auto"/>
                <w:sz w:val="22"/>
                <w:szCs w:val="22"/>
                <w:lang w:val="en-AU"/>
              </w:rPr>
              <w:t xml:space="preserve"> (Cl 1</w:t>
            </w:r>
            <w:r>
              <w:rPr>
                <w:rFonts w:ascii="Arial" w:hAnsi="Arial" w:cs="Arial"/>
                <w:b w:val="0"/>
                <w:color w:val="auto"/>
                <w:sz w:val="22"/>
                <w:szCs w:val="22"/>
                <w:lang w:val="en-AU"/>
              </w:rPr>
              <w:t>00</w:t>
            </w:r>
            <w:r w:rsidR="00DA799A">
              <w:rPr>
                <w:rFonts w:ascii="Arial" w:hAnsi="Arial" w:cs="Arial"/>
                <w:b w:val="0"/>
                <w:color w:val="auto"/>
                <w:sz w:val="22"/>
                <w:szCs w:val="22"/>
                <w:lang w:val="en-AU"/>
              </w:rPr>
              <w:t>(1)(</w:t>
            </w:r>
            <w:r>
              <w:rPr>
                <w:rFonts w:ascii="Arial" w:hAnsi="Arial" w:cs="Arial"/>
                <w:b w:val="0"/>
                <w:color w:val="auto"/>
                <w:sz w:val="22"/>
                <w:szCs w:val="22"/>
                <w:lang w:val="en-AU"/>
              </w:rPr>
              <w:t>j</w:t>
            </w:r>
            <w:r w:rsidR="00DA799A">
              <w:rPr>
                <w:rFonts w:ascii="Arial" w:hAnsi="Arial" w:cs="Arial"/>
                <w:b w:val="0"/>
                <w:color w:val="auto"/>
                <w:sz w:val="22"/>
                <w:szCs w:val="22"/>
                <w:lang w:val="en-AU"/>
              </w:rPr>
              <w:t>))</w:t>
            </w:r>
            <w:r w:rsidR="00AD758F" w:rsidRPr="00AD758F">
              <w:rPr>
                <w:rFonts w:ascii="Arial" w:hAnsi="Arial" w:cs="Arial"/>
                <w:b w:val="0"/>
                <w:color w:val="auto"/>
                <w:sz w:val="22"/>
                <w:szCs w:val="22"/>
                <w:lang w:val="en-AU"/>
              </w:rPr>
              <w:t>.</w:t>
            </w:r>
          </w:p>
        </w:tc>
        <w:tc>
          <w:tcPr>
            <w:tcW w:w="4536" w:type="dxa"/>
          </w:tcPr>
          <w:p w14:paraId="79E8EF60" w14:textId="1660C4DB" w:rsidR="00AD758F" w:rsidRPr="00670438" w:rsidRDefault="00494619" w:rsidP="0051414E">
            <w:pPr>
              <w:pStyle w:val="FigureCaption"/>
              <w:spacing w:before="0" w:after="0"/>
              <w:ind w:left="0"/>
              <w:jc w:val="both"/>
              <w:rPr>
                <w:rFonts w:ascii="Arial" w:hAnsi="Arial" w:cs="Arial"/>
                <w:b w:val="0"/>
                <w:color w:val="auto"/>
                <w:sz w:val="22"/>
                <w:szCs w:val="22"/>
              </w:rPr>
            </w:pPr>
            <w:r w:rsidRPr="00670438">
              <w:rPr>
                <w:rFonts w:ascii="Arial" w:hAnsi="Arial" w:cs="Arial"/>
                <w:b w:val="0"/>
                <w:color w:val="auto"/>
                <w:sz w:val="22"/>
                <w:szCs w:val="22"/>
                <w:lang w:val="en-AU"/>
              </w:rPr>
              <w:t>This Application is made to the consent authority pursuant to Section 4.55(2) of the EP&amp;A Act.</w:t>
            </w:r>
          </w:p>
        </w:tc>
        <w:tc>
          <w:tcPr>
            <w:tcW w:w="1023" w:type="dxa"/>
          </w:tcPr>
          <w:p w14:paraId="783434A7" w14:textId="00DCAFE1" w:rsidR="00AD758F" w:rsidRPr="00670438" w:rsidRDefault="00AD758F" w:rsidP="0051414E">
            <w:pPr>
              <w:pStyle w:val="FigureCaption"/>
              <w:spacing w:before="0" w:after="0"/>
              <w:ind w:left="0"/>
              <w:jc w:val="both"/>
              <w:rPr>
                <w:rFonts w:ascii="Arial" w:hAnsi="Arial" w:cs="Arial"/>
                <w:b w:val="0"/>
                <w:color w:val="auto"/>
                <w:sz w:val="22"/>
                <w:szCs w:val="22"/>
              </w:rPr>
            </w:pPr>
            <w:r w:rsidRPr="00670438">
              <w:rPr>
                <w:rFonts w:ascii="Arial" w:hAnsi="Arial" w:cs="Arial"/>
                <w:b w:val="0"/>
                <w:color w:val="auto"/>
                <w:sz w:val="22"/>
                <w:szCs w:val="22"/>
              </w:rPr>
              <w:t>Y</w:t>
            </w:r>
          </w:p>
        </w:tc>
      </w:tr>
      <w:tr w:rsidR="003C69B1" w:rsidRPr="00BE218C" w14:paraId="0BF3780A" w14:textId="77777777" w:rsidTr="005E30BA">
        <w:trPr>
          <w:gridAfter w:val="1"/>
          <w:wAfter w:w="37" w:type="dxa"/>
          <w:jc w:val="center"/>
        </w:trPr>
        <w:tc>
          <w:tcPr>
            <w:tcW w:w="3823" w:type="dxa"/>
          </w:tcPr>
          <w:p w14:paraId="22A52070" w14:textId="77777777" w:rsidR="003C69B1" w:rsidRPr="00AD758F" w:rsidRDefault="003C69B1" w:rsidP="005E30BA">
            <w:pPr>
              <w:pStyle w:val="FigureCaption"/>
              <w:spacing w:before="0" w:after="0"/>
              <w:ind w:left="0"/>
              <w:jc w:val="left"/>
              <w:rPr>
                <w:rFonts w:ascii="Arial" w:hAnsi="Arial" w:cs="Arial"/>
                <w:b w:val="0"/>
                <w:color w:val="auto"/>
                <w:sz w:val="22"/>
                <w:szCs w:val="22"/>
                <w:lang w:val="en-AU"/>
              </w:rPr>
            </w:pPr>
            <w:r>
              <w:rPr>
                <w:rFonts w:ascii="Arial" w:hAnsi="Arial" w:cs="Arial"/>
                <w:b w:val="0"/>
                <w:color w:val="auto"/>
                <w:sz w:val="22"/>
                <w:szCs w:val="22"/>
                <w:lang w:val="en-AU"/>
              </w:rPr>
              <w:t>BASIX Certificate (Cl 100(3))</w:t>
            </w:r>
          </w:p>
        </w:tc>
        <w:tc>
          <w:tcPr>
            <w:tcW w:w="4536" w:type="dxa"/>
          </w:tcPr>
          <w:p w14:paraId="33DA1B91" w14:textId="7D1EE79D" w:rsidR="003C69B1" w:rsidRPr="00BE218C" w:rsidRDefault="003C69B1" w:rsidP="005E30BA">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proposed </w:t>
            </w:r>
            <w:r w:rsidRPr="00670438">
              <w:rPr>
                <w:rFonts w:ascii="Arial" w:hAnsi="Arial" w:cs="Arial"/>
                <w:b w:val="0"/>
                <w:color w:val="auto"/>
                <w:sz w:val="22"/>
                <w:szCs w:val="22"/>
              </w:rPr>
              <w:t>modification does involve BASIX development and an updated BASIX Certificate</w:t>
            </w:r>
            <w:r w:rsidRPr="00670438">
              <w:rPr>
                <w:rFonts w:ascii="Arial" w:hAnsi="Arial" w:cs="Arial"/>
                <w:b w:val="0"/>
                <w:color w:val="auto"/>
                <w:sz w:val="22"/>
                <w:szCs w:val="22"/>
                <w:lang w:val="en-AU"/>
              </w:rPr>
              <w:t xml:space="preserve"> has been provided.</w:t>
            </w:r>
          </w:p>
        </w:tc>
        <w:tc>
          <w:tcPr>
            <w:tcW w:w="1023" w:type="dxa"/>
          </w:tcPr>
          <w:p w14:paraId="516049F7" w14:textId="477E9F26" w:rsidR="003C69B1" w:rsidRPr="00670438" w:rsidRDefault="003C69B1" w:rsidP="005E30BA">
            <w:pPr>
              <w:pStyle w:val="FigureCaption"/>
              <w:spacing w:before="0" w:after="0"/>
              <w:ind w:left="0"/>
              <w:rPr>
                <w:rFonts w:ascii="Arial" w:hAnsi="Arial" w:cs="Arial"/>
                <w:b w:val="0"/>
                <w:color w:val="auto"/>
                <w:sz w:val="22"/>
                <w:szCs w:val="22"/>
              </w:rPr>
            </w:pPr>
            <w:r w:rsidRPr="00670438">
              <w:rPr>
                <w:rFonts w:ascii="Arial" w:hAnsi="Arial" w:cs="Arial"/>
                <w:b w:val="0"/>
                <w:color w:val="auto"/>
                <w:sz w:val="22"/>
                <w:szCs w:val="22"/>
              </w:rPr>
              <w:t>Y</w:t>
            </w:r>
          </w:p>
          <w:p w14:paraId="76025CB9" w14:textId="77777777" w:rsidR="003C69B1" w:rsidRPr="00670438" w:rsidRDefault="003C69B1" w:rsidP="005E30BA">
            <w:pPr>
              <w:pStyle w:val="FigureCaption"/>
              <w:spacing w:before="0" w:after="0"/>
              <w:ind w:left="0"/>
              <w:rPr>
                <w:rFonts w:ascii="Arial" w:hAnsi="Arial" w:cs="Arial"/>
                <w:b w:val="0"/>
                <w:color w:val="auto"/>
                <w:sz w:val="22"/>
                <w:szCs w:val="22"/>
              </w:rPr>
            </w:pPr>
          </w:p>
          <w:p w14:paraId="53AC16CC" w14:textId="5FAC57DC" w:rsidR="003C69B1" w:rsidRPr="00670438" w:rsidRDefault="003C69B1" w:rsidP="005E30BA">
            <w:pPr>
              <w:pStyle w:val="FigureCaption"/>
              <w:spacing w:before="0" w:after="0"/>
              <w:ind w:left="0"/>
              <w:rPr>
                <w:rFonts w:ascii="Arial" w:hAnsi="Arial" w:cs="Arial"/>
                <w:b w:val="0"/>
                <w:color w:val="auto"/>
                <w:sz w:val="22"/>
                <w:szCs w:val="22"/>
              </w:rPr>
            </w:pPr>
          </w:p>
        </w:tc>
      </w:tr>
      <w:tr w:rsidR="004364E8" w:rsidRPr="00BE218C" w14:paraId="47395B48" w14:textId="77777777" w:rsidTr="001A492C">
        <w:trPr>
          <w:gridAfter w:val="1"/>
          <w:wAfter w:w="37" w:type="dxa"/>
          <w:jc w:val="center"/>
        </w:trPr>
        <w:tc>
          <w:tcPr>
            <w:tcW w:w="3823" w:type="dxa"/>
          </w:tcPr>
          <w:p w14:paraId="11366E6B" w14:textId="6FC59905" w:rsidR="004364E8" w:rsidRPr="004364E8" w:rsidRDefault="004364E8" w:rsidP="003F47CD">
            <w:pPr>
              <w:pStyle w:val="FigureCaption"/>
              <w:spacing w:before="0" w:after="0"/>
              <w:ind w:left="0"/>
              <w:jc w:val="both"/>
              <w:rPr>
                <w:rFonts w:ascii="Arial" w:hAnsi="Arial" w:cs="Arial"/>
                <w:b w:val="0"/>
                <w:color w:val="auto"/>
                <w:sz w:val="22"/>
                <w:szCs w:val="22"/>
                <w:lang w:val="en-AU"/>
              </w:rPr>
            </w:pPr>
            <w:r>
              <w:rPr>
                <w:rFonts w:ascii="Arial" w:hAnsi="Arial" w:cs="Arial"/>
                <w:b w:val="0"/>
                <w:color w:val="auto"/>
                <w:sz w:val="22"/>
                <w:szCs w:val="22"/>
                <w:lang w:val="en-AU"/>
              </w:rPr>
              <w:t>Penrith Lakes Development Corporation (Cl 101)</w:t>
            </w:r>
          </w:p>
        </w:tc>
        <w:tc>
          <w:tcPr>
            <w:tcW w:w="4536" w:type="dxa"/>
          </w:tcPr>
          <w:p w14:paraId="7036B2B8" w14:textId="1BEA1567" w:rsidR="004364E8" w:rsidRPr="004364E8" w:rsidRDefault="004364E8" w:rsidP="0051414E">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proposed </w:t>
            </w:r>
            <w:r w:rsidRPr="00670438">
              <w:rPr>
                <w:rFonts w:ascii="Arial" w:hAnsi="Arial" w:cs="Arial"/>
                <w:b w:val="0"/>
                <w:color w:val="auto"/>
                <w:sz w:val="22"/>
                <w:szCs w:val="22"/>
              </w:rPr>
              <w:t xml:space="preserve">modification does not </w:t>
            </w:r>
            <w:r w:rsidRPr="00670438">
              <w:rPr>
                <w:rFonts w:ascii="Arial" w:hAnsi="Arial" w:cs="Arial"/>
                <w:b w:val="0"/>
                <w:color w:val="auto"/>
                <w:sz w:val="22"/>
                <w:szCs w:val="22"/>
                <w:lang w:val="en-AU"/>
              </w:rPr>
              <w:t>Penrith Lakes Development Corporation.</w:t>
            </w:r>
          </w:p>
        </w:tc>
        <w:tc>
          <w:tcPr>
            <w:tcW w:w="1023" w:type="dxa"/>
          </w:tcPr>
          <w:p w14:paraId="7D73315B" w14:textId="7E43D918" w:rsidR="004364E8" w:rsidRPr="00670438" w:rsidRDefault="004364E8" w:rsidP="004364E8">
            <w:pPr>
              <w:pStyle w:val="FigureCaption"/>
              <w:spacing w:before="0" w:after="0"/>
              <w:ind w:left="0"/>
              <w:rPr>
                <w:rFonts w:ascii="Arial" w:hAnsi="Arial" w:cs="Arial"/>
                <w:b w:val="0"/>
                <w:color w:val="auto"/>
                <w:sz w:val="22"/>
                <w:szCs w:val="22"/>
              </w:rPr>
            </w:pPr>
            <w:r w:rsidRPr="00670438">
              <w:rPr>
                <w:rFonts w:ascii="Arial" w:hAnsi="Arial" w:cs="Arial"/>
                <w:b w:val="0"/>
                <w:color w:val="auto"/>
                <w:sz w:val="22"/>
                <w:szCs w:val="22"/>
              </w:rPr>
              <w:t>N/A</w:t>
            </w:r>
          </w:p>
        </w:tc>
      </w:tr>
      <w:tr w:rsidR="00AD758F" w:rsidRPr="00BE218C" w14:paraId="6D851346" w14:textId="77777777" w:rsidTr="001A492C">
        <w:trPr>
          <w:gridAfter w:val="1"/>
          <w:wAfter w:w="37" w:type="dxa"/>
          <w:jc w:val="center"/>
        </w:trPr>
        <w:tc>
          <w:tcPr>
            <w:tcW w:w="3823" w:type="dxa"/>
          </w:tcPr>
          <w:p w14:paraId="488EB426" w14:textId="70F6F0EB" w:rsidR="00AD758F" w:rsidRPr="004364E8" w:rsidRDefault="003F47CD" w:rsidP="003F47CD">
            <w:pPr>
              <w:pStyle w:val="FigureCaption"/>
              <w:spacing w:before="0" w:after="0"/>
              <w:ind w:left="0"/>
              <w:jc w:val="both"/>
              <w:rPr>
                <w:rFonts w:ascii="Arial" w:hAnsi="Arial" w:cs="Arial"/>
                <w:b w:val="0"/>
                <w:color w:val="auto"/>
                <w:sz w:val="22"/>
                <w:szCs w:val="22"/>
                <w:lang w:val="en-AU"/>
              </w:rPr>
            </w:pPr>
            <w:r w:rsidRPr="004364E8">
              <w:rPr>
                <w:rFonts w:ascii="Arial" w:hAnsi="Arial" w:cs="Arial"/>
                <w:b w:val="0"/>
                <w:color w:val="auto"/>
                <w:sz w:val="22"/>
                <w:szCs w:val="22"/>
                <w:lang w:val="en-AU"/>
              </w:rPr>
              <w:t>Qualified designer statement for residential apartment development (Cl 1</w:t>
            </w:r>
            <w:r w:rsidR="003C69B1" w:rsidRPr="004364E8">
              <w:rPr>
                <w:rFonts w:ascii="Arial" w:hAnsi="Arial" w:cs="Arial"/>
                <w:b w:val="0"/>
                <w:color w:val="auto"/>
                <w:sz w:val="22"/>
                <w:szCs w:val="22"/>
                <w:lang w:val="en-AU"/>
              </w:rPr>
              <w:t>02</w:t>
            </w:r>
            <w:r w:rsidRPr="004364E8">
              <w:rPr>
                <w:rFonts w:ascii="Arial" w:hAnsi="Arial" w:cs="Arial"/>
                <w:b w:val="0"/>
                <w:color w:val="auto"/>
                <w:sz w:val="22"/>
                <w:szCs w:val="22"/>
                <w:lang w:val="en-AU"/>
              </w:rPr>
              <w:t>)</w:t>
            </w:r>
          </w:p>
        </w:tc>
        <w:tc>
          <w:tcPr>
            <w:tcW w:w="4536" w:type="dxa"/>
          </w:tcPr>
          <w:p w14:paraId="25A1DFFC" w14:textId="22ACDEF9" w:rsidR="00AD758F" w:rsidRPr="004364E8" w:rsidRDefault="006D3D99" w:rsidP="0051414E">
            <w:pPr>
              <w:pStyle w:val="FigureCaption"/>
              <w:spacing w:before="0" w:after="0"/>
              <w:ind w:left="0"/>
              <w:jc w:val="both"/>
              <w:rPr>
                <w:rFonts w:ascii="Arial" w:hAnsi="Arial" w:cs="Arial"/>
                <w:b w:val="0"/>
                <w:color w:val="auto"/>
                <w:sz w:val="22"/>
                <w:szCs w:val="22"/>
              </w:rPr>
            </w:pPr>
            <w:r w:rsidRPr="004364E8">
              <w:rPr>
                <w:rFonts w:ascii="Arial" w:hAnsi="Arial" w:cs="Arial"/>
                <w:b w:val="0"/>
                <w:color w:val="auto"/>
                <w:sz w:val="22"/>
                <w:szCs w:val="22"/>
              </w:rPr>
              <w:t xml:space="preserve">The proposed </w:t>
            </w:r>
            <w:r w:rsidRPr="00670438">
              <w:rPr>
                <w:rFonts w:ascii="Arial" w:hAnsi="Arial" w:cs="Arial"/>
                <w:b w:val="0"/>
                <w:color w:val="auto"/>
                <w:sz w:val="22"/>
                <w:szCs w:val="22"/>
              </w:rPr>
              <w:t>modification does involve residential apartment development and a qualified</w:t>
            </w:r>
            <w:r w:rsidRPr="00670438">
              <w:rPr>
                <w:rFonts w:ascii="Arial" w:hAnsi="Arial" w:cs="Arial"/>
                <w:b w:val="0"/>
                <w:color w:val="auto"/>
                <w:sz w:val="22"/>
                <w:szCs w:val="22"/>
                <w:lang w:val="en-AU"/>
              </w:rPr>
              <w:t xml:space="preserve"> designer statement has been provided. </w:t>
            </w:r>
          </w:p>
        </w:tc>
        <w:tc>
          <w:tcPr>
            <w:tcW w:w="1023" w:type="dxa"/>
          </w:tcPr>
          <w:p w14:paraId="4E1A99A4" w14:textId="012D5657" w:rsidR="00AD758F" w:rsidRPr="00670438" w:rsidRDefault="003F47CD" w:rsidP="00670438">
            <w:pPr>
              <w:pStyle w:val="FigureCaption"/>
              <w:spacing w:before="0" w:after="0"/>
              <w:ind w:left="0"/>
              <w:rPr>
                <w:rFonts w:ascii="Arial" w:hAnsi="Arial" w:cs="Arial"/>
                <w:b w:val="0"/>
                <w:color w:val="auto"/>
                <w:sz w:val="22"/>
                <w:szCs w:val="22"/>
              </w:rPr>
            </w:pPr>
            <w:r w:rsidRPr="00670438">
              <w:rPr>
                <w:rFonts w:ascii="Arial" w:hAnsi="Arial" w:cs="Arial"/>
                <w:b w:val="0"/>
                <w:color w:val="auto"/>
                <w:sz w:val="22"/>
                <w:szCs w:val="22"/>
              </w:rPr>
              <w:t>Y</w:t>
            </w:r>
          </w:p>
        </w:tc>
      </w:tr>
      <w:tr w:rsidR="004364E8" w:rsidRPr="00BE218C" w14:paraId="0FF4BC9D" w14:textId="77777777" w:rsidTr="001A492C">
        <w:trPr>
          <w:gridAfter w:val="1"/>
          <w:wAfter w:w="37" w:type="dxa"/>
          <w:jc w:val="center"/>
        </w:trPr>
        <w:tc>
          <w:tcPr>
            <w:tcW w:w="3823" w:type="dxa"/>
          </w:tcPr>
          <w:p w14:paraId="34B73450" w14:textId="0153E544" w:rsidR="004364E8" w:rsidRDefault="004364E8" w:rsidP="004364E8">
            <w:pPr>
              <w:pStyle w:val="FigureCaption"/>
              <w:spacing w:before="0" w:after="0"/>
              <w:ind w:left="0"/>
              <w:jc w:val="both"/>
              <w:rPr>
                <w:rFonts w:ascii="Arial" w:hAnsi="Arial" w:cs="Arial"/>
                <w:b w:val="0"/>
                <w:color w:val="auto"/>
                <w:sz w:val="22"/>
                <w:szCs w:val="22"/>
                <w:lang w:val="en-AU"/>
              </w:rPr>
            </w:pPr>
            <w:r>
              <w:rPr>
                <w:rFonts w:ascii="Arial" w:hAnsi="Arial" w:cs="Arial"/>
                <w:b w:val="0"/>
                <w:bCs/>
                <w:color w:val="auto"/>
                <w:sz w:val="22"/>
                <w:szCs w:val="22"/>
                <w:lang w:val="en-AU"/>
              </w:rPr>
              <w:t>M</w:t>
            </w:r>
            <w:r w:rsidRPr="004364E8">
              <w:rPr>
                <w:rFonts w:ascii="Arial" w:hAnsi="Arial" w:cs="Arial"/>
                <w:b w:val="0"/>
                <w:bCs/>
                <w:color w:val="auto"/>
                <w:sz w:val="22"/>
                <w:szCs w:val="22"/>
                <w:lang w:val="en-AU"/>
              </w:rPr>
              <w:t>ining and petroleum development consents</w:t>
            </w:r>
            <w:r>
              <w:rPr>
                <w:rFonts w:ascii="Arial" w:hAnsi="Arial" w:cs="Arial"/>
                <w:b w:val="0"/>
                <w:bCs/>
                <w:color w:val="auto"/>
                <w:sz w:val="22"/>
                <w:szCs w:val="22"/>
                <w:lang w:val="en-AU"/>
              </w:rPr>
              <w:t xml:space="preserve"> (Cl 102)</w:t>
            </w:r>
          </w:p>
        </w:tc>
        <w:tc>
          <w:tcPr>
            <w:tcW w:w="4536" w:type="dxa"/>
          </w:tcPr>
          <w:p w14:paraId="735EAAF0" w14:textId="1022BDD5" w:rsidR="004364E8" w:rsidRDefault="004364E8" w:rsidP="004364E8">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proposed </w:t>
            </w:r>
            <w:r w:rsidRPr="00670438">
              <w:rPr>
                <w:rFonts w:ascii="Arial" w:hAnsi="Arial" w:cs="Arial"/>
                <w:b w:val="0"/>
                <w:color w:val="auto"/>
                <w:sz w:val="22"/>
                <w:szCs w:val="22"/>
              </w:rPr>
              <w:t xml:space="preserve">modification does not </w:t>
            </w:r>
            <w:proofErr w:type="gramStart"/>
            <w:r w:rsidRPr="00670438">
              <w:rPr>
                <w:rFonts w:ascii="Arial" w:hAnsi="Arial" w:cs="Arial"/>
                <w:b w:val="0"/>
                <w:color w:val="auto"/>
                <w:sz w:val="22"/>
                <w:szCs w:val="22"/>
              </w:rPr>
              <w:t>mining</w:t>
            </w:r>
            <w:proofErr w:type="gramEnd"/>
            <w:r w:rsidRPr="00670438">
              <w:rPr>
                <w:rFonts w:ascii="Arial" w:hAnsi="Arial" w:cs="Arial"/>
                <w:b w:val="0"/>
                <w:color w:val="auto"/>
                <w:sz w:val="22"/>
                <w:szCs w:val="22"/>
              </w:rPr>
              <w:t xml:space="preserve"> </w:t>
            </w:r>
            <w:r w:rsidRPr="004364E8">
              <w:rPr>
                <w:rFonts w:ascii="Arial" w:hAnsi="Arial" w:cs="Arial"/>
                <w:b w:val="0"/>
                <w:bCs/>
                <w:color w:val="auto"/>
                <w:sz w:val="22"/>
                <w:szCs w:val="22"/>
                <w:lang w:val="en-AU"/>
              </w:rPr>
              <w:t>and petroleum development consents</w:t>
            </w:r>
            <w:r>
              <w:rPr>
                <w:rFonts w:ascii="Arial" w:hAnsi="Arial" w:cs="Arial"/>
                <w:b w:val="0"/>
                <w:color w:val="auto"/>
                <w:sz w:val="22"/>
                <w:szCs w:val="22"/>
                <w:lang w:val="en-AU"/>
              </w:rPr>
              <w:t>.</w:t>
            </w:r>
          </w:p>
        </w:tc>
        <w:tc>
          <w:tcPr>
            <w:tcW w:w="1023" w:type="dxa"/>
          </w:tcPr>
          <w:p w14:paraId="11D0BD24" w14:textId="1FD959D7" w:rsidR="004364E8" w:rsidRPr="00670438" w:rsidRDefault="004364E8" w:rsidP="004364E8">
            <w:pPr>
              <w:pStyle w:val="FigureCaption"/>
              <w:spacing w:before="0" w:after="0"/>
              <w:ind w:left="0"/>
              <w:rPr>
                <w:rFonts w:ascii="Arial" w:hAnsi="Arial" w:cs="Arial"/>
                <w:b w:val="0"/>
                <w:color w:val="auto"/>
                <w:sz w:val="22"/>
                <w:szCs w:val="22"/>
              </w:rPr>
            </w:pPr>
            <w:r w:rsidRPr="00670438">
              <w:rPr>
                <w:rFonts w:ascii="Arial" w:hAnsi="Arial" w:cs="Arial"/>
                <w:b w:val="0"/>
                <w:color w:val="auto"/>
                <w:sz w:val="22"/>
                <w:szCs w:val="22"/>
              </w:rPr>
              <w:t>N/A</w:t>
            </w:r>
          </w:p>
        </w:tc>
      </w:tr>
      <w:tr w:rsidR="004364E8" w:rsidRPr="00BE218C" w14:paraId="6A8ECDE6" w14:textId="77777777" w:rsidTr="001A492C">
        <w:trPr>
          <w:gridAfter w:val="1"/>
          <w:wAfter w:w="37" w:type="dxa"/>
          <w:jc w:val="center"/>
        </w:trPr>
        <w:tc>
          <w:tcPr>
            <w:tcW w:w="3823" w:type="dxa"/>
          </w:tcPr>
          <w:p w14:paraId="522490A6" w14:textId="44D63428" w:rsidR="004364E8" w:rsidRPr="00AD758F" w:rsidRDefault="004364E8" w:rsidP="004364E8">
            <w:pPr>
              <w:pStyle w:val="FigureCaption"/>
              <w:spacing w:before="0" w:after="0"/>
              <w:ind w:left="0"/>
              <w:jc w:val="both"/>
              <w:rPr>
                <w:rFonts w:ascii="Arial" w:hAnsi="Arial" w:cs="Arial"/>
                <w:b w:val="0"/>
                <w:color w:val="auto"/>
                <w:sz w:val="22"/>
                <w:szCs w:val="22"/>
                <w:lang w:val="en-AU"/>
              </w:rPr>
            </w:pPr>
            <w:r>
              <w:rPr>
                <w:rFonts w:ascii="Arial" w:hAnsi="Arial" w:cs="Arial"/>
                <w:b w:val="0"/>
                <w:color w:val="auto"/>
                <w:sz w:val="22"/>
                <w:szCs w:val="22"/>
                <w:lang w:val="en-AU"/>
              </w:rPr>
              <w:t>Notification and exhibition requirements (</w:t>
            </w:r>
            <w:proofErr w:type="spellStart"/>
            <w:r>
              <w:rPr>
                <w:rFonts w:ascii="Arial" w:hAnsi="Arial" w:cs="Arial"/>
                <w:b w:val="0"/>
                <w:color w:val="auto"/>
                <w:sz w:val="22"/>
                <w:szCs w:val="22"/>
                <w:lang w:val="en-AU"/>
              </w:rPr>
              <w:t>Cll</w:t>
            </w:r>
            <w:proofErr w:type="spellEnd"/>
            <w:r>
              <w:rPr>
                <w:rFonts w:ascii="Arial" w:hAnsi="Arial" w:cs="Arial"/>
                <w:b w:val="0"/>
                <w:color w:val="auto"/>
                <w:sz w:val="22"/>
                <w:szCs w:val="22"/>
                <w:lang w:val="en-AU"/>
              </w:rPr>
              <w:t xml:space="preserve"> 105-112)</w:t>
            </w:r>
          </w:p>
        </w:tc>
        <w:tc>
          <w:tcPr>
            <w:tcW w:w="4536" w:type="dxa"/>
          </w:tcPr>
          <w:p w14:paraId="5FCE172E" w14:textId="25E5245C" w:rsidR="004364E8" w:rsidRPr="00BE218C" w:rsidRDefault="004364E8" w:rsidP="004364E8">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Refer to Section 4.3 of this report. </w:t>
            </w:r>
          </w:p>
        </w:tc>
        <w:tc>
          <w:tcPr>
            <w:tcW w:w="1023" w:type="dxa"/>
          </w:tcPr>
          <w:p w14:paraId="005C289D" w14:textId="06E2EC96" w:rsidR="004364E8" w:rsidRPr="00AD758F" w:rsidRDefault="004364E8" w:rsidP="004364E8">
            <w:pPr>
              <w:pStyle w:val="FigureCaption"/>
              <w:spacing w:before="0" w:after="0"/>
              <w:ind w:left="0"/>
              <w:rPr>
                <w:rFonts w:ascii="Arial" w:hAnsi="Arial" w:cs="Arial"/>
                <w:b w:val="0"/>
                <w:color w:val="FF0000"/>
                <w:sz w:val="22"/>
                <w:szCs w:val="22"/>
              </w:rPr>
            </w:pPr>
            <w:r w:rsidRPr="00670438">
              <w:rPr>
                <w:rFonts w:ascii="Arial" w:hAnsi="Arial" w:cs="Arial"/>
                <w:b w:val="0"/>
                <w:color w:val="auto"/>
                <w:sz w:val="22"/>
                <w:szCs w:val="22"/>
              </w:rPr>
              <w:t>Y</w:t>
            </w:r>
          </w:p>
        </w:tc>
      </w:tr>
      <w:tr w:rsidR="004364E8" w:rsidRPr="00BE218C" w14:paraId="03788923" w14:textId="77777777" w:rsidTr="001A492C">
        <w:trPr>
          <w:gridAfter w:val="1"/>
          <w:wAfter w:w="37" w:type="dxa"/>
          <w:jc w:val="center"/>
        </w:trPr>
        <w:tc>
          <w:tcPr>
            <w:tcW w:w="3823" w:type="dxa"/>
          </w:tcPr>
          <w:p w14:paraId="695B3373" w14:textId="16353421" w:rsidR="004364E8" w:rsidRPr="009B296F" w:rsidRDefault="004364E8" w:rsidP="004364E8">
            <w:pPr>
              <w:pStyle w:val="FigureCaption"/>
              <w:spacing w:before="0" w:after="0"/>
              <w:ind w:left="0"/>
              <w:jc w:val="left"/>
              <w:rPr>
                <w:rFonts w:ascii="Arial" w:hAnsi="Arial" w:cs="Arial"/>
                <w:b w:val="0"/>
                <w:bCs/>
                <w:color w:val="auto"/>
                <w:sz w:val="22"/>
                <w:szCs w:val="22"/>
                <w:lang w:val="en-AU"/>
              </w:rPr>
            </w:pPr>
            <w:r w:rsidRPr="009B296F">
              <w:rPr>
                <w:rFonts w:ascii="Arial" w:hAnsi="Arial" w:cs="Arial"/>
                <w:b w:val="0"/>
                <w:bCs/>
                <w:color w:val="auto"/>
                <w:sz w:val="22"/>
                <w:szCs w:val="22"/>
                <w:lang w:val="en-AU"/>
              </w:rPr>
              <w:t>Notification of concurrence authorities and approval bodies</w:t>
            </w:r>
            <w:r>
              <w:rPr>
                <w:rFonts w:ascii="Arial" w:hAnsi="Arial" w:cs="Arial"/>
                <w:b w:val="0"/>
                <w:bCs/>
                <w:color w:val="auto"/>
                <w:sz w:val="22"/>
                <w:szCs w:val="22"/>
                <w:lang w:val="en-AU"/>
              </w:rPr>
              <w:t xml:space="preserve"> (Cl 109) (to be undertaken by Council)</w:t>
            </w:r>
          </w:p>
        </w:tc>
        <w:tc>
          <w:tcPr>
            <w:tcW w:w="4536" w:type="dxa"/>
          </w:tcPr>
          <w:p w14:paraId="6AD1C2E7" w14:textId="0AD94204" w:rsidR="004364E8" w:rsidRPr="00BE218C" w:rsidRDefault="004364E8" w:rsidP="004364E8">
            <w:pPr>
              <w:pStyle w:val="FigureCaption"/>
              <w:spacing w:before="0" w:after="0"/>
              <w:ind w:left="0"/>
              <w:jc w:val="both"/>
              <w:rPr>
                <w:rFonts w:ascii="Arial" w:hAnsi="Arial" w:cs="Arial"/>
                <w:b w:val="0"/>
                <w:color w:val="auto"/>
                <w:sz w:val="22"/>
                <w:szCs w:val="22"/>
              </w:rPr>
            </w:pPr>
            <w:r w:rsidRPr="00670438">
              <w:rPr>
                <w:rFonts w:ascii="Arial" w:hAnsi="Arial" w:cs="Arial"/>
                <w:b w:val="0"/>
                <w:color w:val="auto"/>
                <w:sz w:val="22"/>
                <w:szCs w:val="22"/>
              </w:rPr>
              <w:t>The modification application has been referred to the relevant concurrence and approval bodies as outlined in Section 4.1 of this Report.</w:t>
            </w:r>
          </w:p>
        </w:tc>
        <w:tc>
          <w:tcPr>
            <w:tcW w:w="1023" w:type="dxa"/>
          </w:tcPr>
          <w:p w14:paraId="079229DD" w14:textId="11F471E8" w:rsidR="00670438" w:rsidRPr="00670438" w:rsidRDefault="004364E8" w:rsidP="00670438">
            <w:pPr>
              <w:pStyle w:val="FigureCaption"/>
              <w:spacing w:before="0" w:after="0"/>
              <w:ind w:left="0"/>
              <w:rPr>
                <w:rFonts w:ascii="Arial" w:hAnsi="Arial" w:cs="Arial"/>
                <w:b w:val="0"/>
                <w:color w:val="auto"/>
                <w:sz w:val="22"/>
                <w:szCs w:val="22"/>
              </w:rPr>
            </w:pPr>
            <w:r w:rsidRPr="00670438">
              <w:rPr>
                <w:rFonts w:ascii="Arial" w:hAnsi="Arial" w:cs="Arial"/>
                <w:b w:val="0"/>
                <w:color w:val="auto"/>
                <w:sz w:val="22"/>
                <w:szCs w:val="22"/>
              </w:rPr>
              <w:t>Y</w:t>
            </w:r>
          </w:p>
          <w:p w14:paraId="0C2F08FD" w14:textId="4A9AEB9E" w:rsidR="004364E8" w:rsidRPr="00AD758F" w:rsidRDefault="004364E8" w:rsidP="004364E8">
            <w:pPr>
              <w:pStyle w:val="FigureCaption"/>
              <w:spacing w:before="0" w:after="0"/>
              <w:ind w:left="0"/>
              <w:rPr>
                <w:rFonts w:ascii="Arial" w:hAnsi="Arial" w:cs="Arial"/>
                <w:b w:val="0"/>
                <w:color w:val="FF0000"/>
                <w:sz w:val="22"/>
                <w:szCs w:val="22"/>
              </w:rPr>
            </w:pPr>
          </w:p>
        </w:tc>
      </w:tr>
    </w:tbl>
    <w:p w14:paraId="697AD616" w14:textId="28740301" w:rsidR="0011208E" w:rsidRDefault="0011208E" w:rsidP="00B11806">
      <w:pPr>
        <w:tabs>
          <w:tab w:val="left" w:pos="7485"/>
        </w:tabs>
        <w:spacing w:before="120" w:after="0" w:line="240" w:lineRule="auto"/>
        <w:ind w:right="23"/>
        <w:rPr>
          <w:rFonts w:ascii="Arial" w:hAnsi="Arial" w:cs="Arial"/>
          <w:b/>
          <w:lang w:eastAsia="en-AU"/>
        </w:rPr>
      </w:pPr>
    </w:p>
    <w:p w14:paraId="333E1B3D" w14:textId="0E1FB151" w:rsidR="000808D5" w:rsidRPr="006B5B55" w:rsidRDefault="000808D5" w:rsidP="00A31B6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6B5B55">
        <w:rPr>
          <w:rFonts w:ascii="Arial" w:hAnsi="Arial" w:cs="Arial"/>
          <w:b/>
          <w:sz w:val="24"/>
          <w:szCs w:val="24"/>
          <w:lang w:eastAsia="en-AU"/>
        </w:rPr>
        <w:lastRenderedPageBreak/>
        <w:t xml:space="preserve">REFERRALS AND SUBMISSIONS </w:t>
      </w:r>
    </w:p>
    <w:p w14:paraId="70E22A0B" w14:textId="16BCC679" w:rsidR="008F5487" w:rsidRPr="00BE218C" w:rsidRDefault="008F5487" w:rsidP="00C43D74">
      <w:pPr>
        <w:widowControl w:val="0"/>
        <w:tabs>
          <w:tab w:val="left" w:pos="7485"/>
        </w:tabs>
        <w:spacing w:after="0" w:line="240" w:lineRule="auto"/>
        <w:ind w:right="23"/>
        <w:rPr>
          <w:rFonts w:ascii="Arial" w:hAnsi="Arial" w:cs="Arial"/>
          <w:b/>
          <w:lang w:eastAsia="en-AU"/>
        </w:rPr>
      </w:pPr>
    </w:p>
    <w:p w14:paraId="074A1AD3" w14:textId="40F3CFAB" w:rsidR="00A52F31" w:rsidRPr="00BE218C" w:rsidRDefault="00545E14" w:rsidP="00A31B6E">
      <w:pPr>
        <w:pStyle w:val="ListParagraph"/>
        <w:widowControl w:val="0"/>
        <w:numPr>
          <w:ilvl w:val="1"/>
          <w:numId w:val="1"/>
        </w:numPr>
        <w:tabs>
          <w:tab w:val="left" w:pos="7485"/>
        </w:tabs>
        <w:spacing w:after="0" w:line="240"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6472A3BE" w14:textId="6E4596CC" w:rsidR="00A52F31" w:rsidRPr="00BE218C" w:rsidRDefault="00A52F31" w:rsidP="00C43D74">
      <w:pPr>
        <w:widowControl w:val="0"/>
        <w:tabs>
          <w:tab w:val="left" w:pos="7485"/>
        </w:tabs>
        <w:spacing w:after="0" w:line="240" w:lineRule="auto"/>
        <w:ind w:right="23"/>
        <w:rPr>
          <w:rFonts w:ascii="Arial" w:hAnsi="Arial" w:cs="Arial"/>
          <w:b/>
          <w:lang w:eastAsia="en-AU"/>
        </w:rPr>
      </w:pPr>
    </w:p>
    <w:p w14:paraId="37990F38" w14:textId="14ADE4DE" w:rsidR="00616494" w:rsidRPr="00670438" w:rsidRDefault="00616494" w:rsidP="00616494">
      <w:pPr>
        <w:widowControl w:val="0"/>
        <w:tabs>
          <w:tab w:val="left" w:pos="7485"/>
        </w:tabs>
        <w:spacing w:after="0" w:line="240" w:lineRule="auto"/>
        <w:ind w:right="23"/>
        <w:jc w:val="both"/>
        <w:rPr>
          <w:rFonts w:ascii="Arial" w:hAnsi="Arial" w:cs="Arial"/>
          <w:bCs/>
          <w:lang w:eastAsia="en-AU"/>
        </w:rPr>
      </w:pPr>
      <w:r>
        <w:rPr>
          <w:rFonts w:ascii="Arial" w:hAnsi="Arial" w:cs="Arial"/>
          <w:bCs/>
          <w:lang w:eastAsia="en-AU"/>
        </w:rPr>
        <w:t>The modification application is</w:t>
      </w:r>
      <w:r w:rsidRPr="00670438">
        <w:rPr>
          <w:rFonts w:ascii="Arial" w:hAnsi="Arial" w:cs="Arial"/>
          <w:bCs/>
          <w:lang w:eastAsia="en-AU"/>
        </w:rPr>
        <w:t>:</w:t>
      </w:r>
    </w:p>
    <w:p w14:paraId="05E99F34" w14:textId="77777777" w:rsidR="00616494" w:rsidRPr="00670438" w:rsidRDefault="00616494" w:rsidP="00616494">
      <w:pPr>
        <w:widowControl w:val="0"/>
        <w:tabs>
          <w:tab w:val="left" w:pos="7485"/>
        </w:tabs>
        <w:spacing w:after="0" w:line="240" w:lineRule="auto"/>
        <w:ind w:right="23"/>
        <w:jc w:val="both"/>
        <w:rPr>
          <w:rFonts w:ascii="Arial" w:hAnsi="Arial" w:cs="Arial"/>
          <w:bCs/>
          <w:lang w:eastAsia="en-AU"/>
        </w:rPr>
      </w:pPr>
    </w:p>
    <w:p w14:paraId="6E8D48C8" w14:textId="77777777" w:rsidR="00616494" w:rsidRPr="00670438" w:rsidRDefault="00616494" w:rsidP="00A31B6E">
      <w:pPr>
        <w:widowControl w:val="0"/>
        <w:numPr>
          <w:ilvl w:val="0"/>
          <w:numId w:val="10"/>
        </w:numPr>
        <w:tabs>
          <w:tab w:val="left" w:pos="7485"/>
        </w:tabs>
        <w:spacing w:after="0" w:line="240" w:lineRule="auto"/>
        <w:ind w:right="23"/>
        <w:jc w:val="both"/>
        <w:rPr>
          <w:rFonts w:ascii="Arial" w:hAnsi="Arial" w:cs="Arial"/>
          <w:bCs/>
          <w:lang w:eastAsia="en-AU"/>
        </w:rPr>
      </w:pPr>
      <w:r w:rsidRPr="00670438">
        <w:rPr>
          <w:rFonts w:ascii="Arial" w:hAnsi="Arial" w:cs="Arial"/>
          <w:bCs/>
          <w:lang w:eastAsia="en-AU"/>
        </w:rPr>
        <w:t>Integrated Development (s4.46)</w:t>
      </w:r>
    </w:p>
    <w:p w14:paraId="602D31DC" w14:textId="77777777" w:rsidR="00616494" w:rsidRPr="00670438" w:rsidRDefault="00616494" w:rsidP="00616494">
      <w:pPr>
        <w:widowControl w:val="0"/>
        <w:tabs>
          <w:tab w:val="left" w:pos="7485"/>
        </w:tabs>
        <w:spacing w:after="0" w:line="240" w:lineRule="auto"/>
        <w:ind w:right="23"/>
        <w:jc w:val="both"/>
        <w:rPr>
          <w:rFonts w:ascii="Arial" w:hAnsi="Arial" w:cs="Arial"/>
          <w:bCs/>
          <w:lang w:eastAsia="en-AU"/>
        </w:rPr>
      </w:pPr>
    </w:p>
    <w:p w14:paraId="54F91A19" w14:textId="1BE798FD" w:rsidR="00DA7AE8" w:rsidRPr="00670438" w:rsidRDefault="00FF7551" w:rsidP="00670438">
      <w:pPr>
        <w:widowControl w:val="0"/>
        <w:tabs>
          <w:tab w:val="left" w:pos="7485"/>
        </w:tabs>
        <w:spacing w:after="0" w:line="240" w:lineRule="auto"/>
        <w:ind w:right="23"/>
        <w:jc w:val="both"/>
        <w:rPr>
          <w:rFonts w:ascii="Arial" w:hAnsi="Arial" w:cs="Arial"/>
          <w:bCs/>
          <w:lang w:eastAsia="en-AU"/>
        </w:rPr>
      </w:pPr>
      <w:r>
        <w:rPr>
          <w:rFonts w:ascii="Arial" w:hAnsi="Arial" w:cs="Arial"/>
          <w:bCs/>
          <w:lang w:eastAsia="en-AU"/>
        </w:rPr>
        <w:t>Accordingly, t</w:t>
      </w:r>
      <w:r w:rsidR="00210DB1" w:rsidRPr="00BE218C">
        <w:rPr>
          <w:rFonts w:ascii="Arial" w:hAnsi="Arial" w:cs="Arial"/>
          <w:bCs/>
          <w:lang w:eastAsia="en-AU"/>
        </w:rPr>
        <w:t>he</w:t>
      </w:r>
      <w:r>
        <w:rPr>
          <w:rFonts w:ascii="Arial" w:hAnsi="Arial" w:cs="Arial"/>
          <w:bCs/>
          <w:lang w:eastAsia="en-AU"/>
        </w:rPr>
        <w:t xml:space="preserve"> modification</w:t>
      </w:r>
      <w:r w:rsidR="00210DB1" w:rsidRPr="00BE218C">
        <w:rPr>
          <w:rFonts w:ascii="Arial" w:hAnsi="Arial" w:cs="Arial"/>
          <w:bCs/>
          <w:lang w:eastAsia="en-AU"/>
        </w:rPr>
        <w:t xml:space="preserve"> application </w:t>
      </w:r>
      <w:r>
        <w:rPr>
          <w:rFonts w:ascii="Arial" w:hAnsi="Arial" w:cs="Arial"/>
          <w:bCs/>
          <w:lang w:eastAsia="en-AU"/>
        </w:rPr>
        <w:t>was</w:t>
      </w:r>
      <w:r w:rsidR="00210DB1" w:rsidRPr="00BE218C">
        <w:rPr>
          <w:rFonts w:ascii="Arial" w:hAnsi="Arial" w:cs="Arial"/>
          <w:bCs/>
          <w:lang w:eastAsia="en-AU"/>
        </w:rPr>
        <w:t xml:space="preserve"> referred to various agencies for </w:t>
      </w:r>
      <w:r w:rsidR="00670438" w:rsidRPr="00670438">
        <w:rPr>
          <w:rFonts w:ascii="Arial" w:hAnsi="Arial" w:cs="Arial"/>
          <w:bCs/>
          <w:lang w:eastAsia="en-AU"/>
        </w:rPr>
        <w:t>their GTA’s</w:t>
      </w:r>
      <w:r w:rsidR="00210DB1" w:rsidRPr="00670438">
        <w:rPr>
          <w:rFonts w:ascii="Arial" w:hAnsi="Arial" w:cs="Arial"/>
          <w:bCs/>
          <w:lang w:eastAsia="en-AU"/>
        </w:rPr>
        <w:t xml:space="preserve"> </w:t>
      </w:r>
      <w:r w:rsidR="00210DB1" w:rsidRPr="00BE218C">
        <w:rPr>
          <w:rFonts w:ascii="Arial" w:hAnsi="Arial" w:cs="Arial"/>
          <w:bCs/>
          <w:lang w:eastAsia="en-AU"/>
        </w:rPr>
        <w:t xml:space="preserve">as required by the EP&amp;A Act </w:t>
      </w:r>
      <w:r w:rsidR="00263768">
        <w:rPr>
          <w:rFonts w:ascii="Arial" w:hAnsi="Arial" w:cs="Arial"/>
          <w:bCs/>
          <w:lang w:eastAsia="en-AU"/>
        </w:rPr>
        <w:t>and Clause 1</w:t>
      </w:r>
      <w:r w:rsidR="004364E8">
        <w:rPr>
          <w:rFonts w:ascii="Arial" w:hAnsi="Arial" w:cs="Arial"/>
          <w:bCs/>
          <w:lang w:eastAsia="en-AU"/>
        </w:rPr>
        <w:t>09</w:t>
      </w:r>
      <w:r w:rsidR="00263768">
        <w:rPr>
          <w:rFonts w:ascii="Arial" w:hAnsi="Arial" w:cs="Arial"/>
          <w:bCs/>
          <w:lang w:eastAsia="en-AU"/>
        </w:rPr>
        <w:t xml:space="preserve"> of the </w:t>
      </w:r>
      <w:r w:rsidR="004364E8">
        <w:rPr>
          <w:rFonts w:ascii="Arial" w:hAnsi="Arial" w:cs="Arial"/>
          <w:bCs/>
          <w:lang w:eastAsia="en-AU"/>
        </w:rPr>
        <w:t xml:space="preserve">2021 EP&amp;A </w:t>
      </w:r>
      <w:r w:rsidR="00263768">
        <w:rPr>
          <w:rFonts w:ascii="Arial" w:hAnsi="Arial" w:cs="Arial"/>
          <w:bCs/>
          <w:lang w:eastAsia="en-AU"/>
        </w:rPr>
        <w:t xml:space="preserve">Regulation </w:t>
      </w:r>
      <w:r w:rsidR="00210DB1" w:rsidRPr="00BE218C">
        <w:rPr>
          <w:rFonts w:ascii="Arial" w:hAnsi="Arial" w:cs="Arial"/>
          <w:bCs/>
          <w:lang w:eastAsia="en-AU"/>
        </w:rPr>
        <w:t xml:space="preserve">and outlined </w:t>
      </w:r>
      <w:r w:rsidR="00DA7AE8">
        <w:rPr>
          <w:rFonts w:ascii="Arial" w:hAnsi="Arial" w:cs="Arial"/>
          <w:bCs/>
          <w:lang w:eastAsia="en-AU"/>
        </w:rPr>
        <w:t xml:space="preserve">in </w:t>
      </w:r>
      <w:r w:rsidR="00DA7AE8" w:rsidRPr="005C5A3C">
        <w:rPr>
          <w:rFonts w:ascii="Arial" w:hAnsi="Arial" w:cs="Arial"/>
          <w:b/>
          <w:lang w:eastAsia="en-AU"/>
        </w:rPr>
        <w:t xml:space="preserve">Table </w:t>
      </w:r>
      <w:r w:rsidR="005C5A3C" w:rsidRPr="005C5A3C">
        <w:rPr>
          <w:rFonts w:ascii="Arial" w:hAnsi="Arial" w:cs="Arial"/>
          <w:b/>
          <w:lang w:eastAsia="en-AU"/>
        </w:rPr>
        <w:t>8</w:t>
      </w:r>
      <w:r w:rsidR="00DA7AE8">
        <w:rPr>
          <w:rFonts w:ascii="Arial" w:hAnsi="Arial" w:cs="Arial"/>
          <w:bCs/>
          <w:lang w:eastAsia="en-AU"/>
        </w:rPr>
        <w:t xml:space="preserve">. </w:t>
      </w:r>
      <w:r w:rsidR="00DA7AE8" w:rsidRPr="00670438">
        <w:rPr>
          <w:rFonts w:ascii="Arial" w:hAnsi="Arial" w:cs="Arial"/>
          <w:bCs/>
          <w:lang w:eastAsia="en-AU"/>
        </w:rPr>
        <w:t xml:space="preserve">There are no outstanding issues arising from these concurrence and referral requirements </w:t>
      </w:r>
      <w:r w:rsidR="00670438" w:rsidRPr="00670438">
        <w:rPr>
          <w:rFonts w:ascii="Arial" w:hAnsi="Arial" w:cs="Arial"/>
          <w:bCs/>
          <w:lang w:eastAsia="en-AU"/>
        </w:rPr>
        <w:t>as the original GTA’s remain</w:t>
      </w:r>
      <w:r w:rsidR="00DA7AE8" w:rsidRPr="00670438">
        <w:rPr>
          <w:rFonts w:ascii="Arial" w:hAnsi="Arial" w:cs="Arial"/>
          <w:bCs/>
          <w:lang w:eastAsia="en-AU"/>
        </w:rPr>
        <w:t xml:space="preserve">. </w:t>
      </w:r>
    </w:p>
    <w:p w14:paraId="7EB6F58F" w14:textId="0D4D8B4D" w:rsidR="00210DB1" w:rsidRDefault="00210DB1" w:rsidP="00F75C63">
      <w:pPr>
        <w:tabs>
          <w:tab w:val="left" w:pos="7485"/>
        </w:tabs>
        <w:spacing w:before="120" w:after="0" w:line="240" w:lineRule="auto"/>
        <w:ind w:right="23"/>
        <w:jc w:val="both"/>
        <w:rPr>
          <w:rFonts w:ascii="Arial" w:hAnsi="Arial" w:cs="Arial"/>
          <w:bCs/>
          <w:lang w:eastAsia="en-AU"/>
        </w:rPr>
      </w:pPr>
    </w:p>
    <w:p w14:paraId="5891F726" w14:textId="234A01B6" w:rsidR="005C5A3C" w:rsidRPr="005C5A3C" w:rsidRDefault="005C5A3C" w:rsidP="005C5A3C">
      <w:pPr>
        <w:pStyle w:val="Caption"/>
        <w:keepNext/>
        <w:jc w:val="center"/>
        <w:rPr>
          <w:rFonts w:ascii="Arial" w:hAnsi="Arial" w:cs="Arial"/>
          <w:b/>
          <w:bCs/>
          <w:i w:val="0"/>
          <w:iCs w:val="0"/>
          <w:color w:val="auto"/>
          <w:sz w:val="20"/>
          <w:szCs w:val="20"/>
        </w:rPr>
      </w:pPr>
      <w:r w:rsidRPr="005C5A3C">
        <w:rPr>
          <w:rFonts w:ascii="Arial" w:hAnsi="Arial" w:cs="Arial"/>
          <w:b/>
          <w:bCs/>
          <w:i w:val="0"/>
          <w:iCs w:val="0"/>
          <w:color w:val="auto"/>
          <w:sz w:val="20"/>
          <w:szCs w:val="20"/>
        </w:rPr>
        <w:t xml:space="preserve">Table </w:t>
      </w:r>
      <w:r w:rsidRPr="005C5A3C">
        <w:rPr>
          <w:rFonts w:ascii="Arial" w:hAnsi="Arial" w:cs="Arial"/>
          <w:b/>
          <w:bCs/>
          <w:i w:val="0"/>
          <w:iCs w:val="0"/>
          <w:color w:val="auto"/>
          <w:sz w:val="20"/>
          <w:szCs w:val="20"/>
        </w:rPr>
        <w:fldChar w:fldCharType="begin"/>
      </w:r>
      <w:r w:rsidRPr="005C5A3C">
        <w:rPr>
          <w:rFonts w:ascii="Arial" w:hAnsi="Arial" w:cs="Arial"/>
          <w:b/>
          <w:bCs/>
          <w:i w:val="0"/>
          <w:iCs w:val="0"/>
          <w:color w:val="auto"/>
          <w:sz w:val="20"/>
          <w:szCs w:val="20"/>
        </w:rPr>
        <w:instrText xml:space="preserve"> SEQ Table \* ARABIC </w:instrText>
      </w:r>
      <w:r w:rsidRPr="005C5A3C">
        <w:rPr>
          <w:rFonts w:ascii="Arial" w:hAnsi="Arial" w:cs="Arial"/>
          <w:b/>
          <w:bCs/>
          <w:i w:val="0"/>
          <w:iCs w:val="0"/>
          <w:color w:val="auto"/>
          <w:sz w:val="20"/>
          <w:szCs w:val="20"/>
        </w:rPr>
        <w:fldChar w:fldCharType="separate"/>
      </w:r>
      <w:r w:rsidR="004364E8">
        <w:rPr>
          <w:rFonts w:ascii="Arial" w:hAnsi="Arial" w:cs="Arial"/>
          <w:b/>
          <w:bCs/>
          <w:i w:val="0"/>
          <w:iCs w:val="0"/>
          <w:noProof/>
          <w:color w:val="auto"/>
          <w:sz w:val="20"/>
          <w:szCs w:val="20"/>
        </w:rPr>
        <w:t>8</w:t>
      </w:r>
      <w:r w:rsidRPr="005C5A3C">
        <w:rPr>
          <w:rFonts w:ascii="Arial" w:hAnsi="Arial" w:cs="Arial"/>
          <w:b/>
          <w:bCs/>
          <w:i w:val="0"/>
          <w:iCs w:val="0"/>
          <w:color w:val="auto"/>
          <w:sz w:val="20"/>
          <w:szCs w:val="20"/>
        </w:rPr>
        <w:fldChar w:fldCharType="end"/>
      </w:r>
      <w:r w:rsidRPr="005C5A3C">
        <w:rPr>
          <w:rFonts w:ascii="Arial" w:hAnsi="Arial" w:cs="Arial"/>
          <w:b/>
          <w:bCs/>
          <w:i w:val="0"/>
          <w:iCs w:val="0"/>
          <w:color w:val="auto"/>
          <w:sz w:val="20"/>
          <w:szCs w:val="20"/>
        </w:rPr>
        <w:t>: Concurrence and Referral Agencies</w:t>
      </w:r>
    </w:p>
    <w:tbl>
      <w:tblPr>
        <w:tblStyle w:val="DPETable"/>
        <w:tblW w:w="925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3438"/>
        <w:gridCol w:w="3039"/>
        <w:gridCol w:w="1195"/>
      </w:tblGrid>
      <w:tr w:rsidR="00D12891" w:rsidRPr="00BE218C" w14:paraId="73B7B1F5" w14:textId="77777777" w:rsidTr="00570A95">
        <w:trPr>
          <w:cnfStyle w:val="100000000000" w:firstRow="1" w:lastRow="0" w:firstColumn="0" w:lastColumn="0" w:oddVBand="0" w:evenVBand="0" w:oddHBand="0" w:evenHBand="0" w:firstRowFirstColumn="0" w:firstRowLastColumn="0" w:lastRowFirstColumn="0" w:lastRowLastColumn="0"/>
          <w:jc w:val="center"/>
        </w:trPr>
        <w:tc>
          <w:tcPr>
            <w:tcW w:w="1583" w:type="dxa"/>
            <w:shd w:val="clear" w:color="auto" w:fill="D9D9D9" w:themeFill="background1" w:themeFillShade="D9"/>
          </w:tcPr>
          <w:p w14:paraId="50F22EE3" w14:textId="77777777" w:rsidR="00D12891" w:rsidRDefault="00D12891" w:rsidP="00D12891">
            <w:pPr>
              <w:pStyle w:val="FigureCaption"/>
              <w:spacing w:before="0" w:after="0"/>
              <w:ind w:left="0"/>
              <w:rPr>
                <w:rFonts w:ascii="Arial" w:hAnsi="Arial" w:cs="Arial"/>
                <w:bCs/>
                <w:color w:val="auto"/>
                <w:sz w:val="22"/>
                <w:szCs w:val="22"/>
              </w:rPr>
            </w:pPr>
            <w:r>
              <w:rPr>
                <w:rFonts w:ascii="Arial" w:hAnsi="Arial" w:cs="Arial"/>
                <w:b/>
                <w:bCs/>
                <w:color w:val="auto"/>
                <w:sz w:val="22"/>
                <w:szCs w:val="22"/>
              </w:rPr>
              <w:t>Agency</w:t>
            </w:r>
          </w:p>
          <w:p w14:paraId="4CA7083D" w14:textId="1BD8383D" w:rsidR="00D12891" w:rsidRPr="00BE218C" w:rsidRDefault="00D12891" w:rsidP="00D12891">
            <w:pPr>
              <w:pStyle w:val="FigureCaption"/>
              <w:spacing w:before="0" w:after="0"/>
              <w:ind w:left="0"/>
              <w:rPr>
                <w:rFonts w:ascii="Arial" w:hAnsi="Arial" w:cs="Arial"/>
                <w:b/>
                <w:bCs/>
                <w:color w:val="auto"/>
                <w:sz w:val="22"/>
                <w:szCs w:val="22"/>
              </w:rPr>
            </w:pPr>
          </w:p>
        </w:tc>
        <w:tc>
          <w:tcPr>
            <w:tcW w:w="3438" w:type="dxa"/>
            <w:shd w:val="clear" w:color="auto" w:fill="D9D9D9" w:themeFill="background1" w:themeFillShade="D9"/>
          </w:tcPr>
          <w:p w14:paraId="1C0427F3" w14:textId="77777777" w:rsidR="00D12891" w:rsidRDefault="00D12891" w:rsidP="00D12891">
            <w:pPr>
              <w:pStyle w:val="FigureCaption"/>
              <w:spacing w:before="0" w:after="0"/>
              <w:ind w:left="0"/>
              <w:rPr>
                <w:rFonts w:ascii="Arial" w:hAnsi="Arial" w:cs="Arial"/>
                <w:bCs/>
                <w:color w:val="auto"/>
                <w:sz w:val="22"/>
                <w:szCs w:val="22"/>
              </w:rPr>
            </w:pPr>
            <w:r>
              <w:rPr>
                <w:rFonts w:ascii="Arial" w:hAnsi="Arial" w:cs="Arial"/>
                <w:b/>
                <w:bCs/>
                <w:color w:val="auto"/>
                <w:sz w:val="22"/>
                <w:szCs w:val="22"/>
              </w:rPr>
              <w:t>Concurrence/referral Trigger</w:t>
            </w:r>
          </w:p>
          <w:p w14:paraId="3EF3F2F6" w14:textId="75FD932D" w:rsidR="00D12891" w:rsidRPr="00BE218C" w:rsidRDefault="00D12891" w:rsidP="00D12891">
            <w:pPr>
              <w:pStyle w:val="FigureCaption"/>
              <w:spacing w:before="0" w:after="0"/>
              <w:ind w:left="0"/>
              <w:rPr>
                <w:rFonts w:ascii="Arial" w:hAnsi="Arial" w:cs="Arial"/>
                <w:b/>
                <w:bCs/>
                <w:color w:val="auto"/>
                <w:sz w:val="22"/>
                <w:szCs w:val="22"/>
              </w:rPr>
            </w:pPr>
          </w:p>
        </w:tc>
        <w:tc>
          <w:tcPr>
            <w:tcW w:w="3039" w:type="dxa"/>
            <w:shd w:val="clear" w:color="auto" w:fill="D9D9D9" w:themeFill="background1" w:themeFillShade="D9"/>
          </w:tcPr>
          <w:p w14:paraId="79BFDDA1" w14:textId="53FE289D" w:rsidR="00D12891" w:rsidRPr="00D12891" w:rsidRDefault="00D12891" w:rsidP="00D12891">
            <w:pPr>
              <w:pStyle w:val="FigureCaption"/>
              <w:spacing w:before="0" w:after="0"/>
              <w:ind w:left="0"/>
              <w:rPr>
                <w:rFonts w:ascii="Arial" w:hAnsi="Arial" w:cs="Arial"/>
                <w:b/>
                <w:color w:val="auto"/>
                <w:sz w:val="22"/>
                <w:szCs w:val="22"/>
              </w:rPr>
            </w:pPr>
            <w:r w:rsidRPr="00D12891">
              <w:rPr>
                <w:rFonts w:ascii="Arial" w:hAnsi="Arial" w:cs="Arial"/>
                <w:b/>
                <w:color w:val="auto"/>
                <w:sz w:val="22"/>
                <w:szCs w:val="22"/>
              </w:rPr>
              <w:t>Comments (Issue, resolution, conditions)</w:t>
            </w:r>
          </w:p>
        </w:tc>
        <w:tc>
          <w:tcPr>
            <w:tcW w:w="1195" w:type="dxa"/>
            <w:shd w:val="clear" w:color="auto" w:fill="D9D9D9" w:themeFill="background1" w:themeFillShade="D9"/>
          </w:tcPr>
          <w:p w14:paraId="72D23DF3" w14:textId="77777777" w:rsidR="00D12891" w:rsidRDefault="00D12891" w:rsidP="00D12891">
            <w:pPr>
              <w:pStyle w:val="FigureCaption"/>
              <w:spacing w:before="0" w:after="0"/>
              <w:ind w:left="0"/>
              <w:rPr>
                <w:rFonts w:ascii="Arial" w:hAnsi="Arial" w:cs="Arial"/>
                <w:bCs/>
                <w:color w:val="auto"/>
                <w:sz w:val="22"/>
                <w:szCs w:val="22"/>
              </w:rPr>
            </w:pPr>
            <w:r>
              <w:rPr>
                <w:rFonts w:ascii="Arial" w:hAnsi="Arial" w:cs="Arial"/>
                <w:b/>
                <w:bCs/>
                <w:color w:val="auto"/>
                <w:sz w:val="22"/>
                <w:szCs w:val="22"/>
              </w:rPr>
              <w:t>Resolved</w:t>
            </w:r>
          </w:p>
          <w:p w14:paraId="2FBCA94D" w14:textId="667D5FD4" w:rsidR="00D12891" w:rsidRPr="00BE218C" w:rsidRDefault="00D12891" w:rsidP="00D12891">
            <w:pPr>
              <w:pStyle w:val="FigureCaption"/>
              <w:spacing w:before="0" w:after="0"/>
              <w:ind w:left="0"/>
              <w:rPr>
                <w:rFonts w:ascii="Arial" w:hAnsi="Arial" w:cs="Arial"/>
                <w:b/>
                <w:bCs/>
                <w:color w:val="auto"/>
                <w:sz w:val="22"/>
                <w:szCs w:val="22"/>
              </w:rPr>
            </w:pPr>
          </w:p>
        </w:tc>
      </w:tr>
      <w:tr w:rsidR="00D12891" w:rsidRPr="00BE218C" w14:paraId="04D03750" w14:textId="77777777" w:rsidTr="00D12891">
        <w:trPr>
          <w:jc w:val="center"/>
        </w:trPr>
        <w:tc>
          <w:tcPr>
            <w:tcW w:w="9255" w:type="dxa"/>
            <w:gridSpan w:val="4"/>
            <w:shd w:val="clear" w:color="auto" w:fill="F2F2F2" w:themeFill="background1" w:themeFillShade="F2"/>
          </w:tcPr>
          <w:p w14:paraId="15D0C2DC" w14:textId="60536E9B" w:rsidR="00D12891" w:rsidRPr="00BE218C" w:rsidRDefault="00D12891" w:rsidP="00D12891">
            <w:pPr>
              <w:pStyle w:val="FigureCaption"/>
              <w:spacing w:before="0" w:after="0"/>
              <w:ind w:left="0"/>
              <w:jc w:val="left"/>
              <w:rPr>
                <w:rFonts w:ascii="Arial" w:hAnsi="Arial" w:cs="Arial"/>
                <w:b w:val="0"/>
                <w:color w:val="FF0000"/>
                <w:sz w:val="22"/>
                <w:szCs w:val="22"/>
              </w:rPr>
            </w:pPr>
            <w:r w:rsidRPr="00D12891">
              <w:rPr>
                <w:rFonts w:ascii="Arial" w:hAnsi="Arial" w:cs="Arial"/>
                <w:bCs/>
                <w:color w:val="auto"/>
                <w:sz w:val="22"/>
                <w:szCs w:val="22"/>
              </w:rPr>
              <w:t xml:space="preserve">Concurrence </w:t>
            </w:r>
            <w:r w:rsidRPr="00670438">
              <w:rPr>
                <w:rFonts w:ascii="Arial" w:hAnsi="Arial" w:cs="Arial"/>
                <w:bCs/>
                <w:color w:val="auto"/>
                <w:sz w:val="22"/>
                <w:szCs w:val="22"/>
              </w:rPr>
              <w:t>Requirements</w:t>
            </w:r>
            <w:r w:rsidRPr="00670438">
              <w:rPr>
                <w:rFonts w:ascii="Arial" w:hAnsi="Arial" w:cs="Arial"/>
                <w:b w:val="0"/>
                <w:color w:val="auto"/>
                <w:sz w:val="22"/>
                <w:szCs w:val="22"/>
              </w:rPr>
              <w:t xml:space="preserve"> (s4.13 of EP&amp;A Act)</w:t>
            </w:r>
          </w:p>
        </w:tc>
      </w:tr>
      <w:tr w:rsidR="00D12891" w:rsidRPr="00BE218C" w14:paraId="61BC2069" w14:textId="77777777" w:rsidTr="00570A95">
        <w:trPr>
          <w:jc w:val="center"/>
        </w:trPr>
        <w:tc>
          <w:tcPr>
            <w:tcW w:w="1583" w:type="dxa"/>
          </w:tcPr>
          <w:p w14:paraId="42E6A3D2" w14:textId="6FCE8D09" w:rsidR="00D12891" w:rsidRPr="00BE218C" w:rsidRDefault="00AF2205" w:rsidP="0051414E">
            <w:pPr>
              <w:pStyle w:val="FigureCaption"/>
              <w:spacing w:before="0" w:after="0"/>
              <w:ind w:left="0"/>
              <w:jc w:val="left"/>
              <w:rPr>
                <w:rFonts w:ascii="Arial" w:hAnsi="Arial" w:cs="Arial"/>
                <w:b w:val="0"/>
                <w:color w:val="auto"/>
                <w:sz w:val="22"/>
                <w:szCs w:val="22"/>
              </w:rPr>
            </w:pPr>
            <w:r w:rsidRPr="00AF2205">
              <w:rPr>
                <w:rFonts w:ascii="Arial" w:hAnsi="Arial" w:cs="Arial"/>
                <w:b w:val="0"/>
                <w:color w:val="auto"/>
                <w:sz w:val="22"/>
                <w:szCs w:val="22"/>
                <w:lang w:val="en-AU"/>
              </w:rPr>
              <w:t>N/A</w:t>
            </w:r>
          </w:p>
        </w:tc>
        <w:tc>
          <w:tcPr>
            <w:tcW w:w="3438" w:type="dxa"/>
          </w:tcPr>
          <w:p w14:paraId="25278C21" w14:textId="04FD5175" w:rsidR="00D12891" w:rsidRPr="00BE218C" w:rsidRDefault="00D12891" w:rsidP="0051414E">
            <w:pPr>
              <w:pStyle w:val="FigureCaption"/>
              <w:spacing w:before="0" w:after="0"/>
              <w:ind w:left="0"/>
              <w:jc w:val="both"/>
              <w:rPr>
                <w:rFonts w:ascii="Arial" w:hAnsi="Arial" w:cs="Arial"/>
                <w:b w:val="0"/>
                <w:color w:val="auto"/>
                <w:sz w:val="22"/>
                <w:szCs w:val="22"/>
              </w:rPr>
            </w:pPr>
          </w:p>
        </w:tc>
        <w:tc>
          <w:tcPr>
            <w:tcW w:w="3039" w:type="dxa"/>
          </w:tcPr>
          <w:p w14:paraId="113B4BAA" w14:textId="4E2ED30C" w:rsidR="00D12891" w:rsidRPr="00BE218C" w:rsidRDefault="00D12891" w:rsidP="00D12891">
            <w:pPr>
              <w:pStyle w:val="FigureCaption"/>
              <w:spacing w:before="0" w:after="0"/>
              <w:ind w:left="0"/>
              <w:jc w:val="both"/>
              <w:rPr>
                <w:rFonts w:ascii="Arial" w:hAnsi="Arial" w:cs="Arial"/>
                <w:b w:val="0"/>
                <w:color w:val="FF0000"/>
                <w:sz w:val="22"/>
                <w:szCs w:val="22"/>
              </w:rPr>
            </w:pPr>
          </w:p>
        </w:tc>
        <w:tc>
          <w:tcPr>
            <w:tcW w:w="1195" w:type="dxa"/>
          </w:tcPr>
          <w:p w14:paraId="7937837C" w14:textId="75635CC8" w:rsidR="00D12891" w:rsidRPr="00BE218C" w:rsidRDefault="00D12891" w:rsidP="00D12891">
            <w:pPr>
              <w:pStyle w:val="FigureCaption"/>
              <w:spacing w:before="0" w:after="0"/>
              <w:ind w:left="0"/>
              <w:rPr>
                <w:rFonts w:ascii="Arial" w:hAnsi="Arial" w:cs="Arial"/>
                <w:b w:val="0"/>
                <w:color w:val="FF0000"/>
                <w:sz w:val="22"/>
                <w:szCs w:val="22"/>
              </w:rPr>
            </w:pPr>
          </w:p>
        </w:tc>
      </w:tr>
      <w:tr w:rsidR="00D12891" w:rsidRPr="00BE218C" w14:paraId="0E3F1ECE" w14:textId="77777777" w:rsidTr="0051414E">
        <w:trPr>
          <w:jc w:val="center"/>
        </w:trPr>
        <w:tc>
          <w:tcPr>
            <w:tcW w:w="9255" w:type="dxa"/>
            <w:gridSpan w:val="4"/>
            <w:shd w:val="clear" w:color="auto" w:fill="F2F2F2" w:themeFill="background1" w:themeFillShade="F2"/>
          </w:tcPr>
          <w:p w14:paraId="6D8479BC" w14:textId="08B88F91" w:rsidR="00D12891" w:rsidRPr="00BE218C" w:rsidRDefault="00D12891" w:rsidP="0051414E">
            <w:pPr>
              <w:pStyle w:val="FigureCaption"/>
              <w:spacing w:before="0" w:after="0"/>
              <w:ind w:left="0"/>
              <w:jc w:val="left"/>
              <w:rPr>
                <w:rFonts w:ascii="Arial" w:hAnsi="Arial" w:cs="Arial"/>
                <w:b w:val="0"/>
                <w:color w:val="FF0000"/>
                <w:sz w:val="22"/>
                <w:szCs w:val="22"/>
              </w:rPr>
            </w:pPr>
            <w:r>
              <w:rPr>
                <w:rFonts w:ascii="Arial" w:hAnsi="Arial" w:cs="Arial"/>
                <w:bCs/>
                <w:color w:val="auto"/>
                <w:sz w:val="22"/>
                <w:szCs w:val="22"/>
              </w:rPr>
              <w:t>Referral/Consultation Agencies</w:t>
            </w:r>
          </w:p>
        </w:tc>
      </w:tr>
      <w:tr w:rsidR="00AF2205" w:rsidRPr="00BE218C" w14:paraId="0EB2718B" w14:textId="77777777" w:rsidTr="00570A95">
        <w:trPr>
          <w:jc w:val="center"/>
        </w:trPr>
        <w:tc>
          <w:tcPr>
            <w:tcW w:w="1583" w:type="dxa"/>
          </w:tcPr>
          <w:p w14:paraId="34137868" w14:textId="63CA455E" w:rsidR="00AF2205" w:rsidRPr="00BE218C" w:rsidRDefault="00AF2205" w:rsidP="00AF2205">
            <w:pPr>
              <w:pStyle w:val="FigureCaption"/>
              <w:spacing w:before="0" w:after="0"/>
              <w:ind w:left="0"/>
              <w:jc w:val="left"/>
              <w:rPr>
                <w:rFonts w:ascii="Arial" w:hAnsi="Arial" w:cs="Arial"/>
                <w:b w:val="0"/>
                <w:color w:val="auto"/>
                <w:sz w:val="22"/>
                <w:szCs w:val="22"/>
              </w:rPr>
            </w:pPr>
            <w:r w:rsidRPr="000C181A">
              <w:rPr>
                <w:rFonts w:ascii="Arial" w:hAnsi="Arial" w:cs="Arial"/>
                <w:b w:val="0"/>
                <w:color w:val="auto"/>
                <w:sz w:val="22"/>
                <w:szCs w:val="22"/>
              </w:rPr>
              <w:t>Transport for NSW</w:t>
            </w:r>
          </w:p>
        </w:tc>
        <w:tc>
          <w:tcPr>
            <w:tcW w:w="3438" w:type="dxa"/>
          </w:tcPr>
          <w:p w14:paraId="21D4266E" w14:textId="56B76D3F" w:rsidR="00AF2205" w:rsidRPr="00EB6A1A" w:rsidRDefault="00AF2205" w:rsidP="00AF2205">
            <w:pPr>
              <w:pStyle w:val="FigureCaption"/>
              <w:spacing w:before="0" w:after="0"/>
              <w:ind w:left="0"/>
              <w:jc w:val="left"/>
              <w:rPr>
                <w:rFonts w:ascii="Arial" w:hAnsi="Arial" w:cs="Arial"/>
                <w:b w:val="0"/>
                <w:color w:val="auto"/>
                <w:sz w:val="22"/>
                <w:szCs w:val="22"/>
              </w:rPr>
            </w:pPr>
            <w:bookmarkStart w:id="39" w:name="_Hlk170811634"/>
            <w:r w:rsidRPr="000C181A">
              <w:rPr>
                <w:rFonts w:ascii="Arial" w:hAnsi="Arial" w:cs="Arial"/>
                <w:b w:val="0"/>
                <w:color w:val="auto"/>
                <w:sz w:val="22"/>
                <w:szCs w:val="22"/>
              </w:rPr>
              <w:t>Section 2.12</w:t>
            </w:r>
            <w:r>
              <w:rPr>
                <w:rFonts w:ascii="Arial" w:hAnsi="Arial" w:cs="Arial"/>
                <w:b w:val="0"/>
                <w:color w:val="auto"/>
                <w:sz w:val="22"/>
                <w:szCs w:val="22"/>
              </w:rPr>
              <w:t xml:space="preserve">2 and </w:t>
            </w:r>
            <w:r w:rsidRPr="000C181A">
              <w:rPr>
                <w:rFonts w:ascii="Arial" w:hAnsi="Arial" w:cs="Arial"/>
                <w:b w:val="0"/>
                <w:color w:val="auto"/>
                <w:sz w:val="22"/>
                <w:szCs w:val="22"/>
              </w:rPr>
              <w:t xml:space="preserve">Schedule 3 of SEPP (Transport and </w:t>
            </w:r>
            <w:r w:rsidRPr="00EB6A1A">
              <w:rPr>
                <w:rFonts w:ascii="Arial" w:hAnsi="Arial" w:cs="Arial"/>
                <w:b w:val="0"/>
                <w:color w:val="auto"/>
                <w:sz w:val="22"/>
                <w:szCs w:val="22"/>
              </w:rPr>
              <w:t>Infrastructure) 2021</w:t>
            </w:r>
            <w:r w:rsidR="00701AFA">
              <w:rPr>
                <w:rFonts w:ascii="Arial" w:hAnsi="Arial" w:cs="Arial"/>
                <w:b w:val="0"/>
                <w:color w:val="auto"/>
                <w:sz w:val="22"/>
                <w:szCs w:val="22"/>
              </w:rPr>
              <w:t xml:space="preserve"> applies.</w:t>
            </w:r>
          </w:p>
          <w:bookmarkEnd w:id="39"/>
          <w:p w14:paraId="69FF04FF" w14:textId="660F252A" w:rsidR="00AF2205" w:rsidRPr="00BE218C" w:rsidRDefault="00701AFA" w:rsidP="00AF2205">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original consent was for d</w:t>
            </w:r>
            <w:r w:rsidR="00AF2205" w:rsidRPr="00EB6A1A">
              <w:rPr>
                <w:rFonts w:ascii="Arial" w:hAnsi="Arial" w:cs="Arial"/>
                <w:b w:val="0"/>
                <w:color w:val="auto"/>
                <w:sz w:val="22"/>
                <w:szCs w:val="22"/>
              </w:rPr>
              <w:t xml:space="preserve">evelopment deemed to be traffic generating development </w:t>
            </w:r>
            <w:bookmarkStart w:id="40" w:name="_Hlk170811607"/>
            <w:r w:rsidR="00AF2205" w:rsidRPr="00EB6A1A">
              <w:rPr>
                <w:rFonts w:ascii="Arial" w:hAnsi="Arial" w:cs="Arial"/>
                <w:b w:val="0"/>
                <w:color w:val="auto"/>
                <w:sz w:val="22"/>
                <w:szCs w:val="22"/>
              </w:rPr>
              <w:t>in Schedule 3</w:t>
            </w:r>
            <w:r w:rsidR="00AF2205">
              <w:rPr>
                <w:rFonts w:ascii="Arial" w:hAnsi="Arial" w:cs="Arial"/>
                <w:b w:val="0"/>
                <w:color w:val="auto"/>
                <w:sz w:val="22"/>
                <w:szCs w:val="22"/>
              </w:rPr>
              <w:t xml:space="preserve"> due to parking provision exceeding 200 spaces under Column 2.</w:t>
            </w:r>
            <w:bookmarkEnd w:id="40"/>
            <w:r w:rsidR="00AF2205">
              <w:rPr>
                <w:rFonts w:ascii="Arial" w:hAnsi="Arial" w:cs="Arial"/>
                <w:b w:val="0"/>
                <w:color w:val="auto"/>
                <w:sz w:val="22"/>
                <w:szCs w:val="22"/>
              </w:rPr>
              <w:t xml:space="preserve"> The modification includes 3 additional parking spaces.</w:t>
            </w:r>
          </w:p>
        </w:tc>
        <w:tc>
          <w:tcPr>
            <w:tcW w:w="3039" w:type="dxa"/>
          </w:tcPr>
          <w:p w14:paraId="60D83BA7" w14:textId="398285A3" w:rsidR="0081535D" w:rsidRPr="00BE218C" w:rsidRDefault="00AF2205" w:rsidP="0081535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The application was referred to Transport for NSW who advised </w:t>
            </w:r>
            <w:r w:rsidR="0081535D">
              <w:rPr>
                <w:rFonts w:ascii="Arial" w:hAnsi="Arial" w:cs="Arial"/>
                <w:b w:val="0"/>
                <w:color w:val="auto"/>
                <w:sz w:val="22"/>
                <w:szCs w:val="22"/>
              </w:rPr>
              <w:t xml:space="preserve">on 17 July 2024: </w:t>
            </w:r>
            <w:proofErr w:type="spellStart"/>
            <w:r w:rsidR="0081535D" w:rsidRPr="0081535D">
              <w:rPr>
                <w:rFonts w:ascii="Arial" w:hAnsi="Arial" w:cs="Arial"/>
                <w:b w:val="0"/>
                <w:i/>
                <w:iCs w:val="0"/>
                <w:color w:val="auto"/>
                <w:sz w:val="22"/>
                <w:szCs w:val="22"/>
              </w:rPr>
              <w:t>TfNSW</w:t>
            </w:r>
            <w:proofErr w:type="spellEnd"/>
            <w:r w:rsidR="0081535D" w:rsidRPr="0081535D">
              <w:rPr>
                <w:rFonts w:ascii="Arial" w:hAnsi="Arial" w:cs="Arial"/>
                <w:b w:val="0"/>
                <w:i/>
                <w:iCs w:val="0"/>
                <w:color w:val="auto"/>
                <w:sz w:val="22"/>
                <w:szCs w:val="22"/>
              </w:rPr>
              <w:t xml:space="preserve"> has reviewed the information provided and raises no objection to or requirements for the proposed development as it is considered there will be no significant impact on the nearby classified (State) road network.</w:t>
            </w:r>
          </w:p>
        </w:tc>
        <w:tc>
          <w:tcPr>
            <w:tcW w:w="1195" w:type="dxa"/>
          </w:tcPr>
          <w:p w14:paraId="776F94F5" w14:textId="66EE0914" w:rsidR="00AF2205" w:rsidRPr="00BE218C" w:rsidRDefault="00AF2205" w:rsidP="00AF2205">
            <w:pPr>
              <w:pStyle w:val="FigureCaption"/>
              <w:spacing w:before="0" w:after="0"/>
              <w:ind w:left="0"/>
              <w:rPr>
                <w:rFonts w:ascii="Arial" w:hAnsi="Arial" w:cs="Arial"/>
                <w:b w:val="0"/>
                <w:color w:val="auto"/>
                <w:sz w:val="22"/>
                <w:szCs w:val="22"/>
              </w:rPr>
            </w:pPr>
            <w:r>
              <w:rPr>
                <w:rFonts w:ascii="Arial" w:hAnsi="Arial" w:cs="Arial"/>
                <w:b w:val="0"/>
                <w:color w:val="auto"/>
                <w:sz w:val="22"/>
                <w:szCs w:val="22"/>
                <w:lang w:val="en-AU"/>
              </w:rPr>
              <w:t>Y</w:t>
            </w:r>
          </w:p>
        </w:tc>
      </w:tr>
      <w:tr w:rsidR="00D12891" w:rsidRPr="00BE218C" w14:paraId="0A8C300A" w14:textId="77777777" w:rsidTr="0051414E">
        <w:trPr>
          <w:jc w:val="center"/>
        </w:trPr>
        <w:tc>
          <w:tcPr>
            <w:tcW w:w="9255" w:type="dxa"/>
            <w:gridSpan w:val="4"/>
            <w:shd w:val="clear" w:color="auto" w:fill="F2F2F2" w:themeFill="background1" w:themeFillShade="F2"/>
          </w:tcPr>
          <w:p w14:paraId="68F49886" w14:textId="333AA3AC" w:rsidR="00D12891" w:rsidRPr="00BE218C" w:rsidRDefault="00D12891" w:rsidP="0051414E">
            <w:pPr>
              <w:pStyle w:val="FigureCaption"/>
              <w:spacing w:before="0" w:after="0"/>
              <w:ind w:left="0"/>
              <w:jc w:val="left"/>
              <w:rPr>
                <w:rFonts w:ascii="Arial" w:hAnsi="Arial" w:cs="Arial"/>
                <w:b w:val="0"/>
                <w:color w:val="FF0000"/>
                <w:sz w:val="22"/>
                <w:szCs w:val="22"/>
              </w:rPr>
            </w:pPr>
            <w:r>
              <w:rPr>
                <w:rFonts w:ascii="Arial" w:hAnsi="Arial" w:cs="Arial"/>
                <w:bCs/>
                <w:color w:val="auto"/>
                <w:sz w:val="22"/>
                <w:szCs w:val="22"/>
              </w:rPr>
              <w:t>Integrated Development (s4.46 of the EP&amp;A Act)</w:t>
            </w:r>
          </w:p>
        </w:tc>
      </w:tr>
      <w:tr w:rsidR="0081535D" w:rsidRPr="00BE218C" w14:paraId="69971800" w14:textId="77777777" w:rsidTr="00570A95">
        <w:trPr>
          <w:jc w:val="center"/>
        </w:trPr>
        <w:tc>
          <w:tcPr>
            <w:tcW w:w="1583" w:type="dxa"/>
          </w:tcPr>
          <w:p w14:paraId="6FD572B6" w14:textId="2F932FE2" w:rsidR="0081535D" w:rsidRPr="00BE218C" w:rsidRDefault="0081535D" w:rsidP="0081535D">
            <w:pPr>
              <w:pStyle w:val="FigureCaption"/>
              <w:spacing w:before="0" w:after="0"/>
              <w:ind w:left="0"/>
              <w:jc w:val="left"/>
              <w:rPr>
                <w:rFonts w:ascii="Arial" w:hAnsi="Arial" w:cs="Arial"/>
                <w:b w:val="0"/>
                <w:color w:val="auto"/>
                <w:sz w:val="22"/>
                <w:szCs w:val="22"/>
              </w:rPr>
            </w:pPr>
            <w:r w:rsidRPr="00B2013D">
              <w:rPr>
                <w:rFonts w:ascii="Arial" w:hAnsi="Arial" w:cs="Arial"/>
                <w:b w:val="0"/>
                <w:color w:val="auto"/>
                <w:sz w:val="22"/>
                <w:szCs w:val="22"/>
              </w:rPr>
              <w:t>NSW Rural Fire Service</w:t>
            </w:r>
          </w:p>
        </w:tc>
        <w:tc>
          <w:tcPr>
            <w:tcW w:w="3438" w:type="dxa"/>
          </w:tcPr>
          <w:p w14:paraId="6A9EAFB8" w14:textId="00066C2F" w:rsidR="0081535D" w:rsidRPr="00BE218C" w:rsidRDefault="0081535D" w:rsidP="0081535D">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lang w:val="en-AU"/>
              </w:rPr>
              <w:t xml:space="preserve">The </w:t>
            </w:r>
            <w:r w:rsidRPr="00B2013D">
              <w:rPr>
                <w:rFonts w:ascii="Arial" w:hAnsi="Arial" w:cs="Arial"/>
                <w:b w:val="0"/>
                <w:color w:val="auto"/>
                <w:sz w:val="22"/>
                <w:szCs w:val="22"/>
                <w:lang w:val="en-AU"/>
              </w:rPr>
              <w:t xml:space="preserve">development requires approval from the RFS under S100B - </w:t>
            </w:r>
            <w:r w:rsidRPr="00B2013D">
              <w:rPr>
                <w:rFonts w:ascii="Arial" w:hAnsi="Arial" w:cs="Arial"/>
                <w:b w:val="0"/>
                <w:i/>
                <w:iCs w:val="0"/>
                <w:color w:val="auto"/>
                <w:sz w:val="22"/>
                <w:szCs w:val="22"/>
                <w:lang w:val="en-AU"/>
              </w:rPr>
              <w:t>Rural Fires Act 1997</w:t>
            </w:r>
            <w:r w:rsidRPr="00B2013D">
              <w:rPr>
                <w:rFonts w:ascii="Arial" w:hAnsi="Arial" w:cs="Arial"/>
                <w:b w:val="0"/>
                <w:color w:val="auto"/>
                <w:sz w:val="22"/>
                <w:szCs w:val="22"/>
                <w:lang w:val="en-AU"/>
              </w:rPr>
              <w:t xml:space="preserve"> for a </w:t>
            </w:r>
            <w:r>
              <w:rPr>
                <w:rFonts w:ascii="Arial" w:hAnsi="Arial" w:cs="Arial"/>
                <w:b w:val="0"/>
                <w:color w:val="auto"/>
                <w:sz w:val="22"/>
                <w:szCs w:val="22"/>
                <w:lang w:val="en-AU"/>
              </w:rPr>
              <w:t>B</w:t>
            </w:r>
            <w:r w:rsidRPr="00B2013D">
              <w:rPr>
                <w:rFonts w:ascii="Arial" w:hAnsi="Arial" w:cs="Arial"/>
                <w:b w:val="0"/>
                <w:color w:val="auto"/>
                <w:sz w:val="22"/>
                <w:szCs w:val="22"/>
                <w:lang w:val="en-AU"/>
              </w:rPr>
              <w:t xml:space="preserve">ush </w:t>
            </w:r>
            <w:r>
              <w:rPr>
                <w:rFonts w:ascii="Arial" w:hAnsi="Arial" w:cs="Arial"/>
                <w:b w:val="0"/>
                <w:color w:val="auto"/>
                <w:sz w:val="22"/>
                <w:szCs w:val="22"/>
                <w:lang w:val="en-AU"/>
              </w:rPr>
              <w:t>F</w:t>
            </w:r>
            <w:r w:rsidRPr="00B2013D">
              <w:rPr>
                <w:rFonts w:ascii="Arial" w:hAnsi="Arial" w:cs="Arial"/>
                <w:b w:val="0"/>
                <w:color w:val="auto"/>
                <w:sz w:val="22"/>
                <w:szCs w:val="22"/>
                <w:lang w:val="en-AU"/>
              </w:rPr>
              <w:t xml:space="preserve">ire </w:t>
            </w:r>
            <w:r>
              <w:rPr>
                <w:rFonts w:ascii="Arial" w:hAnsi="Arial" w:cs="Arial"/>
                <w:b w:val="0"/>
                <w:color w:val="auto"/>
                <w:sz w:val="22"/>
                <w:szCs w:val="22"/>
                <w:lang w:val="en-AU"/>
              </w:rPr>
              <w:t>S</w:t>
            </w:r>
            <w:r w:rsidRPr="00B2013D">
              <w:rPr>
                <w:rFonts w:ascii="Arial" w:hAnsi="Arial" w:cs="Arial"/>
                <w:b w:val="0"/>
                <w:color w:val="auto"/>
                <w:sz w:val="22"/>
                <w:szCs w:val="22"/>
                <w:lang w:val="en-AU"/>
              </w:rPr>
              <w:t xml:space="preserve">afety </w:t>
            </w:r>
            <w:r>
              <w:rPr>
                <w:rFonts w:ascii="Arial" w:hAnsi="Arial" w:cs="Arial"/>
                <w:b w:val="0"/>
                <w:color w:val="auto"/>
                <w:sz w:val="22"/>
                <w:szCs w:val="22"/>
                <w:lang w:val="en-AU"/>
              </w:rPr>
              <w:t>Authority (BFSA)</w:t>
            </w:r>
            <w:r w:rsidRPr="00B2013D">
              <w:rPr>
                <w:rFonts w:ascii="Arial" w:hAnsi="Arial" w:cs="Arial"/>
                <w:b w:val="0"/>
                <w:color w:val="auto"/>
                <w:sz w:val="22"/>
                <w:szCs w:val="22"/>
                <w:lang w:val="en-AU"/>
              </w:rPr>
              <w:t xml:space="preserve"> for special fire protection purposes</w:t>
            </w:r>
            <w:r>
              <w:rPr>
                <w:rFonts w:ascii="Arial" w:hAnsi="Arial" w:cs="Arial"/>
                <w:b w:val="0"/>
                <w:color w:val="auto"/>
                <w:sz w:val="22"/>
                <w:szCs w:val="22"/>
                <w:lang w:val="en-AU"/>
              </w:rPr>
              <w:t>.</w:t>
            </w:r>
          </w:p>
        </w:tc>
        <w:tc>
          <w:tcPr>
            <w:tcW w:w="3039" w:type="dxa"/>
          </w:tcPr>
          <w:p w14:paraId="514A3D99" w14:textId="6C8015A5" w:rsidR="0081535D" w:rsidRPr="00BE218C" w:rsidRDefault="0081535D" w:rsidP="0002002E">
            <w:pPr>
              <w:pStyle w:val="FigureCaption"/>
              <w:spacing w:before="0" w:after="0"/>
              <w:ind w:left="0"/>
              <w:jc w:val="both"/>
              <w:rPr>
                <w:rFonts w:ascii="Arial" w:hAnsi="Arial" w:cs="Arial"/>
                <w:b w:val="0"/>
                <w:color w:val="auto"/>
                <w:sz w:val="22"/>
                <w:szCs w:val="22"/>
              </w:rPr>
            </w:pPr>
            <w:r w:rsidRPr="00B4465D">
              <w:rPr>
                <w:rFonts w:ascii="Arial" w:hAnsi="Arial" w:cs="Arial"/>
                <w:b w:val="0"/>
                <w:color w:val="auto"/>
                <w:sz w:val="22"/>
                <w:szCs w:val="22"/>
              </w:rPr>
              <w:t>No objection is raised subject to the previous General Terms of Approval issued 03.11.22</w:t>
            </w:r>
            <w:r>
              <w:rPr>
                <w:rFonts w:ascii="Arial" w:hAnsi="Arial" w:cs="Arial"/>
                <w:b w:val="0"/>
                <w:color w:val="auto"/>
                <w:sz w:val="22"/>
                <w:szCs w:val="22"/>
              </w:rPr>
              <w:t xml:space="preserve"> (which defers to the earlier GTA’s of 25.11.21)</w:t>
            </w:r>
            <w:r w:rsidRPr="00B4465D">
              <w:rPr>
                <w:rFonts w:ascii="Arial" w:hAnsi="Arial" w:cs="Arial"/>
                <w:b w:val="0"/>
                <w:color w:val="auto"/>
                <w:sz w:val="22"/>
                <w:szCs w:val="22"/>
              </w:rPr>
              <w:t>.</w:t>
            </w:r>
            <w:r w:rsidR="0002002E">
              <w:rPr>
                <w:rFonts w:ascii="Arial" w:hAnsi="Arial" w:cs="Arial"/>
                <w:b w:val="0"/>
                <w:color w:val="auto"/>
                <w:sz w:val="22"/>
                <w:szCs w:val="22"/>
              </w:rPr>
              <w:t xml:space="preserve"> </w:t>
            </w:r>
            <w:r w:rsidRPr="0002002E">
              <w:rPr>
                <w:rFonts w:ascii="Arial" w:hAnsi="Arial" w:cs="Arial"/>
                <w:b w:val="0"/>
                <w:color w:val="auto"/>
                <w:sz w:val="22"/>
                <w:szCs w:val="22"/>
              </w:rPr>
              <w:t xml:space="preserve">A revised BFSA </w:t>
            </w:r>
            <w:r w:rsidR="0002002E" w:rsidRPr="0002002E">
              <w:rPr>
                <w:rFonts w:ascii="Arial" w:hAnsi="Arial" w:cs="Arial"/>
                <w:b w:val="0"/>
                <w:color w:val="auto"/>
                <w:sz w:val="22"/>
                <w:szCs w:val="22"/>
              </w:rPr>
              <w:t>w</w:t>
            </w:r>
            <w:r w:rsidRPr="0002002E">
              <w:rPr>
                <w:rFonts w:ascii="Arial" w:hAnsi="Arial" w:cs="Arial"/>
                <w:b w:val="0"/>
                <w:color w:val="auto"/>
                <w:sz w:val="22"/>
                <w:szCs w:val="22"/>
              </w:rPr>
              <w:t>as issued for the modified development and is dated 13 Feb 2024. (RFS Ref. DA20210901003748-S4.55-1)</w:t>
            </w:r>
            <w:r w:rsidR="0002002E">
              <w:rPr>
                <w:rFonts w:ascii="Arial" w:hAnsi="Arial" w:cs="Arial"/>
                <w:b w:val="0"/>
                <w:color w:val="auto"/>
                <w:sz w:val="22"/>
                <w:szCs w:val="22"/>
              </w:rPr>
              <w:t>.</w:t>
            </w:r>
          </w:p>
        </w:tc>
        <w:tc>
          <w:tcPr>
            <w:tcW w:w="1195" w:type="dxa"/>
          </w:tcPr>
          <w:p w14:paraId="64C80C92" w14:textId="3DAEE3E2" w:rsidR="0081535D" w:rsidRPr="00BE218C" w:rsidRDefault="0081535D" w:rsidP="0081535D">
            <w:pPr>
              <w:pStyle w:val="FigureCaption"/>
              <w:spacing w:before="0" w:after="0"/>
              <w:ind w:left="0"/>
              <w:rPr>
                <w:rFonts w:ascii="Arial" w:hAnsi="Arial" w:cs="Arial"/>
                <w:b w:val="0"/>
                <w:color w:val="auto"/>
                <w:sz w:val="22"/>
                <w:szCs w:val="22"/>
              </w:rPr>
            </w:pPr>
            <w:r w:rsidRPr="00B4465D">
              <w:rPr>
                <w:rFonts w:ascii="Arial" w:hAnsi="Arial" w:cs="Arial"/>
                <w:b w:val="0"/>
                <w:color w:val="auto"/>
                <w:sz w:val="22"/>
                <w:szCs w:val="22"/>
                <w:lang w:val="en-AU"/>
              </w:rPr>
              <w:t>Y</w:t>
            </w:r>
          </w:p>
        </w:tc>
      </w:tr>
      <w:tr w:rsidR="00D12891" w:rsidRPr="00BE218C" w14:paraId="2347568A" w14:textId="77777777" w:rsidTr="00570A95">
        <w:trPr>
          <w:jc w:val="center"/>
        </w:trPr>
        <w:tc>
          <w:tcPr>
            <w:tcW w:w="1583" w:type="dxa"/>
          </w:tcPr>
          <w:p w14:paraId="6480A578" w14:textId="4EE191F7" w:rsidR="00D12891" w:rsidRPr="00BE218C" w:rsidRDefault="00D12891" w:rsidP="0051414E">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Natural Resource Access Regulator</w:t>
            </w:r>
          </w:p>
        </w:tc>
        <w:tc>
          <w:tcPr>
            <w:tcW w:w="3438" w:type="dxa"/>
          </w:tcPr>
          <w:p w14:paraId="66EF21EC" w14:textId="4B21E8B8" w:rsidR="00D12891" w:rsidRPr="006B7A2A" w:rsidRDefault="0081535D" w:rsidP="005C5A3C">
            <w:pPr>
              <w:pStyle w:val="FigureCaption"/>
              <w:spacing w:before="0" w:after="0"/>
              <w:ind w:left="0"/>
              <w:jc w:val="both"/>
              <w:rPr>
                <w:rFonts w:ascii="Arial" w:hAnsi="Arial" w:cs="Arial"/>
                <w:b w:val="0"/>
                <w:color w:val="00B050"/>
                <w:sz w:val="22"/>
                <w:szCs w:val="22"/>
              </w:rPr>
            </w:pPr>
            <w:r w:rsidRPr="000C181A">
              <w:rPr>
                <w:rFonts w:ascii="Arial" w:hAnsi="Arial" w:cs="Arial"/>
                <w:b w:val="0"/>
                <w:color w:val="auto"/>
                <w:sz w:val="22"/>
                <w:szCs w:val="22"/>
                <w:lang w:val="en-AU"/>
              </w:rPr>
              <w:t xml:space="preserve">The development requires a Controlled Activity approval under the </w:t>
            </w:r>
            <w:r w:rsidRPr="000C181A">
              <w:rPr>
                <w:rFonts w:ascii="Arial" w:hAnsi="Arial" w:cs="Arial"/>
                <w:b w:val="0"/>
                <w:i/>
                <w:color w:val="auto"/>
                <w:sz w:val="22"/>
                <w:szCs w:val="22"/>
                <w:lang w:val="en-AU"/>
              </w:rPr>
              <w:t>Water Management Act 2000</w:t>
            </w:r>
            <w:r>
              <w:rPr>
                <w:rFonts w:ascii="Arial" w:hAnsi="Arial" w:cs="Arial"/>
                <w:b w:val="0"/>
                <w:i/>
                <w:color w:val="auto"/>
                <w:sz w:val="22"/>
                <w:szCs w:val="22"/>
                <w:lang w:val="en-AU"/>
              </w:rPr>
              <w:t xml:space="preserve"> (s89,90 or 91)</w:t>
            </w:r>
          </w:p>
        </w:tc>
        <w:tc>
          <w:tcPr>
            <w:tcW w:w="3039" w:type="dxa"/>
          </w:tcPr>
          <w:p w14:paraId="6F7FC84C" w14:textId="53E49308" w:rsidR="00D12891" w:rsidRPr="00BE218C" w:rsidRDefault="0081535D" w:rsidP="0051414E">
            <w:pPr>
              <w:pStyle w:val="FigureCaption"/>
              <w:spacing w:before="0" w:after="0"/>
              <w:ind w:left="0"/>
              <w:rPr>
                <w:rFonts w:ascii="Arial" w:hAnsi="Arial" w:cs="Arial"/>
                <w:b w:val="0"/>
                <w:color w:val="auto"/>
                <w:sz w:val="22"/>
                <w:szCs w:val="22"/>
              </w:rPr>
            </w:pPr>
            <w:r w:rsidRPr="00666A23">
              <w:rPr>
                <w:rFonts w:ascii="Arial" w:hAnsi="Arial" w:cs="Arial"/>
                <w:b w:val="0"/>
                <w:color w:val="auto"/>
                <w:sz w:val="22"/>
                <w:szCs w:val="22"/>
              </w:rPr>
              <w:t xml:space="preserve">Additional information was requested on 8 Feb 2024. Following provision of the additional information, no </w:t>
            </w:r>
            <w:r w:rsidRPr="00666A23">
              <w:rPr>
                <w:rFonts w:ascii="Arial" w:hAnsi="Arial" w:cs="Arial"/>
                <w:b w:val="0"/>
                <w:color w:val="auto"/>
                <w:sz w:val="22"/>
                <w:szCs w:val="22"/>
              </w:rPr>
              <w:lastRenderedPageBreak/>
              <w:t>objection was raised to the modification subject to the originally imposed GTA’s.</w:t>
            </w:r>
          </w:p>
        </w:tc>
        <w:tc>
          <w:tcPr>
            <w:tcW w:w="1195" w:type="dxa"/>
          </w:tcPr>
          <w:p w14:paraId="7EF54AE6" w14:textId="7E02AEB2" w:rsidR="00D12891" w:rsidRPr="00BE218C" w:rsidRDefault="0081535D" w:rsidP="0051414E">
            <w:pPr>
              <w:pStyle w:val="FigureCaption"/>
              <w:spacing w:before="0" w:after="0"/>
              <w:ind w:left="0"/>
              <w:rPr>
                <w:rFonts w:ascii="Arial" w:hAnsi="Arial" w:cs="Arial"/>
                <w:b w:val="0"/>
                <w:color w:val="auto"/>
                <w:sz w:val="22"/>
                <w:szCs w:val="22"/>
              </w:rPr>
            </w:pPr>
            <w:r w:rsidRPr="0081535D">
              <w:rPr>
                <w:rFonts w:ascii="Arial" w:hAnsi="Arial" w:cs="Arial"/>
                <w:b w:val="0"/>
                <w:color w:val="auto"/>
                <w:sz w:val="22"/>
                <w:szCs w:val="22"/>
              </w:rPr>
              <w:lastRenderedPageBreak/>
              <w:t>Y</w:t>
            </w:r>
          </w:p>
        </w:tc>
      </w:tr>
    </w:tbl>
    <w:p w14:paraId="40FB3E4C" w14:textId="77777777" w:rsidR="005C5A3C" w:rsidRDefault="005C5A3C" w:rsidP="00F75C63">
      <w:pPr>
        <w:tabs>
          <w:tab w:val="left" w:pos="7485"/>
        </w:tabs>
        <w:spacing w:before="120" w:after="0" w:line="240" w:lineRule="auto"/>
        <w:ind w:right="23"/>
        <w:jc w:val="both"/>
        <w:rPr>
          <w:rFonts w:ascii="Arial" w:hAnsi="Arial" w:cs="Arial"/>
          <w:bCs/>
          <w:lang w:eastAsia="en-AU"/>
        </w:rPr>
      </w:pPr>
    </w:p>
    <w:p w14:paraId="0B328A26" w14:textId="0191B73D" w:rsidR="00A52F31" w:rsidRDefault="008A62AB" w:rsidP="00A31B6E">
      <w:pPr>
        <w:pStyle w:val="ListParagraph"/>
        <w:numPr>
          <w:ilvl w:val="1"/>
          <w:numId w:val="1"/>
        </w:numPr>
        <w:tabs>
          <w:tab w:val="left" w:pos="7485"/>
        </w:tabs>
        <w:spacing w:after="0" w:line="240" w:lineRule="auto"/>
        <w:ind w:left="709" w:right="23" w:hanging="709"/>
        <w:contextualSpacing w:val="0"/>
        <w:rPr>
          <w:rFonts w:ascii="Arial" w:hAnsi="Arial" w:cs="Arial"/>
          <w:b/>
          <w:lang w:eastAsia="en-AU"/>
        </w:rPr>
      </w:pPr>
      <w:r>
        <w:rPr>
          <w:rFonts w:ascii="Arial" w:hAnsi="Arial" w:cs="Arial"/>
          <w:b/>
          <w:lang w:eastAsia="en-AU"/>
        </w:rPr>
        <w:t>Council R</w:t>
      </w:r>
      <w:r w:rsidR="008F5487" w:rsidRPr="00BE218C">
        <w:rPr>
          <w:rFonts w:ascii="Arial" w:hAnsi="Arial" w:cs="Arial"/>
          <w:b/>
          <w:lang w:eastAsia="en-AU"/>
        </w:rPr>
        <w:t>eferrals</w:t>
      </w:r>
    </w:p>
    <w:p w14:paraId="4E2F5987" w14:textId="77777777" w:rsidR="005C5A3C" w:rsidRPr="00BE218C" w:rsidRDefault="005C5A3C" w:rsidP="005C5A3C">
      <w:pPr>
        <w:pStyle w:val="ListParagraph"/>
        <w:tabs>
          <w:tab w:val="left" w:pos="7485"/>
        </w:tabs>
        <w:spacing w:after="0" w:line="240" w:lineRule="auto"/>
        <w:ind w:left="709" w:right="23"/>
        <w:contextualSpacing w:val="0"/>
        <w:rPr>
          <w:rFonts w:ascii="Arial" w:hAnsi="Arial" w:cs="Arial"/>
          <w:b/>
          <w:lang w:eastAsia="en-AU"/>
        </w:rPr>
      </w:pPr>
    </w:p>
    <w:p w14:paraId="690A0C85" w14:textId="45DB4FD4" w:rsidR="00FF7551" w:rsidRDefault="00D33904" w:rsidP="00FF7551">
      <w:pPr>
        <w:widowControl w:val="0"/>
        <w:spacing w:after="0" w:line="240" w:lineRule="auto"/>
        <w:jc w:val="both"/>
        <w:rPr>
          <w:rFonts w:ascii="Arial" w:hAnsi="Arial" w:cs="Arial"/>
          <w:bCs/>
          <w:lang w:eastAsia="en-AU"/>
        </w:rPr>
      </w:pPr>
      <w:r w:rsidRPr="00BE218C">
        <w:rPr>
          <w:rFonts w:ascii="Arial" w:hAnsi="Arial" w:cs="Arial"/>
          <w:bCs/>
          <w:lang w:eastAsia="en-AU"/>
        </w:rPr>
        <w:t xml:space="preserve">The </w:t>
      </w:r>
      <w:r w:rsidR="00FF7551">
        <w:rPr>
          <w:rFonts w:ascii="Arial" w:hAnsi="Arial" w:cs="Arial"/>
          <w:bCs/>
          <w:lang w:eastAsia="en-AU"/>
        </w:rPr>
        <w:t>modification</w:t>
      </w:r>
      <w:r w:rsidRPr="00BE218C">
        <w:rPr>
          <w:rFonts w:ascii="Arial" w:hAnsi="Arial" w:cs="Arial"/>
          <w:bCs/>
          <w:lang w:eastAsia="en-AU"/>
        </w:rPr>
        <w:t xml:space="preserve"> appl</w:t>
      </w:r>
      <w:r w:rsidR="00E330FA" w:rsidRPr="00BE218C">
        <w:rPr>
          <w:rFonts w:ascii="Arial" w:hAnsi="Arial" w:cs="Arial"/>
          <w:bCs/>
          <w:lang w:eastAsia="en-AU"/>
        </w:rPr>
        <w:t xml:space="preserve">ication </w:t>
      </w:r>
      <w:r w:rsidR="00FF7551">
        <w:rPr>
          <w:rFonts w:ascii="Arial" w:hAnsi="Arial" w:cs="Arial"/>
          <w:bCs/>
          <w:lang w:eastAsia="en-AU"/>
        </w:rPr>
        <w:t>was</w:t>
      </w:r>
      <w:r w:rsidR="00E330FA" w:rsidRPr="00BE218C">
        <w:rPr>
          <w:rFonts w:ascii="Arial" w:hAnsi="Arial" w:cs="Arial"/>
          <w:bCs/>
          <w:lang w:eastAsia="en-AU"/>
        </w:rPr>
        <w:t xml:space="preserve"> referred to various Council officers for technical review as outlined </w:t>
      </w:r>
      <w:r w:rsidR="00E330FA" w:rsidRPr="000828AD">
        <w:rPr>
          <w:rFonts w:ascii="Arial" w:hAnsi="Arial" w:cs="Arial"/>
          <w:b/>
          <w:lang w:eastAsia="en-AU"/>
        </w:rPr>
        <w:t xml:space="preserve">Table </w:t>
      </w:r>
      <w:r w:rsidR="005C5A3C" w:rsidRPr="000828AD">
        <w:rPr>
          <w:rFonts w:ascii="Arial" w:hAnsi="Arial" w:cs="Arial"/>
          <w:b/>
          <w:lang w:eastAsia="en-AU"/>
        </w:rPr>
        <w:t>9</w:t>
      </w:r>
      <w:r w:rsidR="00E330FA" w:rsidRPr="000828AD">
        <w:rPr>
          <w:rFonts w:ascii="Arial" w:hAnsi="Arial" w:cs="Arial"/>
          <w:b/>
          <w:lang w:eastAsia="en-AU"/>
        </w:rPr>
        <w:t>.</w:t>
      </w:r>
      <w:r w:rsidR="00E330FA" w:rsidRPr="00BE218C">
        <w:rPr>
          <w:rFonts w:ascii="Arial" w:hAnsi="Arial" w:cs="Arial"/>
          <w:bCs/>
          <w:lang w:eastAsia="en-AU"/>
        </w:rPr>
        <w:t xml:space="preserve"> </w:t>
      </w:r>
      <w:r w:rsidR="00FF7551">
        <w:rPr>
          <w:rFonts w:ascii="Arial" w:hAnsi="Arial" w:cs="Arial"/>
          <w:bCs/>
          <w:lang w:eastAsia="en-AU"/>
        </w:rPr>
        <w:t xml:space="preserve"> </w:t>
      </w:r>
      <w:r w:rsidR="00FF7551" w:rsidRPr="00BE218C">
        <w:rPr>
          <w:rFonts w:ascii="Arial" w:hAnsi="Arial" w:cs="Arial"/>
          <w:bCs/>
          <w:lang w:eastAsia="en-AU"/>
        </w:rPr>
        <w:t xml:space="preserve">The outstanding issues raised by Council officers are considered in the Key Issues section of this report. </w:t>
      </w:r>
    </w:p>
    <w:p w14:paraId="592B45E7" w14:textId="77777777" w:rsidR="00FF7551" w:rsidRPr="00BE218C" w:rsidRDefault="00FF7551" w:rsidP="00FF7551">
      <w:pPr>
        <w:widowControl w:val="0"/>
        <w:spacing w:after="0" w:line="240" w:lineRule="auto"/>
        <w:jc w:val="both"/>
        <w:rPr>
          <w:rFonts w:ascii="Arial" w:hAnsi="Arial" w:cs="Arial"/>
          <w:bCs/>
          <w:lang w:eastAsia="en-AU"/>
        </w:rPr>
      </w:pPr>
    </w:p>
    <w:p w14:paraId="22EB9BA2" w14:textId="2880C225" w:rsidR="00860036" w:rsidRPr="00CA63F7" w:rsidRDefault="00860036" w:rsidP="00FF7551">
      <w:pPr>
        <w:shd w:val="clear" w:color="auto" w:fill="FFFFFF"/>
        <w:spacing w:after="120" w:line="240" w:lineRule="auto"/>
        <w:ind w:right="-23"/>
        <w:jc w:val="center"/>
        <w:rPr>
          <w:rFonts w:ascii="Arial" w:hAnsi="Arial" w:cs="Arial"/>
          <w:b/>
          <w:bCs/>
          <w:sz w:val="20"/>
          <w:szCs w:val="20"/>
        </w:rPr>
      </w:pPr>
      <w:r w:rsidRPr="00CA63F7">
        <w:rPr>
          <w:rFonts w:ascii="Arial" w:hAnsi="Arial" w:cs="Arial"/>
          <w:b/>
          <w:bCs/>
          <w:sz w:val="20"/>
          <w:szCs w:val="20"/>
        </w:rPr>
        <w:t xml:space="preserve">Table </w:t>
      </w:r>
      <w:r w:rsidRPr="00CA63F7">
        <w:rPr>
          <w:rFonts w:ascii="Arial" w:hAnsi="Arial" w:cs="Arial"/>
          <w:b/>
          <w:bCs/>
          <w:sz w:val="20"/>
          <w:szCs w:val="20"/>
        </w:rPr>
        <w:fldChar w:fldCharType="begin"/>
      </w:r>
      <w:r w:rsidRPr="00CA63F7">
        <w:rPr>
          <w:rFonts w:ascii="Arial" w:hAnsi="Arial" w:cs="Arial"/>
          <w:b/>
          <w:bCs/>
          <w:sz w:val="20"/>
          <w:szCs w:val="20"/>
        </w:rPr>
        <w:instrText xml:space="preserve"> SEQ Table \* ARABIC </w:instrText>
      </w:r>
      <w:r w:rsidRPr="00CA63F7">
        <w:rPr>
          <w:rFonts w:ascii="Arial" w:hAnsi="Arial" w:cs="Arial"/>
          <w:b/>
          <w:bCs/>
          <w:sz w:val="20"/>
          <w:szCs w:val="20"/>
        </w:rPr>
        <w:fldChar w:fldCharType="separate"/>
      </w:r>
      <w:r w:rsidR="000828AD">
        <w:rPr>
          <w:rFonts w:ascii="Arial" w:hAnsi="Arial" w:cs="Arial"/>
          <w:b/>
          <w:bCs/>
          <w:noProof/>
          <w:sz w:val="20"/>
          <w:szCs w:val="20"/>
        </w:rPr>
        <w:t>9</w:t>
      </w:r>
      <w:r w:rsidRPr="00CA63F7">
        <w:rPr>
          <w:rFonts w:ascii="Arial" w:hAnsi="Arial" w:cs="Arial"/>
          <w:b/>
          <w:bCs/>
          <w:sz w:val="20"/>
          <w:szCs w:val="20"/>
        </w:rPr>
        <w:fldChar w:fldCharType="end"/>
      </w:r>
      <w:r w:rsidRPr="00CA63F7">
        <w:rPr>
          <w:rFonts w:ascii="Arial" w:hAnsi="Arial" w:cs="Arial"/>
          <w:b/>
          <w:bCs/>
          <w:sz w:val="20"/>
          <w:szCs w:val="20"/>
        </w:rPr>
        <w:t>: Consideration of Council Referrals</w:t>
      </w:r>
    </w:p>
    <w:tbl>
      <w:tblPr>
        <w:tblStyle w:val="DPETable"/>
        <w:tblW w:w="872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5012"/>
        <w:gridCol w:w="1366"/>
      </w:tblGrid>
      <w:tr w:rsidR="00504E1B" w:rsidRPr="00570A95" w14:paraId="43ED9D0F" w14:textId="7CCEB72D" w:rsidTr="00570A95">
        <w:trPr>
          <w:cnfStyle w:val="100000000000" w:firstRow="1" w:lastRow="0" w:firstColumn="0" w:lastColumn="0" w:oddVBand="0" w:evenVBand="0" w:oddHBand="0" w:evenHBand="0" w:firstRowFirstColumn="0" w:firstRowLastColumn="0" w:lastRowFirstColumn="0" w:lastRowLastColumn="0"/>
          <w:jc w:val="center"/>
        </w:trPr>
        <w:tc>
          <w:tcPr>
            <w:tcW w:w="2368" w:type="dxa"/>
            <w:shd w:val="clear" w:color="auto" w:fill="D9D9D9" w:themeFill="background1" w:themeFillShade="D9"/>
          </w:tcPr>
          <w:p w14:paraId="27D11BFC" w14:textId="784AC176" w:rsidR="00504E1B" w:rsidRPr="00570A95" w:rsidRDefault="00504E1B" w:rsidP="00D12891">
            <w:pPr>
              <w:pStyle w:val="FigureCaption"/>
              <w:spacing w:before="0" w:after="0"/>
              <w:ind w:left="0"/>
              <w:rPr>
                <w:rFonts w:ascii="Arial" w:hAnsi="Arial" w:cs="Arial"/>
                <w:b/>
                <w:bCs/>
                <w:color w:val="auto"/>
                <w:szCs w:val="20"/>
              </w:rPr>
            </w:pPr>
            <w:r w:rsidRPr="00570A95">
              <w:rPr>
                <w:rFonts w:ascii="Arial" w:hAnsi="Arial" w:cs="Arial"/>
                <w:b/>
                <w:bCs/>
                <w:color w:val="auto"/>
                <w:szCs w:val="20"/>
              </w:rPr>
              <w:t>Officer</w:t>
            </w:r>
          </w:p>
        </w:tc>
        <w:tc>
          <w:tcPr>
            <w:tcW w:w="5140" w:type="dxa"/>
            <w:shd w:val="clear" w:color="auto" w:fill="D9D9D9" w:themeFill="background1" w:themeFillShade="D9"/>
          </w:tcPr>
          <w:p w14:paraId="1C2B4B1F" w14:textId="0E430EC1" w:rsidR="00504E1B" w:rsidRPr="00570A95" w:rsidRDefault="00504E1B" w:rsidP="00D12891">
            <w:pPr>
              <w:pStyle w:val="FigureCaption"/>
              <w:spacing w:before="0" w:after="0"/>
              <w:ind w:left="0"/>
              <w:rPr>
                <w:rFonts w:ascii="Arial" w:hAnsi="Arial" w:cs="Arial"/>
                <w:b/>
                <w:bCs/>
                <w:color w:val="auto"/>
                <w:szCs w:val="20"/>
              </w:rPr>
            </w:pPr>
            <w:r w:rsidRPr="00570A95">
              <w:rPr>
                <w:rFonts w:ascii="Arial" w:hAnsi="Arial" w:cs="Arial"/>
                <w:b/>
                <w:bCs/>
                <w:color w:val="auto"/>
                <w:szCs w:val="20"/>
              </w:rPr>
              <w:t>Comments</w:t>
            </w:r>
          </w:p>
        </w:tc>
        <w:tc>
          <w:tcPr>
            <w:tcW w:w="1212" w:type="dxa"/>
            <w:shd w:val="clear" w:color="auto" w:fill="D9D9D9" w:themeFill="background1" w:themeFillShade="D9"/>
          </w:tcPr>
          <w:p w14:paraId="2156265F" w14:textId="0B92DD79" w:rsidR="00504E1B" w:rsidRPr="00570A95" w:rsidRDefault="00504E1B" w:rsidP="00D12891">
            <w:pPr>
              <w:pStyle w:val="FigureCaption"/>
              <w:spacing w:before="0" w:after="0"/>
              <w:ind w:left="0"/>
              <w:rPr>
                <w:rFonts w:ascii="Arial" w:hAnsi="Arial" w:cs="Arial"/>
                <w:b/>
                <w:bCs/>
                <w:color w:val="auto"/>
                <w:szCs w:val="20"/>
              </w:rPr>
            </w:pPr>
            <w:r w:rsidRPr="00570A95">
              <w:rPr>
                <w:rFonts w:ascii="Arial" w:hAnsi="Arial" w:cs="Arial"/>
                <w:b/>
                <w:bCs/>
                <w:color w:val="auto"/>
                <w:szCs w:val="20"/>
              </w:rPr>
              <w:t>Resolved</w:t>
            </w:r>
          </w:p>
        </w:tc>
      </w:tr>
      <w:tr w:rsidR="00E455B5" w:rsidRPr="00BE218C" w14:paraId="6D42B4AB" w14:textId="06FFB957" w:rsidTr="00570A95">
        <w:trPr>
          <w:jc w:val="center"/>
        </w:trPr>
        <w:tc>
          <w:tcPr>
            <w:tcW w:w="2368" w:type="dxa"/>
          </w:tcPr>
          <w:p w14:paraId="1215F633" w14:textId="74C911A0" w:rsidR="00E455B5" w:rsidRPr="00BE218C" w:rsidRDefault="00E455B5" w:rsidP="00E455B5">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 xml:space="preserve">Traffic </w:t>
            </w:r>
            <w:r>
              <w:rPr>
                <w:rFonts w:ascii="Arial" w:hAnsi="Arial" w:cs="Arial"/>
                <w:b w:val="0"/>
                <w:color w:val="auto"/>
                <w:sz w:val="22"/>
                <w:szCs w:val="22"/>
              </w:rPr>
              <w:t>&amp; Transport Engineer</w:t>
            </w:r>
          </w:p>
        </w:tc>
        <w:tc>
          <w:tcPr>
            <w:tcW w:w="5140" w:type="dxa"/>
          </w:tcPr>
          <w:p w14:paraId="6F92C955" w14:textId="45B0E30A" w:rsidR="00E455B5" w:rsidRPr="00BE218C" w:rsidRDefault="00E455B5" w:rsidP="00E455B5">
            <w:pPr>
              <w:pStyle w:val="FigureCaption"/>
              <w:spacing w:before="0" w:after="0"/>
              <w:ind w:left="0"/>
              <w:jc w:val="both"/>
              <w:rPr>
                <w:rFonts w:ascii="Arial" w:hAnsi="Arial" w:cs="Arial"/>
                <w:b w:val="0"/>
                <w:color w:val="auto"/>
                <w:sz w:val="22"/>
                <w:szCs w:val="22"/>
              </w:rPr>
            </w:pPr>
            <w:r w:rsidRPr="00325B4C">
              <w:rPr>
                <w:rFonts w:ascii="Arial" w:hAnsi="Arial" w:cs="Arial"/>
                <w:b w:val="0"/>
                <w:color w:val="auto"/>
                <w:sz w:val="22"/>
                <w:szCs w:val="22"/>
              </w:rPr>
              <w:t>No objection on traffic grounds.</w:t>
            </w:r>
          </w:p>
        </w:tc>
        <w:tc>
          <w:tcPr>
            <w:tcW w:w="1212" w:type="dxa"/>
          </w:tcPr>
          <w:p w14:paraId="1B76030E" w14:textId="3E99D165" w:rsidR="00E455B5" w:rsidRPr="00BE218C" w:rsidRDefault="00E455B5" w:rsidP="00E455B5">
            <w:pPr>
              <w:pStyle w:val="FigureCaption"/>
              <w:spacing w:before="0" w:after="0"/>
              <w:ind w:left="0"/>
              <w:jc w:val="both"/>
              <w:rPr>
                <w:rFonts w:ascii="Arial" w:hAnsi="Arial" w:cs="Arial"/>
                <w:b w:val="0"/>
                <w:color w:val="FF0000"/>
                <w:sz w:val="22"/>
                <w:szCs w:val="22"/>
              </w:rPr>
            </w:pPr>
            <w:r w:rsidRPr="00325B4C">
              <w:rPr>
                <w:rFonts w:ascii="Arial" w:hAnsi="Arial" w:cs="Arial"/>
                <w:b w:val="0"/>
                <w:color w:val="auto"/>
                <w:sz w:val="22"/>
                <w:szCs w:val="22"/>
              </w:rPr>
              <w:t>Y</w:t>
            </w:r>
          </w:p>
        </w:tc>
      </w:tr>
      <w:tr w:rsidR="00E455B5" w:rsidRPr="00BE218C" w14:paraId="1D108805" w14:textId="32EF53F0" w:rsidTr="00570A95">
        <w:trPr>
          <w:jc w:val="center"/>
        </w:trPr>
        <w:tc>
          <w:tcPr>
            <w:tcW w:w="2368" w:type="dxa"/>
          </w:tcPr>
          <w:p w14:paraId="40DB07AF" w14:textId="70CD50E9" w:rsidR="00E455B5" w:rsidRPr="00BE218C" w:rsidRDefault="00E455B5" w:rsidP="00E455B5">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Senior Environment Protection Officer</w:t>
            </w:r>
          </w:p>
        </w:tc>
        <w:tc>
          <w:tcPr>
            <w:tcW w:w="5140" w:type="dxa"/>
          </w:tcPr>
          <w:p w14:paraId="2DC29666" w14:textId="4BAEF46B" w:rsidR="00E455B5" w:rsidRPr="00BE218C" w:rsidRDefault="009963DB" w:rsidP="00E455B5">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 objection subject to original conditions.</w:t>
            </w:r>
          </w:p>
        </w:tc>
        <w:tc>
          <w:tcPr>
            <w:tcW w:w="1212" w:type="dxa"/>
          </w:tcPr>
          <w:p w14:paraId="2273F1EC" w14:textId="696AB87B" w:rsidR="00E455B5" w:rsidRPr="00BE218C" w:rsidRDefault="00E455B5" w:rsidP="00E455B5">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Y</w:t>
            </w:r>
          </w:p>
        </w:tc>
      </w:tr>
      <w:tr w:rsidR="00E455B5" w:rsidRPr="00BE218C" w14:paraId="76FA44C0" w14:textId="5514B0C1" w:rsidTr="00570A95">
        <w:trPr>
          <w:jc w:val="center"/>
        </w:trPr>
        <w:tc>
          <w:tcPr>
            <w:tcW w:w="2368" w:type="dxa"/>
          </w:tcPr>
          <w:p w14:paraId="1E3EEDCD" w14:textId="2BC640DE" w:rsidR="00E455B5" w:rsidRPr="00BE218C" w:rsidRDefault="00E455B5" w:rsidP="00E455B5">
            <w:pPr>
              <w:pStyle w:val="FigureCaption"/>
              <w:spacing w:before="0" w:after="0"/>
              <w:ind w:left="0"/>
              <w:jc w:val="left"/>
              <w:rPr>
                <w:rFonts w:ascii="Arial" w:hAnsi="Arial" w:cs="Arial"/>
                <w:b w:val="0"/>
                <w:color w:val="auto"/>
                <w:sz w:val="22"/>
                <w:szCs w:val="22"/>
              </w:rPr>
            </w:pPr>
            <w:r w:rsidRPr="00835C25">
              <w:rPr>
                <w:rFonts w:ascii="Arial" w:hAnsi="Arial" w:cs="Arial"/>
                <w:b w:val="0"/>
                <w:color w:val="auto"/>
                <w:sz w:val="22"/>
                <w:szCs w:val="22"/>
              </w:rPr>
              <w:t>Architect</w:t>
            </w:r>
          </w:p>
        </w:tc>
        <w:tc>
          <w:tcPr>
            <w:tcW w:w="5140" w:type="dxa"/>
          </w:tcPr>
          <w:p w14:paraId="6F359DF9" w14:textId="46ABD6C0" w:rsidR="00E455B5" w:rsidRPr="00BE218C" w:rsidRDefault="009963DB" w:rsidP="00E455B5">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 objection subject to modified conditions</w:t>
            </w:r>
          </w:p>
        </w:tc>
        <w:tc>
          <w:tcPr>
            <w:tcW w:w="1212" w:type="dxa"/>
          </w:tcPr>
          <w:p w14:paraId="15CDBF49" w14:textId="29218E69" w:rsidR="00E455B5" w:rsidRPr="00BE218C" w:rsidRDefault="009963DB" w:rsidP="00E455B5">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Y</w:t>
            </w:r>
          </w:p>
        </w:tc>
      </w:tr>
      <w:tr w:rsidR="00E455B5" w:rsidRPr="00BE218C" w14:paraId="793F7B46" w14:textId="11300341" w:rsidTr="00570A95">
        <w:trPr>
          <w:jc w:val="center"/>
        </w:trPr>
        <w:tc>
          <w:tcPr>
            <w:tcW w:w="2368" w:type="dxa"/>
          </w:tcPr>
          <w:p w14:paraId="7A2C7E25" w14:textId="06C1C9D2" w:rsidR="00E455B5" w:rsidRPr="00BE218C" w:rsidRDefault="00E455B5" w:rsidP="00E455B5">
            <w:pPr>
              <w:pStyle w:val="FigureCaption"/>
              <w:spacing w:before="0" w:after="0"/>
              <w:ind w:left="0"/>
              <w:jc w:val="left"/>
              <w:rPr>
                <w:rFonts w:ascii="Arial" w:hAnsi="Arial" w:cs="Arial"/>
                <w:b w:val="0"/>
                <w:color w:val="auto"/>
                <w:sz w:val="22"/>
                <w:szCs w:val="22"/>
              </w:rPr>
            </w:pPr>
            <w:r w:rsidRPr="00825A9A">
              <w:rPr>
                <w:rFonts w:ascii="Arial" w:hAnsi="Arial" w:cs="Arial"/>
                <w:b w:val="0"/>
                <w:color w:val="auto"/>
                <w:sz w:val="22"/>
                <w:szCs w:val="22"/>
              </w:rPr>
              <w:t>Waste</w:t>
            </w:r>
            <w:r>
              <w:rPr>
                <w:rFonts w:ascii="Arial" w:hAnsi="Arial" w:cs="Arial"/>
                <w:b w:val="0"/>
                <w:color w:val="auto"/>
                <w:sz w:val="22"/>
                <w:szCs w:val="22"/>
              </w:rPr>
              <w:t xml:space="preserve"> services</w:t>
            </w:r>
          </w:p>
        </w:tc>
        <w:tc>
          <w:tcPr>
            <w:tcW w:w="5140" w:type="dxa"/>
          </w:tcPr>
          <w:p w14:paraId="17F05026" w14:textId="4637C169" w:rsidR="00E455B5" w:rsidRPr="00570A95" w:rsidRDefault="00570A95" w:rsidP="00E455B5">
            <w:pPr>
              <w:pStyle w:val="FigureCaption"/>
              <w:spacing w:before="0" w:after="0"/>
              <w:ind w:left="0"/>
              <w:jc w:val="both"/>
              <w:rPr>
                <w:rFonts w:ascii="Arial" w:hAnsi="Arial" w:cs="Arial"/>
                <w:b w:val="0"/>
                <w:color w:val="auto"/>
                <w:sz w:val="22"/>
                <w:szCs w:val="22"/>
              </w:rPr>
            </w:pPr>
            <w:r w:rsidRPr="00570A95">
              <w:rPr>
                <w:rFonts w:ascii="Arial" w:hAnsi="Arial" w:cs="Arial"/>
                <w:b w:val="0"/>
                <w:color w:val="auto"/>
                <w:sz w:val="22"/>
                <w:szCs w:val="22"/>
              </w:rPr>
              <w:t>D</w:t>
            </w:r>
            <w:r w:rsidR="00E455B5" w:rsidRPr="00570A95">
              <w:rPr>
                <w:rFonts w:ascii="Arial" w:hAnsi="Arial" w:cs="Arial"/>
                <w:b w:val="0"/>
                <w:color w:val="auto"/>
                <w:sz w:val="22"/>
                <w:szCs w:val="22"/>
              </w:rPr>
              <w:t xml:space="preserve">etails regarding waste management </w:t>
            </w:r>
            <w:r w:rsidRPr="00570A95">
              <w:rPr>
                <w:rFonts w:ascii="Arial" w:hAnsi="Arial" w:cs="Arial"/>
                <w:b w:val="0"/>
                <w:color w:val="auto"/>
                <w:sz w:val="22"/>
                <w:szCs w:val="22"/>
              </w:rPr>
              <w:t xml:space="preserve">were </w:t>
            </w:r>
            <w:r w:rsidR="00E455B5" w:rsidRPr="00570A95">
              <w:rPr>
                <w:rFonts w:ascii="Arial" w:hAnsi="Arial" w:cs="Arial"/>
                <w:b w:val="0"/>
                <w:color w:val="auto"/>
                <w:sz w:val="22"/>
                <w:szCs w:val="22"/>
              </w:rPr>
              <w:t>requested</w:t>
            </w:r>
            <w:r w:rsidRPr="00570A95">
              <w:rPr>
                <w:rFonts w:ascii="Arial" w:hAnsi="Arial" w:cs="Arial"/>
                <w:b w:val="0"/>
                <w:color w:val="auto"/>
                <w:sz w:val="22"/>
                <w:szCs w:val="22"/>
              </w:rPr>
              <w:t xml:space="preserve"> and the applicant provided additional information to address the matters raised.</w:t>
            </w:r>
          </w:p>
        </w:tc>
        <w:tc>
          <w:tcPr>
            <w:tcW w:w="1212" w:type="dxa"/>
          </w:tcPr>
          <w:p w14:paraId="79F97CC6" w14:textId="2E976CA9" w:rsidR="00E455B5" w:rsidRPr="00BE218C" w:rsidRDefault="00570A95" w:rsidP="00E455B5">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Satisfactory</w:t>
            </w:r>
          </w:p>
        </w:tc>
      </w:tr>
      <w:tr w:rsidR="00E455B5" w:rsidRPr="00BE218C" w14:paraId="5A4195F8" w14:textId="73349F8D" w:rsidTr="00570A95">
        <w:trPr>
          <w:jc w:val="center"/>
        </w:trPr>
        <w:tc>
          <w:tcPr>
            <w:tcW w:w="2368" w:type="dxa"/>
          </w:tcPr>
          <w:p w14:paraId="1369127C" w14:textId="2A1BAAAB" w:rsidR="00E455B5" w:rsidRPr="00BE218C" w:rsidRDefault="00E455B5" w:rsidP="00E455B5">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Contributions Officer</w:t>
            </w:r>
          </w:p>
        </w:tc>
        <w:tc>
          <w:tcPr>
            <w:tcW w:w="5140" w:type="dxa"/>
          </w:tcPr>
          <w:p w14:paraId="40F6E1CF" w14:textId="7EEF19F6" w:rsidR="00E455B5" w:rsidRPr="006B7A2A" w:rsidRDefault="00E455B5" w:rsidP="00E455B5">
            <w:pPr>
              <w:pStyle w:val="FigureCaption"/>
              <w:spacing w:before="0" w:after="0"/>
              <w:ind w:left="0"/>
              <w:jc w:val="both"/>
              <w:rPr>
                <w:rFonts w:ascii="Arial" w:hAnsi="Arial" w:cs="Arial"/>
                <w:b w:val="0"/>
                <w:color w:val="00B050"/>
                <w:sz w:val="22"/>
                <w:szCs w:val="22"/>
              </w:rPr>
            </w:pPr>
            <w:r w:rsidRPr="00325B4C">
              <w:rPr>
                <w:rFonts w:ascii="Arial" w:hAnsi="Arial" w:cs="Arial"/>
                <w:b w:val="0"/>
                <w:bCs/>
                <w:color w:val="auto"/>
                <w:sz w:val="22"/>
                <w:szCs w:val="22"/>
              </w:rPr>
              <w:t xml:space="preserve">The application is exempt from contributions under Section 7.11 or Section 7.12 in accordance with the Ministerial Direction dated 14/9/07.  The applicant has provided evidence that they are a social housing provider in accordance with this direction.  </w:t>
            </w:r>
          </w:p>
        </w:tc>
        <w:tc>
          <w:tcPr>
            <w:tcW w:w="1212" w:type="dxa"/>
          </w:tcPr>
          <w:p w14:paraId="44D9EC84" w14:textId="395062FD" w:rsidR="00E455B5" w:rsidRPr="00BE218C" w:rsidRDefault="00E455B5" w:rsidP="00570A95">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Y</w:t>
            </w:r>
          </w:p>
        </w:tc>
      </w:tr>
      <w:tr w:rsidR="00E455B5" w:rsidRPr="00BE218C" w14:paraId="4E41A724" w14:textId="77777777" w:rsidTr="00570A95">
        <w:trPr>
          <w:jc w:val="center"/>
        </w:trPr>
        <w:tc>
          <w:tcPr>
            <w:tcW w:w="2368" w:type="dxa"/>
          </w:tcPr>
          <w:p w14:paraId="28DFFA52" w14:textId="7F037086" w:rsidR="00E455B5" w:rsidRDefault="00E455B5" w:rsidP="00E455B5">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Ecologist</w:t>
            </w:r>
          </w:p>
        </w:tc>
        <w:tc>
          <w:tcPr>
            <w:tcW w:w="5140" w:type="dxa"/>
          </w:tcPr>
          <w:p w14:paraId="3392D376" w14:textId="073A9A90" w:rsidR="00E455B5" w:rsidRPr="00325B4C" w:rsidRDefault="00E455B5" w:rsidP="00E455B5">
            <w:pPr>
              <w:pStyle w:val="FigureCaption"/>
              <w:spacing w:before="0" w:after="0"/>
              <w:ind w:left="0"/>
              <w:jc w:val="both"/>
              <w:rPr>
                <w:rFonts w:ascii="Arial" w:hAnsi="Arial" w:cs="Arial"/>
                <w:b w:val="0"/>
                <w:bCs/>
                <w:color w:val="auto"/>
                <w:sz w:val="22"/>
                <w:szCs w:val="22"/>
              </w:rPr>
            </w:pPr>
            <w:r>
              <w:rPr>
                <w:rFonts w:ascii="Arial" w:hAnsi="Arial" w:cs="Arial"/>
                <w:b w:val="0"/>
                <w:color w:val="auto"/>
                <w:sz w:val="22"/>
                <w:szCs w:val="22"/>
              </w:rPr>
              <w:t xml:space="preserve">No objection subject to </w:t>
            </w:r>
            <w:r w:rsidR="009963DB">
              <w:rPr>
                <w:rFonts w:ascii="Arial" w:hAnsi="Arial" w:cs="Arial"/>
                <w:b w:val="0"/>
                <w:color w:val="auto"/>
                <w:sz w:val="22"/>
                <w:szCs w:val="22"/>
              </w:rPr>
              <w:t>original</w:t>
            </w:r>
            <w:r>
              <w:rPr>
                <w:rFonts w:ascii="Arial" w:hAnsi="Arial" w:cs="Arial"/>
                <w:b w:val="0"/>
                <w:color w:val="auto"/>
                <w:sz w:val="22"/>
                <w:szCs w:val="22"/>
              </w:rPr>
              <w:t xml:space="preserve"> conditions.</w:t>
            </w:r>
          </w:p>
        </w:tc>
        <w:tc>
          <w:tcPr>
            <w:tcW w:w="1212" w:type="dxa"/>
          </w:tcPr>
          <w:p w14:paraId="22C72E23" w14:textId="33207D54" w:rsidR="00E455B5" w:rsidRDefault="00E455B5" w:rsidP="00570A95">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Y</w:t>
            </w:r>
          </w:p>
        </w:tc>
      </w:tr>
      <w:tr w:rsidR="00E455B5" w:rsidRPr="00BE218C" w14:paraId="1F1B6783" w14:textId="77777777" w:rsidTr="00570A95">
        <w:trPr>
          <w:jc w:val="center"/>
        </w:trPr>
        <w:tc>
          <w:tcPr>
            <w:tcW w:w="2368" w:type="dxa"/>
          </w:tcPr>
          <w:p w14:paraId="22808D95" w14:textId="0B88581A" w:rsidR="00E455B5" w:rsidRDefault="00E455B5" w:rsidP="00E455B5">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Environmental Health Officer -Food &amp; Health</w:t>
            </w:r>
          </w:p>
        </w:tc>
        <w:tc>
          <w:tcPr>
            <w:tcW w:w="5140" w:type="dxa"/>
          </w:tcPr>
          <w:p w14:paraId="38C45ECD" w14:textId="41C3867C" w:rsidR="00E455B5" w:rsidRDefault="00570A95" w:rsidP="00E455B5">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Stage 1 works do not involve any food preparation areas which are under</w:t>
            </w:r>
            <w:r w:rsidR="004442A8">
              <w:rPr>
                <w:rFonts w:ascii="Arial" w:hAnsi="Arial" w:cs="Arial"/>
                <w:b w:val="0"/>
                <w:color w:val="auto"/>
                <w:sz w:val="22"/>
                <w:szCs w:val="22"/>
              </w:rPr>
              <w:t xml:space="preserve"> stage containing</w:t>
            </w:r>
            <w:r>
              <w:rPr>
                <w:rFonts w:ascii="Arial" w:hAnsi="Arial" w:cs="Arial"/>
                <w:b w:val="0"/>
                <w:color w:val="auto"/>
                <w:sz w:val="22"/>
                <w:szCs w:val="22"/>
              </w:rPr>
              <w:t xml:space="preserve"> the RACF.</w:t>
            </w:r>
          </w:p>
        </w:tc>
        <w:tc>
          <w:tcPr>
            <w:tcW w:w="1212" w:type="dxa"/>
          </w:tcPr>
          <w:p w14:paraId="6075B7DC" w14:textId="5AA685EE" w:rsidR="00E455B5" w:rsidRDefault="00570A95" w:rsidP="00570A95">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N/A</w:t>
            </w:r>
          </w:p>
        </w:tc>
      </w:tr>
    </w:tbl>
    <w:p w14:paraId="76342B03" w14:textId="71E84439" w:rsidR="00D91E98" w:rsidRDefault="00D91E98" w:rsidP="00FF7551">
      <w:pPr>
        <w:widowControl w:val="0"/>
        <w:tabs>
          <w:tab w:val="left" w:pos="7485"/>
        </w:tabs>
        <w:spacing w:after="0" w:line="240" w:lineRule="auto"/>
        <w:ind w:right="23"/>
        <w:rPr>
          <w:rFonts w:ascii="Arial" w:hAnsi="Arial" w:cs="Arial"/>
          <w:b/>
          <w:lang w:eastAsia="en-AU"/>
        </w:rPr>
      </w:pPr>
    </w:p>
    <w:p w14:paraId="768E40C8" w14:textId="4A581F15" w:rsidR="00CA63F7" w:rsidRDefault="00CA63F7" w:rsidP="00FF7551">
      <w:pPr>
        <w:widowControl w:val="0"/>
        <w:tabs>
          <w:tab w:val="left" w:pos="7485"/>
        </w:tabs>
        <w:spacing w:after="0" w:line="240" w:lineRule="auto"/>
        <w:ind w:right="23"/>
        <w:rPr>
          <w:rFonts w:ascii="Arial" w:hAnsi="Arial" w:cs="Arial"/>
          <w:b/>
          <w:lang w:eastAsia="en-AU"/>
        </w:rPr>
      </w:pPr>
    </w:p>
    <w:p w14:paraId="609C3317" w14:textId="22157C1E" w:rsidR="00CA63F7" w:rsidRPr="00BE218C" w:rsidRDefault="006D3D99" w:rsidP="00A31B6E">
      <w:pPr>
        <w:pStyle w:val="ListParagraph"/>
        <w:widowControl w:val="0"/>
        <w:numPr>
          <w:ilvl w:val="1"/>
          <w:numId w:val="1"/>
        </w:numPr>
        <w:tabs>
          <w:tab w:val="left" w:pos="7485"/>
        </w:tabs>
        <w:spacing w:after="0" w:line="240" w:lineRule="auto"/>
        <w:ind w:left="709" w:right="23" w:hanging="709"/>
        <w:contextualSpacing w:val="0"/>
        <w:rPr>
          <w:rFonts w:ascii="Arial" w:hAnsi="Arial" w:cs="Arial"/>
          <w:b/>
          <w:lang w:eastAsia="en-AU"/>
        </w:rPr>
      </w:pPr>
      <w:r>
        <w:rPr>
          <w:rFonts w:ascii="Arial" w:hAnsi="Arial" w:cs="Arial"/>
          <w:b/>
          <w:lang w:eastAsia="en-AU"/>
        </w:rPr>
        <w:t xml:space="preserve">Notification and </w:t>
      </w:r>
      <w:r w:rsidR="00CA63F7" w:rsidRPr="00BE218C">
        <w:rPr>
          <w:rFonts w:ascii="Arial" w:hAnsi="Arial" w:cs="Arial"/>
          <w:b/>
          <w:lang w:eastAsia="en-AU"/>
        </w:rPr>
        <w:t xml:space="preserve">Community Consultation </w:t>
      </w:r>
    </w:p>
    <w:p w14:paraId="31AD4E28" w14:textId="77777777" w:rsidR="00CA63F7" w:rsidRPr="00BE218C" w:rsidRDefault="00CA63F7" w:rsidP="00FF7551">
      <w:pPr>
        <w:widowControl w:val="0"/>
        <w:tabs>
          <w:tab w:val="left" w:pos="7485"/>
        </w:tabs>
        <w:spacing w:after="0" w:line="240" w:lineRule="auto"/>
        <w:ind w:right="23"/>
        <w:rPr>
          <w:rFonts w:ascii="Arial" w:hAnsi="Arial" w:cs="Arial"/>
          <w:b/>
          <w:lang w:eastAsia="en-AU"/>
        </w:rPr>
      </w:pPr>
    </w:p>
    <w:p w14:paraId="3654F953" w14:textId="6FCDAF45" w:rsidR="00F70E87" w:rsidRDefault="00F70E87" w:rsidP="00F70E87">
      <w:pPr>
        <w:widowControl w:val="0"/>
        <w:tabs>
          <w:tab w:val="left" w:pos="7485"/>
        </w:tabs>
        <w:spacing w:after="0" w:line="240" w:lineRule="auto"/>
        <w:ind w:right="23"/>
        <w:jc w:val="both"/>
        <w:rPr>
          <w:rFonts w:ascii="Arial" w:hAnsi="Arial" w:cs="Arial"/>
          <w:bCs/>
          <w:lang w:eastAsia="en-AU"/>
        </w:rPr>
      </w:pPr>
      <w:r w:rsidRPr="00825A9A">
        <w:rPr>
          <w:rFonts w:ascii="Arial" w:hAnsi="Arial" w:cs="Arial"/>
          <w:lang w:eastAsia="en-AU"/>
        </w:rPr>
        <w:t xml:space="preserve">The proposal was notified in accordance </w:t>
      </w:r>
      <w:r w:rsidRPr="00325B4C">
        <w:rPr>
          <w:rFonts w:ascii="Arial" w:hAnsi="Arial" w:cs="Arial"/>
          <w:lang w:eastAsia="en-AU"/>
        </w:rPr>
        <w:t xml:space="preserve">with </w:t>
      </w:r>
      <w:r w:rsidR="0095699A">
        <w:rPr>
          <w:rFonts w:ascii="Arial" w:hAnsi="Arial" w:cs="Arial"/>
          <w:lang w:eastAsia="en-AU"/>
        </w:rPr>
        <w:t>Wyong</w:t>
      </w:r>
      <w:r w:rsidRPr="00325B4C">
        <w:rPr>
          <w:rFonts w:ascii="Arial" w:hAnsi="Arial" w:cs="Arial"/>
          <w:lang w:eastAsia="en-AU"/>
        </w:rPr>
        <w:t xml:space="preserve"> DCP </w:t>
      </w:r>
      <w:r w:rsidR="0095699A">
        <w:rPr>
          <w:rFonts w:ascii="Arial" w:hAnsi="Arial" w:cs="Arial"/>
          <w:lang w:eastAsia="en-AU"/>
        </w:rPr>
        <w:t xml:space="preserve">Chapter 1.2 </w:t>
      </w:r>
      <w:r w:rsidRPr="00325B4C">
        <w:rPr>
          <w:rFonts w:ascii="Arial" w:hAnsi="Arial" w:cs="Arial"/>
          <w:lang w:eastAsia="en-AU"/>
        </w:rPr>
        <w:t xml:space="preserve">from </w:t>
      </w:r>
      <w:sdt>
        <w:sdtPr>
          <w:rPr>
            <w:rFonts w:ascii="Arial" w:hAnsi="Arial" w:cs="Arial"/>
            <w:lang w:eastAsia="en-AU"/>
          </w:rPr>
          <w:id w:val="-604416510"/>
          <w:placeholder>
            <w:docPart w:val="66F812D5EDE9405F8BE148D199AF8004"/>
          </w:placeholder>
          <w:date w:fullDate="2024-02-02T00:00:00Z">
            <w:dateFormat w:val="d MMMM yyyy"/>
            <w:lid w:val="en-AU"/>
            <w:storeMappedDataAs w:val="dateTime"/>
            <w:calendar w:val="gregorian"/>
          </w:date>
        </w:sdtPr>
        <w:sdtEndPr/>
        <w:sdtContent>
          <w:r w:rsidRPr="00325B4C">
            <w:rPr>
              <w:rFonts w:ascii="Arial" w:hAnsi="Arial" w:cs="Arial"/>
              <w:lang w:eastAsia="en-AU"/>
            </w:rPr>
            <w:t>2 February 2024</w:t>
          </w:r>
        </w:sdtContent>
      </w:sdt>
      <w:r w:rsidRPr="00325B4C">
        <w:rPr>
          <w:rFonts w:ascii="Arial" w:hAnsi="Arial" w:cs="Arial"/>
          <w:lang w:eastAsia="en-AU"/>
        </w:rPr>
        <w:t xml:space="preserve"> until </w:t>
      </w:r>
      <w:sdt>
        <w:sdtPr>
          <w:rPr>
            <w:rFonts w:ascii="Arial" w:hAnsi="Arial" w:cs="Arial"/>
            <w:lang w:eastAsia="en-AU"/>
          </w:rPr>
          <w:id w:val="-885022095"/>
          <w:placeholder>
            <w:docPart w:val="5B0D184207AD4CA0B0D907CA17E4930A"/>
          </w:placeholder>
          <w:date w:fullDate="2024-02-23T00:00:00Z">
            <w:dateFormat w:val="d MMMM yyyy"/>
            <w:lid w:val="en-AU"/>
            <w:storeMappedDataAs w:val="dateTime"/>
            <w:calendar w:val="gregorian"/>
          </w:date>
        </w:sdtPr>
        <w:sdtEndPr/>
        <w:sdtContent>
          <w:r w:rsidRPr="00325B4C">
            <w:rPr>
              <w:rFonts w:ascii="Arial" w:hAnsi="Arial" w:cs="Arial"/>
              <w:lang w:eastAsia="en-AU"/>
            </w:rPr>
            <w:t>23 February 2024</w:t>
          </w:r>
        </w:sdtContent>
      </w:sdt>
      <w:r>
        <w:rPr>
          <w:rFonts w:ascii="Arial" w:hAnsi="Arial" w:cs="Arial"/>
          <w:lang w:eastAsia="en-AU"/>
        </w:rPr>
        <w:t>. A</w:t>
      </w:r>
      <w:r w:rsidRPr="00825A9A">
        <w:rPr>
          <w:rFonts w:ascii="Arial" w:hAnsi="Arial" w:cs="Arial"/>
          <w:lang w:eastAsia="en-AU"/>
        </w:rPr>
        <w:t xml:space="preserve"> total of </w:t>
      </w:r>
      <w:r w:rsidRPr="00325B4C">
        <w:rPr>
          <w:rFonts w:ascii="Arial" w:hAnsi="Arial" w:cs="Arial"/>
          <w:lang w:eastAsia="en-AU"/>
        </w:rPr>
        <w:t xml:space="preserve">2 </w:t>
      </w:r>
      <w:r w:rsidRPr="00825A9A">
        <w:rPr>
          <w:rFonts w:ascii="Arial" w:hAnsi="Arial" w:cs="Arial"/>
          <w:lang w:eastAsia="en-AU"/>
        </w:rPr>
        <w:t xml:space="preserve">unique submissions, </w:t>
      </w:r>
      <w:r>
        <w:rPr>
          <w:rFonts w:ascii="Arial" w:hAnsi="Arial" w:cs="Arial"/>
          <w:lang w:eastAsia="en-AU"/>
        </w:rPr>
        <w:t>were received</w:t>
      </w:r>
      <w:r w:rsidRPr="00825A9A">
        <w:rPr>
          <w:rFonts w:ascii="Arial" w:hAnsi="Arial" w:cs="Arial"/>
          <w:lang w:eastAsia="en-AU"/>
        </w:rPr>
        <w:t xml:space="preserve">. </w:t>
      </w:r>
      <w:r w:rsidRPr="00825A9A">
        <w:rPr>
          <w:rFonts w:ascii="Arial" w:hAnsi="Arial" w:cs="Arial"/>
          <w:bCs/>
          <w:lang w:eastAsia="en-AU"/>
        </w:rPr>
        <w:t xml:space="preserve">The issues raised in these submissions </w:t>
      </w:r>
      <w:r>
        <w:rPr>
          <w:rFonts w:ascii="Arial" w:hAnsi="Arial" w:cs="Arial"/>
          <w:bCs/>
          <w:lang w:eastAsia="en-AU"/>
        </w:rPr>
        <w:t>included the following:</w:t>
      </w:r>
    </w:p>
    <w:p w14:paraId="74EDA42A" w14:textId="77777777" w:rsidR="00F70E87" w:rsidRPr="00FD2721" w:rsidRDefault="00F70E87" w:rsidP="00F70E87">
      <w:pPr>
        <w:widowControl w:val="0"/>
        <w:tabs>
          <w:tab w:val="left" w:pos="7485"/>
        </w:tabs>
        <w:spacing w:after="0" w:line="240" w:lineRule="auto"/>
        <w:ind w:right="23"/>
        <w:jc w:val="both"/>
        <w:rPr>
          <w:rFonts w:ascii="Arial" w:hAnsi="Arial" w:cs="Arial"/>
          <w:bCs/>
          <w:lang w:eastAsia="en-AU"/>
        </w:rPr>
      </w:pPr>
    </w:p>
    <w:p w14:paraId="5BBFD63E" w14:textId="77777777" w:rsidR="00F70E87" w:rsidRPr="00FD2721" w:rsidRDefault="00F70E87" w:rsidP="00F70E87">
      <w:pPr>
        <w:pStyle w:val="ListParagraph"/>
        <w:widowControl w:val="0"/>
        <w:numPr>
          <w:ilvl w:val="0"/>
          <w:numId w:val="43"/>
        </w:numPr>
        <w:tabs>
          <w:tab w:val="left" w:pos="7485"/>
        </w:tabs>
        <w:spacing w:after="0" w:line="240" w:lineRule="auto"/>
        <w:ind w:right="23"/>
        <w:jc w:val="both"/>
        <w:rPr>
          <w:rFonts w:ascii="Arial" w:hAnsi="Arial" w:cs="Arial"/>
          <w:bCs/>
          <w:lang w:eastAsia="en-AU"/>
        </w:rPr>
      </w:pPr>
      <w:r w:rsidRPr="00FD2721">
        <w:rPr>
          <w:rFonts w:ascii="Arial" w:hAnsi="Arial" w:cs="Arial"/>
          <w:bCs/>
          <w:lang w:eastAsia="en-AU"/>
        </w:rPr>
        <w:t xml:space="preserve">Original proposal did not comply with 2 storey height </w:t>
      </w:r>
      <w:proofErr w:type="gramStart"/>
      <w:r w:rsidRPr="00FD2721">
        <w:rPr>
          <w:rFonts w:ascii="Arial" w:hAnsi="Arial" w:cs="Arial"/>
          <w:bCs/>
          <w:lang w:eastAsia="en-AU"/>
        </w:rPr>
        <w:t>limit</w:t>
      </w:r>
      <w:proofErr w:type="gramEnd"/>
    </w:p>
    <w:p w14:paraId="698AF372" w14:textId="0EB109D1" w:rsidR="00F70E87" w:rsidRPr="00FD2721" w:rsidRDefault="00F70E87" w:rsidP="00F70E87">
      <w:pPr>
        <w:pStyle w:val="ListParagraph"/>
        <w:widowControl w:val="0"/>
        <w:numPr>
          <w:ilvl w:val="0"/>
          <w:numId w:val="43"/>
        </w:numPr>
        <w:tabs>
          <w:tab w:val="left" w:pos="7485"/>
        </w:tabs>
        <w:spacing w:after="0" w:line="240" w:lineRule="auto"/>
        <w:ind w:right="23"/>
        <w:jc w:val="both"/>
        <w:rPr>
          <w:rFonts w:ascii="Arial" w:hAnsi="Arial" w:cs="Arial"/>
          <w:bCs/>
          <w:lang w:eastAsia="en-AU"/>
        </w:rPr>
      </w:pPr>
      <w:r w:rsidRPr="00FD2721">
        <w:rPr>
          <w:rFonts w:ascii="Arial" w:hAnsi="Arial" w:cs="Arial"/>
          <w:bCs/>
          <w:lang w:eastAsia="en-AU"/>
        </w:rPr>
        <w:t>Development</w:t>
      </w:r>
      <w:r w:rsidR="0062185F">
        <w:rPr>
          <w:rFonts w:ascii="Arial" w:hAnsi="Arial" w:cs="Arial"/>
          <w:bCs/>
          <w:lang w:eastAsia="en-AU"/>
        </w:rPr>
        <w:t xml:space="preserve"> </w:t>
      </w:r>
      <w:r w:rsidRPr="00FD2721">
        <w:rPr>
          <w:rFonts w:ascii="Arial" w:hAnsi="Arial" w:cs="Arial"/>
          <w:bCs/>
          <w:lang w:eastAsia="en-AU"/>
        </w:rPr>
        <w:t xml:space="preserve">too bulky and dense - fails on size, bulk, height and </w:t>
      </w:r>
      <w:proofErr w:type="gramStart"/>
      <w:r w:rsidRPr="00FD2721">
        <w:rPr>
          <w:rFonts w:ascii="Arial" w:hAnsi="Arial" w:cs="Arial"/>
          <w:bCs/>
          <w:lang w:eastAsia="en-AU"/>
        </w:rPr>
        <w:t>density</w:t>
      </w:r>
      <w:proofErr w:type="gramEnd"/>
    </w:p>
    <w:p w14:paraId="12AA3DF9" w14:textId="77777777" w:rsidR="00F70E87" w:rsidRPr="00FD2721" w:rsidRDefault="00F70E87" w:rsidP="00F70E87">
      <w:pPr>
        <w:pStyle w:val="ListParagraph"/>
        <w:widowControl w:val="0"/>
        <w:numPr>
          <w:ilvl w:val="0"/>
          <w:numId w:val="43"/>
        </w:numPr>
        <w:tabs>
          <w:tab w:val="left" w:pos="7485"/>
        </w:tabs>
        <w:spacing w:after="0" w:line="240" w:lineRule="auto"/>
        <w:ind w:right="23"/>
        <w:jc w:val="both"/>
        <w:rPr>
          <w:rFonts w:ascii="Arial" w:hAnsi="Arial" w:cs="Arial"/>
          <w:bCs/>
          <w:lang w:eastAsia="en-AU"/>
        </w:rPr>
      </w:pPr>
      <w:r w:rsidRPr="00FD2721">
        <w:rPr>
          <w:rFonts w:ascii="Arial" w:hAnsi="Arial" w:cs="Arial"/>
          <w:bCs/>
          <w:lang w:eastAsia="en-AU"/>
        </w:rPr>
        <w:t>Too close to bird habitat sanctuary and waterway that feeds Tuggerah Lakes</w:t>
      </w:r>
    </w:p>
    <w:p w14:paraId="28183FF7" w14:textId="77777777" w:rsidR="00F70E87" w:rsidRPr="00FD2721" w:rsidRDefault="00F70E87" w:rsidP="00F70E87">
      <w:pPr>
        <w:pStyle w:val="ListParagraph"/>
        <w:widowControl w:val="0"/>
        <w:numPr>
          <w:ilvl w:val="0"/>
          <w:numId w:val="43"/>
        </w:numPr>
        <w:tabs>
          <w:tab w:val="left" w:pos="7485"/>
        </w:tabs>
        <w:spacing w:after="0" w:line="240" w:lineRule="auto"/>
        <w:ind w:right="23"/>
        <w:jc w:val="both"/>
        <w:rPr>
          <w:rFonts w:ascii="Arial" w:hAnsi="Arial" w:cs="Arial"/>
          <w:bCs/>
          <w:lang w:eastAsia="en-AU"/>
        </w:rPr>
      </w:pPr>
      <w:r w:rsidRPr="00FD2721">
        <w:rPr>
          <w:rFonts w:ascii="Arial" w:hAnsi="Arial" w:cs="Arial"/>
          <w:bCs/>
          <w:lang w:eastAsia="en-AU"/>
        </w:rPr>
        <w:t>Traffic and Noise pollution grounds</w:t>
      </w:r>
    </w:p>
    <w:p w14:paraId="455ABDA6" w14:textId="77777777" w:rsidR="00F70E87" w:rsidRPr="00FD2721" w:rsidRDefault="00F70E87" w:rsidP="00F70E87">
      <w:pPr>
        <w:pStyle w:val="ListParagraph"/>
        <w:widowControl w:val="0"/>
        <w:numPr>
          <w:ilvl w:val="0"/>
          <w:numId w:val="43"/>
        </w:numPr>
        <w:tabs>
          <w:tab w:val="left" w:pos="7485"/>
        </w:tabs>
        <w:spacing w:after="0" w:line="240" w:lineRule="auto"/>
        <w:ind w:right="23"/>
        <w:jc w:val="both"/>
        <w:rPr>
          <w:rFonts w:ascii="Arial" w:hAnsi="Arial" w:cs="Arial"/>
          <w:bCs/>
          <w:lang w:eastAsia="en-AU"/>
        </w:rPr>
      </w:pPr>
      <w:r w:rsidRPr="00FD2721">
        <w:rPr>
          <w:rFonts w:ascii="Arial" w:hAnsi="Arial" w:cs="Arial"/>
          <w:bCs/>
          <w:lang w:eastAsia="en-AU"/>
        </w:rPr>
        <w:t>Unsuitable development with negative environmental impacts</w:t>
      </w:r>
    </w:p>
    <w:p w14:paraId="452A57C1" w14:textId="77777777" w:rsidR="00F70E87" w:rsidRPr="00FD2721" w:rsidRDefault="00F70E87" w:rsidP="00F70E87">
      <w:pPr>
        <w:pStyle w:val="ListParagraph"/>
        <w:widowControl w:val="0"/>
        <w:numPr>
          <w:ilvl w:val="0"/>
          <w:numId w:val="43"/>
        </w:numPr>
        <w:tabs>
          <w:tab w:val="left" w:pos="7485"/>
        </w:tabs>
        <w:spacing w:after="0" w:line="240" w:lineRule="auto"/>
        <w:ind w:right="23"/>
        <w:jc w:val="both"/>
        <w:rPr>
          <w:rFonts w:ascii="Arial" w:hAnsi="Arial" w:cs="Arial"/>
          <w:bCs/>
          <w:lang w:eastAsia="en-AU"/>
        </w:rPr>
      </w:pPr>
      <w:r w:rsidRPr="00FD2721">
        <w:rPr>
          <w:rFonts w:ascii="Arial" w:hAnsi="Arial" w:cs="Arial"/>
          <w:bCs/>
          <w:lang w:eastAsia="en-AU"/>
        </w:rPr>
        <w:t>Original approval made incorrectly as height didn’t comply with Council DCP</w:t>
      </w:r>
    </w:p>
    <w:p w14:paraId="047567C6" w14:textId="77777777" w:rsidR="00F70E87" w:rsidRPr="00FD2721" w:rsidRDefault="00F70E87" w:rsidP="00F70E87">
      <w:pPr>
        <w:pStyle w:val="ListParagraph"/>
        <w:widowControl w:val="0"/>
        <w:numPr>
          <w:ilvl w:val="0"/>
          <w:numId w:val="43"/>
        </w:numPr>
        <w:tabs>
          <w:tab w:val="left" w:pos="7485"/>
        </w:tabs>
        <w:spacing w:after="0" w:line="240" w:lineRule="auto"/>
        <w:ind w:right="23"/>
        <w:jc w:val="both"/>
        <w:rPr>
          <w:rFonts w:ascii="Arial" w:hAnsi="Arial" w:cs="Arial"/>
          <w:bCs/>
          <w:lang w:eastAsia="en-AU"/>
        </w:rPr>
      </w:pPr>
      <w:r w:rsidRPr="00FD2721">
        <w:rPr>
          <w:rFonts w:ascii="Arial" w:hAnsi="Arial" w:cs="Arial"/>
          <w:bCs/>
          <w:lang w:eastAsia="en-AU"/>
        </w:rPr>
        <w:t>Original approval contrary to the community values and public interest</w:t>
      </w:r>
    </w:p>
    <w:p w14:paraId="271AD68C" w14:textId="77777777" w:rsidR="00F70E87" w:rsidRPr="00FD2721" w:rsidRDefault="00F70E87" w:rsidP="00F70E87">
      <w:pPr>
        <w:pStyle w:val="ListParagraph"/>
        <w:widowControl w:val="0"/>
        <w:numPr>
          <w:ilvl w:val="0"/>
          <w:numId w:val="43"/>
        </w:numPr>
        <w:spacing w:after="0" w:line="240" w:lineRule="auto"/>
        <w:ind w:right="23"/>
        <w:rPr>
          <w:rFonts w:ascii="Arial" w:hAnsi="Arial" w:cs="Arial"/>
          <w:bCs/>
          <w:lang w:eastAsia="en-AU"/>
        </w:rPr>
      </w:pPr>
      <w:r w:rsidRPr="00FD2721">
        <w:rPr>
          <w:rFonts w:ascii="Arial" w:hAnsi="Arial" w:cs="Arial"/>
          <w:bCs/>
          <w:lang w:eastAsia="en-AU"/>
        </w:rPr>
        <w:t>Modifications seek to provide:</w:t>
      </w:r>
    </w:p>
    <w:p w14:paraId="4BA57480" w14:textId="77777777" w:rsidR="00F70E87" w:rsidRPr="00FD2721" w:rsidRDefault="00F70E87" w:rsidP="00F70E87">
      <w:pPr>
        <w:pStyle w:val="ListParagraph"/>
        <w:widowControl w:val="0"/>
        <w:numPr>
          <w:ilvl w:val="0"/>
          <w:numId w:val="44"/>
        </w:numPr>
        <w:tabs>
          <w:tab w:val="left" w:pos="7485"/>
        </w:tabs>
        <w:spacing w:after="0" w:line="240" w:lineRule="auto"/>
        <w:ind w:right="23"/>
        <w:rPr>
          <w:rFonts w:ascii="Arial" w:hAnsi="Arial" w:cs="Arial"/>
          <w:bCs/>
          <w:lang w:eastAsia="en-AU"/>
        </w:rPr>
      </w:pPr>
      <w:r w:rsidRPr="00FD2721">
        <w:rPr>
          <w:rFonts w:ascii="Arial" w:hAnsi="Arial" w:cs="Arial"/>
          <w:bCs/>
          <w:lang w:eastAsia="en-AU"/>
        </w:rPr>
        <w:t>Less solar compliance</w:t>
      </w:r>
    </w:p>
    <w:p w14:paraId="257342D2" w14:textId="77777777" w:rsidR="00F70E87" w:rsidRPr="00FD2721" w:rsidRDefault="00F70E87" w:rsidP="00F70E87">
      <w:pPr>
        <w:pStyle w:val="ListParagraph"/>
        <w:widowControl w:val="0"/>
        <w:numPr>
          <w:ilvl w:val="0"/>
          <w:numId w:val="44"/>
        </w:numPr>
        <w:tabs>
          <w:tab w:val="left" w:pos="7485"/>
        </w:tabs>
        <w:spacing w:after="0" w:line="240" w:lineRule="auto"/>
        <w:ind w:right="23"/>
        <w:rPr>
          <w:rFonts w:ascii="Arial" w:hAnsi="Arial" w:cs="Arial"/>
          <w:bCs/>
          <w:lang w:eastAsia="en-AU"/>
        </w:rPr>
      </w:pPr>
      <w:r w:rsidRPr="00FD2721">
        <w:rPr>
          <w:rFonts w:ascii="Arial" w:hAnsi="Arial" w:cs="Arial"/>
          <w:bCs/>
          <w:lang w:eastAsia="en-AU"/>
        </w:rPr>
        <w:lastRenderedPageBreak/>
        <w:t xml:space="preserve">More car </w:t>
      </w:r>
      <w:proofErr w:type="gramStart"/>
      <w:r w:rsidRPr="00FD2721">
        <w:rPr>
          <w:rFonts w:ascii="Arial" w:hAnsi="Arial" w:cs="Arial"/>
          <w:bCs/>
          <w:lang w:eastAsia="en-AU"/>
        </w:rPr>
        <w:t>spaces</w:t>
      </w:r>
      <w:proofErr w:type="gramEnd"/>
    </w:p>
    <w:p w14:paraId="51D7307B" w14:textId="77777777" w:rsidR="00F70E87" w:rsidRPr="00FD2721" w:rsidRDefault="00F70E87" w:rsidP="00F70E87">
      <w:pPr>
        <w:pStyle w:val="ListParagraph"/>
        <w:widowControl w:val="0"/>
        <w:numPr>
          <w:ilvl w:val="0"/>
          <w:numId w:val="44"/>
        </w:numPr>
        <w:tabs>
          <w:tab w:val="left" w:pos="7485"/>
        </w:tabs>
        <w:spacing w:after="0" w:line="240" w:lineRule="auto"/>
        <w:ind w:right="23"/>
        <w:rPr>
          <w:rFonts w:ascii="Arial" w:hAnsi="Arial" w:cs="Arial"/>
          <w:bCs/>
          <w:lang w:eastAsia="en-AU"/>
        </w:rPr>
      </w:pPr>
      <w:r w:rsidRPr="00FD2721">
        <w:rPr>
          <w:rFonts w:ascii="Arial" w:hAnsi="Arial" w:cs="Arial"/>
          <w:bCs/>
          <w:lang w:eastAsia="en-AU"/>
        </w:rPr>
        <w:t xml:space="preserve">Higher density of residents – an increase of apartments </w:t>
      </w:r>
    </w:p>
    <w:p w14:paraId="476BAF62" w14:textId="77777777" w:rsidR="00F70E87" w:rsidRPr="00FD2721" w:rsidRDefault="00F70E87" w:rsidP="00F70E87">
      <w:pPr>
        <w:pStyle w:val="ListParagraph"/>
        <w:widowControl w:val="0"/>
        <w:numPr>
          <w:ilvl w:val="0"/>
          <w:numId w:val="44"/>
        </w:numPr>
        <w:tabs>
          <w:tab w:val="left" w:pos="7485"/>
        </w:tabs>
        <w:spacing w:after="0" w:line="240" w:lineRule="auto"/>
        <w:ind w:right="23"/>
        <w:rPr>
          <w:rFonts w:ascii="Arial" w:hAnsi="Arial" w:cs="Arial"/>
          <w:bCs/>
          <w:lang w:eastAsia="en-AU"/>
        </w:rPr>
      </w:pPr>
      <w:r w:rsidRPr="00FD2721">
        <w:rPr>
          <w:rFonts w:ascii="Arial" w:hAnsi="Arial" w:cs="Arial"/>
          <w:bCs/>
          <w:lang w:eastAsia="en-AU"/>
        </w:rPr>
        <w:t>Less cross ventilation</w:t>
      </w:r>
    </w:p>
    <w:p w14:paraId="09340E22" w14:textId="77777777" w:rsidR="00F70E87" w:rsidRPr="00FD2721" w:rsidRDefault="00F70E87" w:rsidP="00F70E87">
      <w:pPr>
        <w:pStyle w:val="ListParagraph"/>
        <w:widowControl w:val="0"/>
        <w:numPr>
          <w:ilvl w:val="0"/>
          <w:numId w:val="44"/>
        </w:numPr>
        <w:tabs>
          <w:tab w:val="left" w:pos="7485"/>
        </w:tabs>
        <w:spacing w:after="0" w:line="240" w:lineRule="auto"/>
        <w:ind w:right="23"/>
        <w:rPr>
          <w:rFonts w:ascii="Arial" w:hAnsi="Arial" w:cs="Arial"/>
          <w:bCs/>
          <w:lang w:eastAsia="en-AU"/>
        </w:rPr>
      </w:pPr>
      <w:r w:rsidRPr="00FD2721">
        <w:rPr>
          <w:rFonts w:ascii="Arial" w:hAnsi="Arial" w:cs="Arial"/>
          <w:bCs/>
          <w:lang w:eastAsia="en-AU"/>
        </w:rPr>
        <w:t>No increase in affordable housing options</w:t>
      </w:r>
    </w:p>
    <w:p w14:paraId="2D0EE56D" w14:textId="77777777" w:rsidR="00F70E87" w:rsidRPr="00FD2721" w:rsidRDefault="00F70E87" w:rsidP="00F70E87">
      <w:pPr>
        <w:pStyle w:val="ListParagraph"/>
        <w:widowControl w:val="0"/>
        <w:numPr>
          <w:ilvl w:val="0"/>
          <w:numId w:val="44"/>
        </w:numPr>
        <w:tabs>
          <w:tab w:val="left" w:pos="7485"/>
        </w:tabs>
        <w:spacing w:after="0" w:line="240" w:lineRule="auto"/>
        <w:ind w:right="23"/>
        <w:rPr>
          <w:rFonts w:ascii="Arial" w:hAnsi="Arial" w:cs="Arial"/>
          <w:bCs/>
          <w:lang w:eastAsia="en-AU"/>
        </w:rPr>
      </w:pPr>
      <w:r w:rsidRPr="00FD2721">
        <w:rPr>
          <w:rFonts w:ascii="Arial" w:hAnsi="Arial" w:cs="Arial"/>
          <w:bCs/>
          <w:lang w:eastAsia="en-AU"/>
        </w:rPr>
        <w:t>Very low increase in deep soil planting and soft landscaping</w:t>
      </w:r>
    </w:p>
    <w:p w14:paraId="2F844D7B" w14:textId="77777777" w:rsidR="00F70E87" w:rsidRPr="00FD2721" w:rsidRDefault="00F70E87" w:rsidP="00F70E87">
      <w:pPr>
        <w:pStyle w:val="ListParagraph"/>
        <w:widowControl w:val="0"/>
        <w:numPr>
          <w:ilvl w:val="0"/>
          <w:numId w:val="43"/>
        </w:numPr>
        <w:tabs>
          <w:tab w:val="left" w:pos="7485"/>
        </w:tabs>
        <w:spacing w:after="0" w:line="240" w:lineRule="auto"/>
        <w:ind w:right="23"/>
        <w:jc w:val="both"/>
        <w:rPr>
          <w:rFonts w:ascii="Arial" w:hAnsi="Arial" w:cs="Arial"/>
          <w:bCs/>
          <w:lang w:eastAsia="en-AU"/>
        </w:rPr>
      </w:pPr>
      <w:r w:rsidRPr="00FD2721">
        <w:rPr>
          <w:rFonts w:ascii="Arial" w:hAnsi="Arial" w:cs="Arial"/>
          <w:bCs/>
          <w:lang w:eastAsia="en-AU"/>
        </w:rPr>
        <w:t xml:space="preserve">Approved DA is </w:t>
      </w:r>
      <w:proofErr w:type="gramStart"/>
      <w:r w:rsidRPr="00FD2721">
        <w:rPr>
          <w:rFonts w:ascii="Arial" w:hAnsi="Arial" w:cs="Arial"/>
          <w:bCs/>
          <w:lang w:eastAsia="en-AU"/>
        </w:rPr>
        <w:t>problematic</w:t>
      </w:r>
      <w:proofErr w:type="gramEnd"/>
      <w:r w:rsidRPr="00FD2721">
        <w:rPr>
          <w:rFonts w:ascii="Arial" w:hAnsi="Arial" w:cs="Arial"/>
          <w:bCs/>
          <w:lang w:eastAsia="en-AU"/>
        </w:rPr>
        <w:t xml:space="preserve"> and modifications are problematic as modifications do not alter or offer solutions for the problems with the approved DA but compounding the issues to spoil beautiful suburb.</w:t>
      </w:r>
    </w:p>
    <w:p w14:paraId="019D3B15" w14:textId="77777777" w:rsidR="00F70E87" w:rsidRPr="00FD2721" w:rsidRDefault="00F70E87" w:rsidP="00F70E87">
      <w:pPr>
        <w:pStyle w:val="ListParagraph"/>
        <w:widowControl w:val="0"/>
        <w:numPr>
          <w:ilvl w:val="0"/>
          <w:numId w:val="43"/>
        </w:numPr>
        <w:tabs>
          <w:tab w:val="left" w:pos="7485"/>
        </w:tabs>
        <w:spacing w:after="0" w:line="240" w:lineRule="auto"/>
        <w:ind w:right="23"/>
        <w:rPr>
          <w:rFonts w:ascii="Arial" w:hAnsi="Arial" w:cs="Arial"/>
          <w:bCs/>
          <w:lang w:eastAsia="en-AU"/>
        </w:rPr>
      </w:pPr>
      <w:r w:rsidRPr="00FD2721">
        <w:rPr>
          <w:rFonts w:ascii="Arial" w:hAnsi="Arial" w:cs="Arial"/>
          <w:bCs/>
          <w:lang w:eastAsia="en-AU"/>
        </w:rPr>
        <w:t>Buildings are too high and should not be allowed</w:t>
      </w:r>
      <w:r>
        <w:rPr>
          <w:rFonts w:ascii="Arial" w:hAnsi="Arial" w:cs="Arial"/>
          <w:bCs/>
          <w:lang w:eastAsia="en-AU"/>
        </w:rPr>
        <w:t>.</w:t>
      </w:r>
    </w:p>
    <w:p w14:paraId="2EFAE5C3" w14:textId="0D8B27E3" w:rsidR="00FF7551" w:rsidRDefault="00FF7551" w:rsidP="00FF7551">
      <w:pPr>
        <w:widowControl w:val="0"/>
        <w:tabs>
          <w:tab w:val="left" w:pos="7485"/>
        </w:tabs>
        <w:spacing w:after="0" w:line="240" w:lineRule="auto"/>
        <w:ind w:right="23"/>
        <w:jc w:val="both"/>
        <w:rPr>
          <w:rFonts w:ascii="Arial" w:hAnsi="Arial" w:cs="Arial"/>
          <w:bCs/>
          <w:lang w:eastAsia="en-AU"/>
        </w:rPr>
      </w:pPr>
    </w:p>
    <w:p w14:paraId="2E85F18E" w14:textId="4138EDC9" w:rsidR="000F5A30" w:rsidRDefault="000F5A30" w:rsidP="00FF7551">
      <w:pPr>
        <w:widowControl w:val="0"/>
        <w:tabs>
          <w:tab w:val="left" w:pos="7485"/>
        </w:tabs>
        <w:spacing w:after="0" w:line="240" w:lineRule="auto"/>
        <w:ind w:right="23"/>
        <w:jc w:val="both"/>
        <w:rPr>
          <w:rFonts w:ascii="Arial" w:hAnsi="Arial" w:cs="Arial"/>
          <w:bCs/>
          <w:lang w:eastAsia="en-AU"/>
        </w:rPr>
      </w:pPr>
      <w:r w:rsidRPr="000F5A30">
        <w:rPr>
          <w:rFonts w:ascii="Arial" w:hAnsi="Arial" w:cs="Arial"/>
          <w:bCs/>
          <w:u w:val="single"/>
          <w:lang w:eastAsia="en-AU"/>
        </w:rPr>
        <w:t>Comment</w:t>
      </w:r>
      <w:r>
        <w:rPr>
          <w:rFonts w:ascii="Arial" w:hAnsi="Arial" w:cs="Arial"/>
          <w:bCs/>
          <w:lang w:eastAsia="en-AU"/>
        </w:rPr>
        <w:t xml:space="preserve">: The original development was approved under the provisions of SEPP </w:t>
      </w:r>
      <w:r w:rsidRPr="000F5A30">
        <w:rPr>
          <w:rFonts w:ascii="Arial" w:hAnsi="Arial" w:cs="Arial"/>
          <w:bCs/>
          <w:lang w:eastAsia="en-AU"/>
        </w:rPr>
        <w:t>(Housing for Seniors or People with a Disability) 2004</w:t>
      </w:r>
      <w:r>
        <w:rPr>
          <w:rFonts w:ascii="Arial" w:hAnsi="Arial" w:cs="Arial"/>
          <w:bCs/>
          <w:lang w:eastAsia="en-AU"/>
        </w:rPr>
        <w:t xml:space="preserve"> and complied with the relevant planning controls for height and density and parking that applied under that SEPP. The modifications do not alter compliance with those original planning controls under the SEPP. The modified development does not worsen compliance with the requirements for solar access, cross ventilation, FSR, landscaping and deep soil planting, </w:t>
      </w:r>
      <w:proofErr w:type="gramStart"/>
      <w:r>
        <w:rPr>
          <w:rFonts w:ascii="Arial" w:hAnsi="Arial" w:cs="Arial"/>
          <w:bCs/>
          <w:lang w:eastAsia="en-AU"/>
        </w:rPr>
        <w:t>parking</w:t>
      </w:r>
      <w:proofErr w:type="gramEnd"/>
      <w:r>
        <w:rPr>
          <w:rFonts w:ascii="Arial" w:hAnsi="Arial" w:cs="Arial"/>
          <w:bCs/>
          <w:lang w:eastAsia="en-AU"/>
        </w:rPr>
        <w:t xml:space="preserve"> or provision of affordable housing units.</w:t>
      </w:r>
    </w:p>
    <w:p w14:paraId="28342F9A" w14:textId="7512F518" w:rsidR="000F5A30" w:rsidRDefault="000F5A30" w:rsidP="00FF7551">
      <w:pPr>
        <w:widowControl w:val="0"/>
        <w:tabs>
          <w:tab w:val="left" w:pos="7485"/>
        </w:tabs>
        <w:spacing w:after="0" w:line="240" w:lineRule="auto"/>
        <w:ind w:right="23"/>
        <w:jc w:val="both"/>
        <w:rPr>
          <w:rFonts w:ascii="Arial" w:hAnsi="Arial" w:cs="Arial"/>
          <w:bCs/>
          <w:lang w:eastAsia="en-AU"/>
        </w:rPr>
      </w:pPr>
    </w:p>
    <w:p w14:paraId="735184DD" w14:textId="71DD636B" w:rsidR="000F5A30" w:rsidRDefault="000F5A30" w:rsidP="00FF7551">
      <w:pPr>
        <w:widowControl w:val="0"/>
        <w:tabs>
          <w:tab w:val="left" w:pos="7485"/>
        </w:tabs>
        <w:spacing w:after="0" w:line="240" w:lineRule="auto"/>
        <w:ind w:right="23"/>
        <w:jc w:val="both"/>
        <w:rPr>
          <w:rFonts w:ascii="Arial" w:hAnsi="Arial" w:cs="Arial"/>
          <w:bCs/>
          <w:lang w:eastAsia="en-AU"/>
        </w:rPr>
      </w:pPr>
      <w:r>
        <w:rPr>
          <w:rFonts w:ascii="Arial" w:hAnsi="Arial" w:cs="Arial"/>
          <w:bCs/>
          <w:lang w:eastAsia="en-AU"/>
        </w:rPr>
        <w:t>The modified development does not worsen amenity impacts including visual or acoustic privacy and there are no significantly increased traffic or noise impacts associated with the changes.</w:t>
      </w:r>
    </w:p>
    <w:p w14:paraId="3BF151C7" w14:textId="77777777" w:rsidR="000F5A30" w:rsidRDefault="000F5A30" w:rsidP="00FF7551">
      <w:pPr>
        <w:widowControl w:val="0"/>
        <w:tabs>
          <w:tab w:val="left" w:pos="7485"/>
        </w:tabs>
        <w:spacing w:after="0" w:line="240" w:lineRule="auto"/>
        <w:ind w:right="23"/>
        <w:jc w:val="both"/>
        <w:rPr>
          <w:rFonts w:ascii="Arial" w:hAnsi="Arial" w:cs="Arial"/>
          <w:bCs/>
          <w:lang w:eastAsia="en-AU"/>
        </w:rPr>
      </w:pPr>
    </w:p>
    <w:p w14:paraId="2DB4E3B7" w14:textId="6C3B2FE6" w:rsidR="00FF7551" w:rsidRDefault="00FF7551" w:rsidP="00FF7551">
      <w:pPr>
        <w:widowControl w:val="0"/>
        <w:tabs>
          <w:tab w:val="left" w:pos="7485"/>
        </w:tabs>
        <w:spacing w:after="0" w:line="240" w:lineRule="auto"/>
        <w:ind w:right="23"/>
        <w:jc w:val="both"/>
        <w:rPr>
          <w:rFonts w:ascii="Arial" w:hAnsi="Arial" w:cs="Arial"/>
          <w:bCs/>
          <w:lang w:eastAsia="en-AU"/>
        </w:rPr>
      </w:pPr>
      <w:r>
        <w:rPr>
          <w:rFonts w:ascii="Arial" w:hAnsi="Arial" w:cs="Arial"/>
          <w:bCs/>
          <w:lang w:eastAsia="en-AU"/>
        </w:rPr>
        <w:t xml:space="preserve">The issues raised in the community submissions have been addressed </w:t>
      </w:r>
      <w:r w:rsidR="0095699A">
        <w:rPr>
          <w:rFonts w:ascii="Arial" w:hAnsi="Arial" w:cs="Arial"/>
          <w:bCs/>
          <w:lang w:eastAsia="en-AU"/>
        </w:rPr>
        <w:t xml:space="preserve">earlier </w:t>
      </w:r>
      <w:r>
        <w:rPr>
          <w:rFonts w:ascii="Arial" w:hAnsi="Arial" w:cs="Arial"/>
          <w:bCs/>
          <w:lang w:eastAsia="en-AU"/>
        </w:rPr>
        <w:t xml:space="preserve">in this report and in the recommended </w:t>
      </w:r>
      <w:r w:rsidR="00F70E87">
        <w:rPr>
          <w:rFonts w:ascii="Arial" w:hAnsi="Arial" w:cs="Arial"/>
          <w:bCs/>
          <w:lang w:eastAsia="en-AU"/>
        </w:rPr>
        <w:t xml:space="preserve">modified </w:t>
      </w:r>
      <w:r>
        <w:rPr>
          <w:rFonts w:ascii="Arial" w:hAnsi="Arial" w:cs="Arial"/>
          <w:bCs/>
          <w:lang w:eastAsia="en-AU"/>
        </w:rPr>
        <w:t xml:space="preserve">conditions of consent </w:t>
      </w:r>
      <w:r w:rsidR="00F70E87">
        <w:rPr>
          <w:rFonts w:ascii="Arial" w:hAnsi="Arial" w:cs="Arial"/>
          <w:bCs/>
          <w:lang w:eastAsia="en-AU"/>
        </w:rPr>
        <w:t>where appropriate</w:t>
      </w:r>
      <w:r>
        <w:rPr>
          <w:rFonts w:ascii="Arial" w:hAnsi="Arial" w:cs="Arial"/>
          <w:bCs/>
          <w:lang w:eastAsia="en-AU"/>
        </w:rPr>
        <w:t xml:space="preserve">. </w:t>
      </w:r>
    </w:p>
    <w:p w14:paraId="6C61F141" w14:textId="04713D42" w:rsidR="00F70E87" w:rsidRDefault="00F70E87" w:rsidP="00FF7551">
      <w:pPr>
        <w:widowControl w:val="0"/>
        <w:tabs>
          <w:tab w:val="left" w:pos="7485"/>
        </w:tabs>
        <w:spacing w:after="0" w:line="240" w:lineRule="auto"/>
        <w:ind w:right="23"/>
        <w:jc w:val="both"/>
        <w:rPr>
          <w:rFonts w:ascii="Arial" w:hAnsi="Arial" w:cs="Arial"/>
          <w:bCs/>
          <w:lang w:eastAsia="en-AU"/>
        </w:rPr>
      </w:pPr>
    </w:p>
    <w:p w14:paraId="076CD4F3" w14:textId="2773F280" w:rsidR="00F70E87" w:rsidRPr="00F03DDE" w:rsidRDefault="00F70E87" w:rsidP="00F70E87">
      <w:pPr>
        <w:widowControl w:val="0"/>
        <w:tabs>
          <w:tab w:val="left" w:pos="7485"/>
        </w:tabs>
        <w:spacing w:after="0" w:line="240" w:lineRule="auto"/>
        <w:ind w:right="23"/>
        <w:jc w:val="both"/>
        <w:rPr>
          <w:rFonts w:ascii="Arial" w:hAnsi="Arial" w:cs="Arial"/>
          <w:b/>
          <w:lang w:eastAsia="en-AU"/>
        </w:rPr>
      </w:pPr>
      <w:r w:rsidRPr="00F03DDE">
        <w:rPr>
          <w:rFonts w:ascii="Arial" w:hAnsi="Arial" w:cs="Arial"/>
          <w:b/>
          <w:lang w:eastAsia="en-AU"/>
        </w:rPr>
        <w:t>Applicant’s Co</w:t>
      </w:r>
      <w:r w:rsidR="004F1021">
        <w:rPr>
          <w:rFonts w:ascii="Arial" w:hAnsi="Arial" w:cs="Arial"/>
          <w:b/>
          <w:lang w:eastAsia="en-AU"/>
        </w:rPr>
        <w:t>mmunity engagement and co</w:t>
      </w:r>
      <w:r w:rsidRPr="00F03DDE">
        <w:rPr>
          <w:rFonts w:ascii="Arial" w:hAnsi="Arial" w:cs="Arial"/>
          <w:b/>
          <w:lang w:eastAsia="en-AU"/>
        </w:rPr>
        <w:t>nsultation</w:t>
      </w:r>
    </w:p>
    <w:p w14:paraId="7532152A" w14:textId="77777777" w:rsidR="00F70E87" w:rsidRDefault="00F70E87" w:rsidP="00F70E87">
      <w:pPr>
        <w:widowControl w:val="0"/>
        <w:tabs>
          <w:tab w:val="left" w:pos="7485"/>
        </w:tabs>
        <w:spacing w:after="0" w:line="240" w:lineRule="auto"/>
        <w:ind w:right="23"/>
        <w:jc w:val="both"/>
        <w:rPr>
          <w:rFonts w:ascii="Arial" w:hAnsi="Arial" w:cs="Arial"/>
          <w:bCs/>
          <w:lang w:eastAsia="en-AU"/>
        </w:rPr>
      </w:pPr>
    </w:p>
    <w:p w14:paraId="614A3948" w14:textId="35A98AFC" w:rsidR="004F1021" w:rsidRDefault="00F70E87" w:rsidP="00F70E87">
      <w:pPr>
        <w:widowControl w:val="0"/>
        <w:spacing w:after="0" w:line="240" w:lineRule="auto"/>
        <w:ind w:left="284" w:right="23"/>
        <w:jc w:val="both"/>
        <w:rPr>
          <w:rFonts w:ascii="Arial" w:hAnsi="Arial" w:cs="Arial"/>
          <w:bCs/>
          <w:lang w:eastAsia="en-AU"/>
        </w:rPr>
      </w:pPr>
      <w:r>
        <w:rPr>
          <w:rFonts w:ascii="Arial" w:hAnsi="Arial" w:cs="Arial"/>
          <w:bCs/>
          <w:lang w:eastAsia="en-AU"/>
        </w:rPr>
        <w:t xml:space="preserve">It is noted that the applicant undertook their own community engagement regarding their intention to lodge this Section 4.55 application. </w:t>
      </w:r>
    </w:p>
    <w:p w14:paraId="4445A5E9" w14:textId="77777777" w:rsidR="0095699A" w:rsidRDefault="0095699A" w:rsidP="00F70E87">
      <w:pPr>
        <w:widowControl w:val="0"/>
        <w:spacing w:after="0" w:line="240" w:lineRule="auto"/>
        <w:ind w:left="284" w:right="23"/>
        <w:jc w:val="both"/>
        <w:rPr>
          <w:rFonts w:ascii="Arial" w:hAnsi="Arial" w:cs="Arial"/>
          <w:bCs/>
          <w:lang w:eastAsia="en-AU"/>
        </w:rPr>
      </w:pPr>
    </w:p>
    <w:p w14:paraId="1D62D084" w14:textId="3EFAB69C" w:rsidR="00F70E87" w:rsidRDefault="00F70E87" w:rsidP="00F70E87">
      <w:pPr>
        <w:widowControl w:val="0"/>
        <w:spacing w:after="0" w:line="240" w:lineRule="auto"/>
        <w:ind w:left="284" w:right="23"/>
        <w:jc w:val="both"/>
        <w:rPr>
          <w:rFonts w:ascii="Arial" w:hAnsi="Arial" w:cs="Arial"/>
          <w:bCs/>
          <w:lang w:eastAsia="en-AU"/>
        </w:rPr>
      </w:pPr>
      <w:r>
        <w:rPr>
          <w:rFonts w:ascii="Arial" w:hAnsi="Arial" w:cs="Arial"/>
          <w:bCs/>
          <w:lang w:eastAsia="en-AU"/>
        </w:rPr>
        <w:t>This included:</w:t>
      </w:r>
    </w:p>
    <w:p w14:paraId="333C45C8" w14:textId="77777777" w:rsidR="0095699A" w:rsidRDefault="0095699A" w:rsidP="00F70E87">
      <w:pPr>
        <w:widowControl w:val="0"/>
        <w:spacing w:after="0" w:line="240" w:lineRule="auto"/>
        <w:ind w:left="284" w:right="23"/>
        <w:jc w:val="both"/>
        <w:rPr>
          <w:rFonts w:ascii="Arial" w:hAnsi="Arial" w:cs="Arial"/>
          <w:bCs/>
          <w:lang w:eastAsia="en-AU"/>
        </w:rPr>
      </w:pPr>
    </w:p>
    <w:p w14:paraId="72E60CED" w14:textId="77777777" w:rsidR="00F70E87" w:rsidRDefault="00F70E87" w:rsidP="00F70E87">
      <w:pPr>
        <w:widowControl w:val="0"/>
        <w:tabs>
          <w:tab w:val="left" w:pos="567"/>
        </w:tabs>
        <w:spacing w:after="0" w:line="240" w:lineRule="auto"/>
        <w:ind w:left="567" w:right="23" w:hanging="283"/>
        <w:rPr>
          <w:rFonts w:ascii="Arial" w:hAnsi="Arial" w:cs="Arial"/>
          <w:bCs/>
          <w:lang w:eastAsia="en-AU"/>
        </w:rPr>
      </w:pPr>
      <w:r>
        <w:rPr>
          <w:rFonts w:ascii="Arial" w:hAnsi="Arial" w:cs="Arial"/>
          <w:bCs/>
          <w:lang w:eastAsia="en-AU"/>
        </w:rPr>
        <w:t xml:space="preserve">- </w:t>
      </w:r>
      <w:r>
        <w:rPr>
          <w:rFonts w:ascii="Arial" w:hAnsi="Arial" w:cs="Arial"/>
          <w:bCs/>
          <w:lang w:eastAsia="en-AU"/>
        </w:rPr>
        <w:tab/>
        <w:t xml:space="preserve">A letter box </w:t>
      </w:r>
      <w:proofErr w:type="gramStart"/>
      <w:r>
        <w:rPr>
          <w:rFonts w:ascii="Arial" w:hAnsi="Arial" w:cs="Arial"/>
          <w:bCs/>
          <w:lang w:eastAsia="en-AU"/>
        </w:rPr>
        <w:t>drop</w:t>
      </w:r>
      <w:proofErr w:type="gramEnd"/>
      <w:r>
        <w:rPr>
          <w:rFonts w:ascii="Arial" w:hAnsi="Arial" w:cs="Arial"/>
          <w:bCs/>
          <w:lang w:eastAsia="en-AU"/>
        </w:rPr>
        <w:t xml:space="preserve"> to 166 homes in the site’s surrounding streets on 9 November 2023 </w:t>
      </w:r>
    </w:p>
    <w:p w14:paraId="7E8ACA0B" w14:textId="77777777" w:rsidR="00F70E87" w:rsidRDefault="00F70E87" w:rsidP="00F70E87">
      <w:pPr>
        <w:widowControl w:val="0"/>
        <w:tabs>
          <w:tab w:val="left" w:pos="567"/>
        </w:tabs>
        <w:spacing w:after="0" w:line="240" w:lineRule="auto"/>
        <w:ind w:left="567" w:right="23" w:hanging="283"/>
        <w:jc w:val="both"/>
        <w:rPr>
          <w:rFonts w:ascii="Arial" w:hAnsi="Arial" w:cs="Arial"/>
          <w:bCs/>
          <w:lang w:eastAsia="en-AU"/>
        </w:rPr>
      </w:pPr>
      <w:r w:rsidRPr="00DA5447">
        <w:rPr>
          <w:rFonts w:ascii="Arial" w:hAnsi="Arial" w:cs="Arial"/>
          <w:bCs/>
          <w:lang w:eastAsia="en-AU"/>
        </w:rPr>
        <w:t>-</w:t>
      </w:r>
      <w:r>
        <w:rPr>
          <w:rFonts w:ascii="Arial" w:hAnsi="Arial" w:cs="Arial"/>
          <w:bCs/>
          <w:lang w:eastAsia="en-AU"/>
        </w:rPr>
        <w:t xml:space="preserve"> </w:t>
      </w:r>
      <w:r>
        <w:rPr>
          <w:rFonts w:ascii="Arial" w:hAnsi="Arial" w:cs="Arial"/>
          <w:bCs/>
          <w:lang w:eastAsia="en-AU"/>
        </w:rPr>
        <w:tab/>
        <w:t>A</w:t>
      </w:r>
      <w:r w:rsidRPr="00DA5447">
        <w:rPr>
          <w:rFonts w:ascii="Arial" w:hAnsi="Arial" w:cs="Arial"/>
          <w:bCs/>
          <w:lang w:eastAsia="en-AU"/>
        </w:rPr>
        <w:t xml:space="preserve"> </w:t>
      </w:r>
      <w:proofErr w:type="gramStart"/>
      <w:r w:rsidRPr="00DA5447">
        <w:rPr>
          <w:rFonts w:ascii="Arial" w:hAnsi="Arial" w:cs="Arial"/>
          <w:bCs/>
          <w:lang w:eastAsia="en-AU"/>
        </w:rPr>
        <w:t>letterbox</w:t>
      </w:r>
      <w:proofErr w:type="gramEnd"/>
      <w:r w:rsidRPr="00DA5447">
        <w:rPr>
          <w:rFonts w:ascii="Arial" w:hAnsi="Arial" w:cs="Arial"/>
          <w:bCs/>
          <w:lang w:eastAsia="en-AU"/>
        </w:rPr>
        <w:t xml:space="preserve"> drop </w:t>
      </w:r>
      <w:r>
        <w:rPr>
          <w:rFonts w:ascii="Arial" w:hAnsi="Arial" w:cs="Arial"/>
          <w:bCs/>
          <w:lang w:eastAsia="en-AU"/>
        </w:rPr>
        <w:t>to 88 Nareen Gardens residents on 8 November 2023</w:t>
      </w:r>
    </w:p>
    <w:p w14:paraId="2D760235" w14:textId="77777777" w:rsidR="00F70E87" w:rsidRDefault="00F70E87" w:rsidP="00F70E87">
      <w:pPr>
        <w:widowControl w:val="0"/>
        <w:tabs>
          <w:tab w:val="left" w:pos="567"/>
        </w:tabs>
        <w:spacing w:after="0" w:line="240" w:lineRule="auto"/>
        <w:ind w:left="567" w:right="23" w:hanging="283"/>
        <w:jc w:val="both"/>
        <w:rPr>
          <w:rFonts w:ascii="Arial" w:hAnsi="Arial" w:cs="Arial"/>
          <w:bCs/>
          <w:lang w:eastAsia="en-AU"/>
        </w:rPr>
      </w:pPr>
      <w:r>
        <w:rPr>
          <w:rFonts w:ascii="Arial" w:hAnsi="Arial" w:cs="Arial"/>
          <w:bCs/>
          <w:lang w:eastAsia="en-AU"/>
        </w:rPr>
        <w:t xml:space="preserve">- </w:t>
      </w:r>
      <w:r>
        <w:rPr>
          <w:rFonts w:ascii="Arial" w:hAnsi="Arial" w:cs="Arial"/>
          <w:bCs/>
          <w:lang w:eastAsia="en-AU"/>
        </w:rPr>
        <w:tab/>
        <w:t>Email sent to 50 neighbours and community members on 8 November 2023</w:t>
      </w:r>
    </w:p>
    <w:p w14:paraId="233F689F" w14:textId="77777777" w:rsidR="00F70E87" w:rsidRDefault="00F70E87" w:rsidP="00F70E87">
      <w:pPr>
        <w:widowControl w:val="0"/>
        <w:tabs>
          <w:tab w:val="left" w:pos="567"/>
        </w:tabs>
        <w:spacing w:after="0" w:line="240" w:lineRule="auto"/>
        <w:ind w:left="567" w:right="23" w:hanging="283"/>
        <w:jc w:val="both"/>
        <w:rPr>
          <w:rFonts w:ascii="Arial" w:hAnsi="Arial" w:cs="Arial"/>
          <w:bCs/>
          <w:lang w:eastAsia="en-AU"/>
        </w:rPr>
      </w:pPr>
      <w:r>
        <w:rPr>
          <w:rFonts w:ascii="Arial" w:hAnsi="Arial" w:cs="Arial"/>
          <w:bCs/>
          <w:lang w:eastAsia="en-AU"/>
        </w:rPr>
        <w:t xml:space="preserve">- </w:t>
      </w:r>
      <w:r>
        <w:rPr>
          <w:rFonts w:ascii="Arial" w:hAnsi="Arial" w:cs="Arial"/>
          <w:bCs/>
          <w:lang w:eastAsia="en-AU"/>
        </w:rPr>
        <w:tab/>
        <w:t>Email sent to 59 neighbours and community members on 17 November 2023 as a follow up to the community information drop-in session.</w:t>
      </w:r>
    </w:p>
    <w:p w14:paraId="529D6C89" w14:textId="77777777" w:rsidR="00F70E87" w:rsidRDefault="00F70E87" w:rsidP="00F70E87">
      <w:pPr>
        <w:widowControl w:val="0"/>
        <w:tabs>
          <w:tab w:val="left" w:pos="567"/>
        </w:tabs>
        <w:spacing w:after="0" w:line="240" w:lineRule="auto"/>
        <w:ind w:left="567" w:right="23" w:hanging="283"/>
        <w:jc w:val="both"/>
        <w:rPr>
          <w:rFonts w:ascii="Arial" w:hAnsi="Arial" w:cs="Arial"/>
          <w:bCs/>
          <w:lang w:eastAsia="en-AU"/>
        </w:rPr>
      </w:pPr>
      <w:r>
        <w:rPr>
          <w:rFonts w:ascii="Arial" w:hAnsi="Arial" w:cs="Arial"/>
          <w:bCs/>
          <w:lang w:eastAsia="en-AU"/>
        </w:rPr>
        <w:t xml:space="preserve">- </w:t>
      </w:r>
      <w:r>
        <w:rPr>
          <w:rFonts w:ascii="Arial" w:hAnsi="Arial" w:cs="Arial"/>
          <w:bCs/>
          <w:lang w:eastAsia="en-AU"/>
        </w:rPr>
        <w:tab/>
        <w:t>Updated project website with downloadable project fact sheets and display boards. 404 website views between 29 Oct – 27 Nov 2023. The Bateau Bay Community Collective Facebook group has 461 members and posted details about the community information session.</w:t>
      </w:r>
    </w:p>
    <w:p w14:paraId="7C599643" w14:textId="77777777" w:rsidR="00F70E87" w:rsidRDefault="00F70E87" w:rsidP="00F70E87">
      <w:pPr>
        <w:widowControl w:val="0"/>
        <w:tabs>
          <w:tab w:val="left" w:pos="567"/>
        </w:tabs>
        <w:spacing w:after="0" w:line="240" w:lineRule="auto"/>
        <w:ind w:left="567" w:right="23" w:hanging="283"/>
        <w:jc w:val="both"/>
        <w:rPr>
          <w:rFonts w:ascii="Arial" w:hAnsi="Arial" w:cs="Arial"/>
          <w:bCs/>
          <w:lang w:eastAsia="en-AU"/>
        </w:rPr>
      </w:pPr>
      <w:r>
        <w:rPr>
          <w:rFonts w:ascii="Arial" w:hAnsi="Arial" w:cs="Arial"/>
          <w:bCs/>
          <w:lang w:eastAsia="en-AU"/>
        </w:rPr>
        <w:t xml:space="preserve">- </w:t>
      </w:r>
      <w:r>
        <w:rPr>
          <w:rFonts w:ascii="Arial" w:hAnsi="Arial" w:cs="Arial"/>
          <w:bCs/>
          <w:lang w:eastAsia="en-AU"/>
        </w:rPr>
        <w:tab/>
        <w:t xml:space="preserve">Newsletter distributed to Nareen Gardens aged care residents, families, </w:t>
      </w:r>
      <w:proofErr w:type="gramStart"/>
      <w:r>
        <w:rPr>
          <w:rFonts w:ascii="Arial" w:hAnsi="Arial" w:cs="Arial"/>
          <w:bCs/>
          <w:lang w:eastAsia="en-AU"/>
        </w:rPr>
        <w:t>employees</w:t>
      </w:r>
      <w:proofErr w:type="gramEnd"/>
      <w:r>
        <w:rPr>
          <w:rFonts w:ascii="Arial" w:hAnsi="Arial" w:cs="Arial"/>
          <w:bCs/>
          <w:lang w:eastAsia="en-AU"/>
        </w:rPr>
        <w:t xml:space="preserve"> and volunteers; Uniting home care clients and employees; Uniting Church representatives; External stakeholders such as GP’s, allied health providers, pharmacies and community partners. </w:t>
      </w:r>
    </w:p>
    <w:p w14:paraId="13E68805" w14:textId="77777777" w:rsidR="00F70E87" w:rsidRDefault="00F70E87" w:rsidP="00F70E87">
      <w:pPr>
        <w:widowControl w:val="0"/>
        <w:tabs>
          <w:tab w:val="left" w:pos="567"/>
        </w:tabs>
        <w:spacing w:after="0" w:line="240" w:lineRule="auto"/>
        <w:ind w:left="567" w:right="23" w:hanging="283"/>
        <w:jc w:val="both"/>
        <w:rPr>
          <w:rFonts w:ascii="Arial" w:hAnsi="Arial" w:cs="Arial"/>
          <w:bCs/>
          <w:lang w:eastAsia="en-AU"/>
        </w:rPr>
      </w:pPr>
      <w:r>
        <w:rPr>
          <w:rFonts w:ascii="Arial" w:hAnsi="Arial" w:cs="Arial"/>
          <w:bCs/>
          <w:lang w:eastAsia="en-AU"/>
        </w:rPr>
        <w:t xml:space="preserve">- </w:t>
      </w:r>
      <w:r>
        <w:rPr>
          <w:rFonts w:ascii="Arial" w:hAnsi="Arial" w:cs="Arial"/>
          <w:bCs/>
          <w:lang w:eastAsia="en-AU"/>
        </w:rPr>
        <w:tab/>
        <w:t>Letter sent to 5 local members of Parliament on 15 Nov 2023</w:t>
      </w:r>
    </w:p>
    <w:p w14:paraId="0DFCEF14" w14:textId="77777777" w:rsidR="00F70E87" w:rsidRDefault="00F70E87" w:rsidP="00F70E87">
      <w:pPr>
        <w:widowControl w:val="0"/>
        <w:tabs>
          <w:tab w:val="left" w:pos="567"/>
        </w:tabs>
        <w:spacing w:after="0" w:line="240" w:lineRule="auto"/>
        <w:ind w:left="567" w:right="23" w:hanging="283"/>
        <w:rPr>
          <w:rFonts w:ascii="Arial" w:hAnsi="Arial" w:cs="Arial"/>
          <w:bCs/>
          <w:lang w:eastAsia="en-AU"/>
        </w:rPr>
      </w:pPr>
      <w:r>
        <w:rPr>
          <w:rFonts w:ascii="Arial" w:hAnsi="Arial" w:cs="Arial"/>
          <w:bCs/>
          <w:lang w:eastAsia="en-AU"/>
        </w:rPr>
        <w:t xml:space="preserve">- </w:t>
      </w:r>
      <w:r>
        <w:rPr>
          <w:rFonts w:ascii="Arial" w:hAnsi="Arial" w:cs="Arial"/>
          <w:bCs/>
          <w:lang w:eastAsia="en-AU"/>
        </w:rPr>
        <w:tab/>
        <w:t xml:space="preserve">Community drop-in information session held on from 4pm-7pm on 16 November 2023 at Uniting Nareen Gardens- 29 neighbours and community members attended. </w:t>
      </w:r>
    </w:p>
    <w:p w14:paraId="3B6C7BC7" w14:textId="77777777" w:rsidR="00F70E87" w:rsidRDefault="00F70E87" w:rsidP="00F70E87">
      <w:pPr>
        <w:widowControl w:val="0"/>
        <w:tabs>
          <w:tab w:val="left" w:pos="567"/>
        </w:tabs>
        <w:spacing w:after="0" w:line="240" w:lineRule="auto"/>
        <w:ind w:left="567" w:right="23" w:hanging="283"/>
        <w:rPr>
          <w:rFonts w:ascii="Arial" w:hAnsi="Arial" w:cs="Arial"/>
          <w:bCs/>
          <w:lang w:eastAsia="en-AU"/>
        </w:rPr>
      </w:pPr>
      <w:r>
        <w:rPr>
          <w:rFonts w:ascii="Arial" w:hAnsi="Arial" w:cs="Arial"/>
          <w:bCs/>
          <w:lang w:eastAsia="en-AU"/>
        </w:rPr>
        <w:t xml:space="preserve">- </w:t>
      </w:r>
      <w:r>
        <w:rPr>
          <w:rFonts w:ascii="Arial" w:hAnsi="Arial" w:cs="Arial"/>
          <w:bCs/>
          <w:lang w:eastAsia="en-AU"/>
        </w:rPr>
        <w:tab/>
        <w:t>Resident meeting held on 24 August 2023 and resident drop-in information session held on 16 November 2023 from 2pm-3pm. 28 residents attended.</w:t>
      </w:r>
    </w:p>
    <w:p w14:paraId="4BD54CE5" w14:textId="77777777" w:rsidR="00F70E87" w:rsidRDefault="00F70E87" w:rsidP="00F70E87">
      <w:pPr>
        <w:widowControl w:val="0"/>
        <w:tabs>
          <w:tab w:val="left" w:pos="567"/>
        </w:tabs>
        <w:spacing w:after="0" w:line="240" w:lineRule="auto"/>
        <w:ind w:left="567" w:right="23" w:hanging="283"/>
        <w:rPr>
          <w:rFonts w:ascii="Arial" w:hAnsi="Arial" w:cs="Arial"/>
          <w:bCs/>
          <w:lang w:eastAsia="en-AU"/>
        </w:rPr>
      </w:pPr>
      <w:r>
        <w:rPr>
          <w:rFonts w:ascii="Arial" w:hAnsi="Arial" w:cs="Arial"/>
          <w:bCs/>
          <w:lang w:eastAsia="en-AU"/>
        </w:rPr>
        <w:t xml:space="preserve">- </w:t>
      </w:r>
      <w:r>
        <w:rPr>
          <w:rFonts w:ascii="Arial" w:hAnsi="Arial" w:cs="Arial"/>
          <w:bCs/>
          <w:lang w:eastAsia="en-AU"/>
        </w:rPr>
        <w:tab/>
        <w:t>Customer services 1800 number and Email address (</w:t>
      </w:r>
      <w:hyperlink r:id="rId42" w:history="1">
        <w:r w:rsidRPr="00295515">
          <w:rPr>
            <w:rStyle w:val="Hyperlink"/>
            <w:rFonts w:ascii="Arial" w:hAnsi="Arial" w:cs="Arial"/>
            <w:bCs/>
            <w:lang w:eastAsia="en-AU"/>
          </w:rPr>
          <w:t>ask@uniting.org</w:t>
        </w:r>
      </w:hyperlink>
      <w:r>
        <w:rPr>
          <w:rFonts w:ascii="Arial" w:hAnsi="Arial" w:cs="Arial"/>
          <w:bCs/>
          <w:lang w:eastAsia="en-AU"/>
        </w:rPr>
        <w:t>) two enquiries were received during November 2023.</w:t>
      </w:r>
    </w:p>
    <w:p w14:paraId="1E11738E" w14:textId="5D2E7DAF" w:rsidR="00625534" w:rsidRPr="004F1021" w:rsidRDefault="00F70E87" w:rsidP="004F1021">
      <w:pPr>
        <w:widowControl w:val="0"/>
        <w:tabs>
          <w:tab w:val="left" w:pos="567"/>
        </w:tabs>
        <w:spacing w:after="0" w:line="240" w:lineRule="auto"/>
        <w:ind w:left="567" w:right="23" w:hanging="283"/>
        <w:rPr>
          <w:rFonts w:ascii="Arial" w:hAnsi="Arial" w:cs="Arial"/>
          <w:bCs/>
          <w:lang w:eastAsia="en-AU"/>
        </w:rPr>
      </w:pPr>
      <w:r>
        <w:rPr>
          <w:rFonts w:ascii="Arial" w:hAnsi="Arial" w:cs="Arial"/>
          <w:bCs/>
          <w:lang w:eastAsia="en-AU"/>
        </w:rPr>
        <w:t xml:space="preserve">- </w:t>
      </w:r>
      <w:r>
        <w:rPr>
          <w:rFonts w:ascii="Arial" w:hAnsi="Arial" w:cs="Arial"/>
          <w:bCs/>
          <w:lang w:eastAsia="en-AU"/>
        </w:rPr>
        <w:tab/>
        <w:t>Resident</w:t>
      </w:r>
      <w:r w:rsidR="00FC4D08">
        <w:rPr>
          <w:rFonts w:ascii="Arial" w:hAnsi="Arial" w:cs="Arial"/>
          <w:bCs/>
          <w:lang w:eastAsia="en-AU"/>
        </w:rPr>
        <w:t>’</w:t>
      </w:r>
      <w:r>
        <w:rPr>
          <w:rFonts w:ascii="Arial" w:hAnsi="Arial" w:cs="Arial"/>
          <w:bCs/>
          <w:lang w:eastAsia="en-AU"/>
        </w:rPr>
        <w:t>s information pack distributed to existing Nareen Gardens residents in late November 2023.</w:t>
      </w:r>
    </w:p>
    <w:p w14:paraId="06B19BB0" w14:textId="66AE5021" w:rsidR="005122AB" w:rsidRDefault="005122AB" w:rsidP="005122AB">
      <w:pPr>
        <w:tabs>
          <w:tab w:val="left" w:pos="7485"/>
        </w:tabs>
        <w:spacing w:after="0" w:line="240" w:lineRule="auto"/>
        <w:ind w:right="23"/>
        <w:rPr>
          <w:rFonts w:ascii="Arial" w:hAnsi="Arial" w:cs="Arial"/>
          <w:bCs/>
          <w:lang w:eastAsia="en-AU"/>
        </w:rPr>
      </w:pPr>
    </w:p>
    <w:p w14:paraId="4844EDBC" w14:textId="77777777" w:rsidR="005122AB" w:rsidRPr="005122AB" w:rsidRDefault="005122AB" w:rsidP="005122AB">
      <w:pPr>
        <w:tabs>
          <w:tab w:val="left" w:pos="7485"/>
        </w:tabs>
        <w:spacing w:after="0" w:line="240" w:lineRule="auto"/>
        <w:ind w:right="23"/>
        <w:rPr>
          <w:rFonts w:ascii="Arial" w:hAnsi="Arial" w:cs="Arial"/>
          <w:bCs/>
          <w:lang w:eastAsia="en-AU"/>
        </w:rPr>
      </w:pPr>
    </w:p>
    <w:p w14:paraId="426149FE" w14:textId="595FE668" w:rsidR="000808D5" w:rsidRPr="00CA63F7" w:rsidRDefault="000808D5" w:rsidP="00A31B6E">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CA63F7">
        <w:rPr>
          <w:rFonts w:ascii="Arial" w:hAnsi="Arial" w:cs="Arial"/>
          <w:b/>
          <w:sz w:val="24"/>
          <w:szCs w:val="24"/>
          <w:lang w:eastAsia="en-AU"/>
        </w:rPr>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14210FAC" w14:textId="20CF0863" w:rsidR="00144251" w:rsidRPr="00BE218C" w:rsidRDefault="00144251" w:rsidP="00447641">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This </w:t>
      </w:r>
      <w:r w:rsidR="006B0BCA">
        <w:rPr>
          <w:rFonts w:ascii="Arial" w:hAnsi="Arial" w:cs="Arial"/>
          <w:bCs/>
          <w:lang w:eastAsia="en-AU"/>
        </w:rPr>
        <w:t>modification</w:t>
      </w:r>
      <w:r w:rsidRPr="00BE218C">
        <w:rPr>
          <w:rFonts w:ascii="Arial" w:hAnsi="Arial" w:cs="Arial"/>
          <w:bCs/>
          <w:lang w:eastAsia="en-AU"/>
        </w:rPr>
        <w:t xml:space="preserve"> application has b</w:t>
      </w:r>
      <w:r w:rsidR="00576B65" w:rsidRPr="00BE218C">
        <w:rPr>
          <w:rFonts w:ascii="Arial" w:hAnsi="Arial" w:cs="Arial"/>
          <w:bCs/>
          <w:lang w:eastAsia="en-AU"/>
        </w:rPr>
        <w:t xml:space="preserve">een considered in accordance with the requirements of the EP&amp;A Act </w:t>
      </w:r>
      <w:r w:rsidR="00447641" w:rsidRPr="00BE218C">
        <w:rPr>
          <w:rFonts w:ascii="Arial" w:hAnsi="Arial" w:cs="Arial"/>
          <w:bCs/>
          <w:lang w:eastAsia="en-AU"/>
        </w:rPr>
        <w:t xml:space="preserve">and the </w:t>
      </w:r>
      <w:r w:rsidR="000828AD">
        <w:rPr>
          <w:rFonts w:ascii="Arial" w:hAnsi="Arial" w:cs="Arial"/>
          <w:bCs/>
          <w:lang w:eastAsia="en-AU"/>
        </w:rPr>
        <w:t xml:space="preserve">2021 EP&amp;A </w:t>
      </w:r>
      <w:r w:rsidR="00447641" w:rsidRPr="00BE218C">
        <w:rPr>
          <w:rFonts w:ascii="Arial" w:hAnsi="Arial" w:cs="Arial"/>
          <w:bCs/>
          <w:lang w:eastAsia="en-AU"/>
        </w:rPr>
        <w:t>Regulation</w:t>
      </w:r>
      <w:r w:rsidR="000E2C42" w:rsidRPr="00BE218C">
        <w:rPr>
          <w:rFonts w:ascii="Arial" w:hAnsi="Arial" w:cs="Arial"/>
          <w:bCs/>
          <w:lang w:eastAsia="en-AU"/>
        </w:rPr>
        <w:t xml:space="preserve"> as outlined in this report</w:t>
      </w:r>
      <w:r w:rsidR="00447641" w:rsidRPr="00BE218C">
        <w:rPr>
          <w:rFonts w:ascii="Arial" w:hAnsi="Arial" w:cs="Arial"/>
          <w:bCs/>
          <w:lang w:eastAsia="en-AU"/>
        </w:rPr>
        <w:t>. F</w:t>
      </w:r>
      <w:r w:rsidR="00576B65" w:rsidRPr="00BE218C">
        <w:rPr>
          <w:rFonts w:ascii="Arial" w:hAnsi="Arial" w:cs="Arial"/>
          <w:bCs/>
          <w:lang w:eastAsia="en-AU"/>
        </w:rPr>
        <w:t xml:space="preserve">ollowing a thorough assessment </w:t>
      </w:r>
      <w:r w:rsidR="00447641" w:rsidRPr="00BE218C">
        <w:rPr>
          <w:rFonts w:ascii="Arial" w:hAnsi="Arial" w:cs="Arial"/>
          <w:bCs/>
          <w:lang w:eastAsia="en-AU"/>
        </w:rPr>
        <w:t>of the relevant planning controls</w:t>
      </w:r>
      <w:r w:rsidR="007D7D19">
        <w:rPr>
          <w:rFonts w:ascii="Arial" w:hAnsi="Arial" w:cs="Arial"/>
          <w:bCs/>
          <w:lang w:eastAsia="en-AU"/>
        </w:rPr>
        <w:t xml:space="preserve">, </w:t>
      </w:r>
      <w:r w:rsidR="004F1021">
        <w:rPr>
          <w:rFonts w:ascii="Arial" w:hAnsi="Arial" w:cs="Arial"/>
          <w:bCs/>
          <w:lang w:eastAsia="en-AU"/>
        </w:rPr>
        <w:t xml:space="preserve">referral comments and </w:t>
      </w:r>
      <w:r w:rsidR="007D7D19">
        <w:rPr>
          <w:rFonts w:ascii="Arial" w:hAnsi="Arial" w:cs="Arial"/>
          <w:bCs/>
          <w:lang w:eastAsia="en-AU"/>
        </w:rPr>
        <w:t>issues raised in submissions</w:t>
      </w:r>
      <w:r w:rsidR="00447641" w:rsidRPr="00BE218C">
        <w:rPr>
          <w:rFonts w:ascii="Arial" w:hAnsi="Arial" w:cs="Arial"/>
          <w:bCs/>
          <w:lang w:eastAsia="en-AU"/>
        </w:rPr>
        <w:t xml:space="preserve">, it is considered that the </w:t>
      </w:r>
      <w:r w:rsidR="00447641" w:rsidRPr="004F1021">
        <w:rPr>
          <w:rFonts w:ascii="Arial" w:hAnsi="Arial" w:cs="Arial"/>
          <w:bCs/>
          <w:lang w:eastAsia="en-AU"/>
        </w:rPr>
        <w:t xml:space="preserve">application can be </w:t>
      </w:r>
      <w:r w:rsidR="00447641" w:rsidRPr="00BE218C">
        <w:rPr>
          <w:rFonts w:ascii="Arial" w:hAnsi="Arial" w:cs="Arial"/>
          <w:bCs/>
          <w:lang w:eastAsia="en-AU"/>
        </w:rPr>
        <w:t xml:space="preserve">supported. </w:t>
      </w:r>
    </w:p>
    <w:p w14:paraId="111C25F9" w14:textId="4784A027" w:rsidR="00576B65" w:rsidRPr="00BE218C" w:rsidRDefault="00576B65" w:rsidP="00447641">
      <w:pPr>
        <w:tabs>
          <w:tab w:val="left" w:pos="7485"/>
        </w:tabs>
        <w:spacing w:after="0" w:line="240" w:lineRule="auto"/>
        <w:ind w:right="23"/>
        <w:rPr>
          <w:rFonts w:ascii="Arial" w:hAnsi="Arial" w:cs="Arial"/>
          <w:b/>
          <w:lang w:eastAsia="en-AU"/>
        </w:rPr>
      </w:pPr>
    </w:p>
    <w:p w14:paraId="200891A0" w14:textId="7EA0668F" w:rsidR="009A1144" w:rsidRPr="00DC5E02" w:rsidRDefault="00A20011" w:rsidP="009A1144">
      <w:pPr>
        <w:rPr>
          <w:rFonts w:ascii="Arial" w:hAnsi="Arial" w:cs="Arial"/>
          <w:bCs/>
          <w:lang w:eastAsia="en-AU"/>
        </w:rPr>
      </w:pPr>
      <w:r>
        <w:rPr>
          <w:rFonts w:ascii="Arial" w:hAnsi="Arial" w:cs="Arial"/>
          <w:bCs/>
          <w:lang w:eastAsia="en-AU"/>
        </w:rPr>
        <w:t>The modifications to buildings 2, 5 and 6 which are part of the</w:t>
      </w:r>
      <w:r w:rsidR="00EC5E05">
        <w:rPr>
          <w:rFonts w:ascii="Arial" w:hAnsi="Arial" w:cs="Arial"/>
          <w:bCs/>
          <w:lang w:eastAsia="en-AU"/>
        </w:rPr>
        <w:t xml:space="preserve"> approved</w:t>
      </w:r>
      <w:r>
        <w:rPr>
          <w:rFonts w:ascii="Arial" w:hAnsi="Arial" w:cs="Arial"/>
          <w:bCs/>
          <w:lang w:eastAsia="en-AU"/>
        </w:rPr>
        <w:t xml:space="preserve"> Stage 1 works </w:t>
      </w:r>
      <w:r w:rsidR="00EC5E05">
        <w:rPr>
          <w:rFonts w:ascii="Arial" w:hAnsi="Arial" w:cs="Arial"/>
          <w:bCs/>
          <w:lang w:eastAsia="en-AU"/>
        </w:rPr>
        <w:t xml:space="preserve">are satisfactory </w:t>
      </w:r>
      <w:proofErr w:type="gramStart"/>
      <w:r w:rsidR="00EC5E05">
        <w:rPr>
          <w:rFonts w:ascii="Arial" w:hAnsi="Arial" w:cs="Arial"/>
          <w:bCs/>
          <w:lang w:eastAsia="en-AU"/>
        </w:rPr>
        <w:t>with regard to</w:t>
      </w:r>
      <w:proofErr w:type="gramEnd"/>
      <w:r w:rsidR="00EC5E05">
        <w:rPr>
          <w:rFonts w:ascii="Arial" w:hAnsi="Arial" w:cs="Arial"/>
          <w:bCs/>
          <w:lang w:eastAsia="en-AU"/>
        </w:rPr>
        <w:t xml:space="preserve"> the planning controls and have improved the level of compliance originally approved</w:t>
      </w:r>
      <w:r>
        <w:rPr>
          <w:rFonts w:ascii="Arial" w:hAnsi="Arial" w:cs="Arial"/>
          <w:bCs/>
          <w:lang w:eastAsia="en-AU"/>
        </w:rPr>
        <w:t>.</w:t>
      </w:r>
      <w:r w:rsidR="009A1144">
        <w:rPr>
          <w:rFonts w:ascii="Arial" w:hAnsi="Arial" w:cs="Arial"/>
          <w:bCs/>
          <w:lang w:eastAsia="en-AU"/>
        </w:rPr>
        <w:t xml:space="preserve"> </w:t>
      </w:r>
      <w:r w:rsidR="009A1144" w:rsidRPr="00DC5E02">
        <w:rPr>
          <w:rFonts w:ascii="Arial" w:hAnsi="Arial" w:cs="Arial"/>
        </w:rPr>
        <w:t>It is considered that the modified development is substantially the same development to that originally approved and that the impacts of the change</w:t>
      </w:r>
      <w:r w:rsidR="009A1144">
        <w:rPr>
          <w:rFonts w:ascii="Arial" w:hAnsi="Arial" w:cs="Arial"/>
        </w:rPr>
        <w:t>s</w:t>
      </w:r>
      <w:r w:rsidR="009A1144" w:rsidRPr="00DC5E02">
        <w:rPr>
          <w:rFonts w:ascii="Arial" w:hAnsi="Arial" w:cs="Arial"/>
        </w:rPr>
        <w:t xml:space="preserve"> are minimal. </w:t>
      </w:r>
      <w:r w:rsidR="009A1144" w:rsidRPr="00DC5E02">
        <w:rPr>
          <w:rFonts w:ascii="Arial" w:hAnsi="Arial" w:cs="Arial"/>
          <w:bCs/>
          <w:lang w:eastAsia="en-AU"/>
        </w:rPr>
        <w:t>There are no significant or unreasonable changes to the building height or approved boundary setbacks for Buildings 2, 5 and 6 and the development continues to comply with relevant planning controls</w:t>
      </w:r>
      <w:r w:rsidR="009A1144">
        <w:rPr>
          <w:rFonts w:ascii="Arial" w:hAnsi="Arial" w:cs="Arial"/>
          <w:bCs/>
          <w:lang w:eastAsia="en-AU"/>
        </w:rPr>
        <w:t xml:space="preserve">, even improving compliance in </w:t>
      </w:r>
      <w:proofErr w:type="gramStart"/>
      <w:r w:rsidR="009A1144">
        <w:rPr>
          <w:rFonts w:ascii="Arial" w:hAnsi="Arial" w:cs="Arial"/>
          <w:bCs/>
          <w:lang w:eastAsia="en-AU"/>
        </w:rPr>
        <w:t>a number of</w:t>
      </w:r>
      <w:proofErr w:type="gramEnd"/>
      <w:r w:rsidR="009A1144">
        <w:rPr>
          <w:rFonts w:ascii="Arial" w:hAnsi="Arial" w:cs="Arial"/>
          <w:bCs/>
          <w:lang w:eastAsia="en-AU"/>
        </w:rPr>
        <w:t xml:space="preserve"> instances</w:t>
      </w:r>
      <w:r w:rsidR="009A1144" w:rsidRPr="00DC5E02">
        <w:rPr>
          <w:rFonts w:ascii="Arial" w:hAnsi="Arial" w:cs="Arial"/>
          <w:bCs/>
          <w:lang w:eastAsia="en-AU"/>
        </w:rPr>
        <w:t xml:space="preserve">. </w:t>
      </w:r>
    </w:p>
    <w:p w14:paraId="183D1177" w14:textId="001EE428" w:rsidR="00CA36B2" w:rsidRPr="00EC5E05" w:rsidRDefault="00A20011" w:rsidP="00EC5E05">
      <w:pPr>
        <w:rPr>
          <w:rFonts w:ascii="Arial" w:hAnsi="Arial" w:cs="Arial"/>
        </w:rPr>
      </w:pPr>
      <w:r w:rsidRPr="17E7AC6D">
        <w:rPr>
          <w:rFonts w:ascii="Arial" w:hAnsi="Arial" w:cs="Arial"/>
        </w:rPr>
        <w:t xml:space="preserve">The </w:t>
      </w:r>
      <w:r>
        <w:rPr>
          <w:rFonts w:ascii="Arial" w:hAnsi="Arial" w:cs="Arial"/>
        </w:rPr>
        <w:t xml:space="preserve">modified </w:t>
      </w:r>
      <w:r w:rsidRPr="17E7AC6D">
        <w:rPr>
          <w:rFonts w:ascii="Arial" w:hAnsi="Arial" w:cs="Arial"/>
        </w:rPr>
        <w:t xml:space="preserve">proposal provides an additional supply of housing and services to support an aging Central Coast population, whilst not compromising the characteristics of the surrounding locality. The proposal includes much needed aged care infrastructure and an expanded and modernised housing choice for older members of the community. </w:t>
      </w:r>
      <w:r>
        <w:t xml:space="preserve"> </w:t>
      </w:r>
      <w:r w:rsidR="00EC5E05" w:rsidRPr="17E7AC6D">
        <w:rPr>
          <w:rFonts w:ascii="Arial" w:hAnsi="Arial" w:cs="Arial"/>
        </w:rPr>
        <w:t>The proposal is consistent with the broader strategic planning objectives to provide more aged care housing to meet growing demand in established, well serviced areas with a high level of amenity.</w:t>
      </w:r>
    </w:p>
    <w:p w14:paraId="2E5132F3" w14:textId="66F92C21" w:rsidR="00202365" w:rsidRDefault="004E6BD5" w:rsidP="001A492C">
      <w:pPr>
        <w:widowControl w:val="0"/>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 xml:space="preserve">It is considered that the </w:t>
      </w:r>
      <w:r w:rsidR="00EC5E05">
        <w:rPr>
          <w:rFonts w:ascii="Arial" w:hAnsi="Arial" w:cs="Arial"/>
          <w:bCs/>
          <w:lang w:eastAsia="en-AU"/>
        </w:rPr>
        <w:t>modified proposal is supported subject to</w:t>
      </w:r>
      <w:r w:rsidR="00695EE9" w:rsidRPr="00BE218C">
        <w:rPr>
          <w:rFonts w:ascii="Arial" w:hAnsi="Arial" w:cs="Arial"/>
          <w:bCs/>
          <w:lang w:eastAsia="en-AU"/>
        </w:rPr>
        <w:t xml:space="preserve"> the </w:t>
      </w:r>
      <w:r w:rsidR="00B74DAB" w:rsidRPr="00BE218C">
        <w:rPr>
          <w:rFonts w:ascii="Arial" w:hAnsi="Arial" w:cs="Arial"/>
          <w:bCs/>
          <w:lang w:eastAsia="en-AU"/>
        </w:rPr>
        <w:t>recommended draft conditions</w:t>
      </w:r>
      <w:r w:rsidR="00695EE9" w:rsidRPr="00BE218C">
        <w:rPr>
          <w:rFonts w:ascii="Arial" w:hAnsi="Arial" w:cs="Arial"/>
          <w:bCs/>
          <w:lang w:eastAsia="en-AU"/>
        </w:rPr>
        <w:t xml:space="preserve"> at </w:t>
      </w:r>
      <w:r w:rsidR="00695EE9" w:rsidRPr="000D3CA9">
        <w:rPr>
          <w:rFonts w:ascii="Arial" w:hAnsi="Arial" w:cs="Arial"/>
          <w:b/>
          <w:bCs/>
          <w:lang w:eastAsia="en-AU"/>
        </w:rPr>
        <w:t>Attachment A</w:t>
      </w:r>
      <w:r w:rsidR="00B74DAB" w:rsidRPr="00BE218C">
        <w:rPr>
          <w:rFonts w:ascii="Arial" w:hAnsi="Arial" w:cs="Arial"/>
          <w:bCs/>
          <w:lang w:eastAsia="en-AU"/>
        </w:rPr>
        <w:t xml:space="preserve">. </w:t>
      </w:r>
    </w:p>
    <w:p w14:paraId="44E3A314" w14:textId="6BF41F3D" w:rsidR="00CA63F7" w:rsidRDefault="00CA63F7" w:rsidP="001A492C">
      <w:pPr>
        <w:widowControl w:val="0"/>
        <w:tabs>
          <w:tab w:val="left" w:pos="7485"/>
        </w:tabs>
        <w:spacing w:after="0" w:line="240" w:lineRule="auto"/>
        <w:ind w:right="23"/>
        <w:jc w:val="both"/>
        <w:rPr>
          <w:rFonts w:ascii="Arial" w:hAnsi="Arial" w:cs="Arial"/>
          <w:bCs/>
          <w:lang w:eastAsia="en-AU"/>
        </w:rPr>
      </w:pPr>
    </w:p>
    <w:p w14:paraId="28C346C9" w14:textId="54623C97" w:rsidR="000808D5" w:rsidRPr="00CA63F7" w:rsidRDefault="000808D5" w:rsidP="00A31B6E">
      <w:pPr>
        <w:pStyle w:val="ListParagraph"/>
        <w:widowControl w:val="0"/>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sz w:val="24"/>
          <w:szCs w:val="24"/>
          <w:lang w:eastAsia="en-AU"/>
        </w:rPr>
      </w:pPr>
      <w:r w:rsidRPr="00CA63F7">
        <w:rPr>
          <w:rFonts w:ascii="Arial" w:hAnsi="Arial" w:cs="Arial"/>
          <w:b/>
          <w:sz w:val="24"/>
          <w:szCs w:val="24"/>
          <w:lang w:eastAsia="en-AU"/>
        </w:rPr>
        <w:t xml:space="preserve">RECOMMENDATION </w:t>
      </w:r>
    </w:p>
    <w:p w14:paraId="3DCC4122" w14:textId="77777777" w:rsidR="000808D5" w:rsidRPr="00BE218C" w:rsidRDefault="000808D5" w:rsidP="001A492C">
      <w:pPr>
        <w:pStyle w:val="ListParagraph"/>
        <w:widowControl w:val="0"/>
        <w:rPr>
          <w:rFonts w:ascii="Arial" w:hAnsi="Arial" w:cs="Arial"/>
          <w:b/>
          <w:lang w:eastAsia="en-AU"/>
        </w:rPr>
      </w:pPr>
    </w:p>
    <w:p w14:paraId="702CABC3" w14:textId="2A912D06" w:rsidR="001A492C" w:rsidRDefault="001A492C" w:rsidP="001A492C">
      <w:pPr>
        <w:pStyle w:val="ListParagraph"/>
        <w:widowControl w:val="0"/>
        <w:tabs>
          <w:tab w:val="left" w:pos="7485"/>
        </w:tabs>
        <w:spacing w:before="120" w:after="0" w:line="240" w:lineRule="auto"/>
        <w:ind w:left="0" w:right="23"/>
        <w:jc w:val="both"/>
        <w:rPr>
          <w:rFonts w:ascii="Arial" w:hAnsi="Arial" w:cs="Arial"/>
          <w:lang w:eastAsia="en-AU"/>
        </w:rPr>
      </w:pPr>
      <w:r>
        <w:rPr>
          <w:rFonts w:ascii="Arial" w:hAnsi="Arial" w:cs="Arial"/>
          <w:lang w:eastAsia="en-AU"/>
        </w:rPr>
        <w:t>It is recommended:</w:t>
      </w:r>
    </w:p>
    <w:p w14:paraId="5DED899B" w14:textId="77777777" w:rsidR="001A492C" w:rsidRDefault="001A492C" w:rsidP="001A492C">
      <w:pPr>
        <w:pStyle w:val="ListParagraph"/>
        <w:widowControl w:val="0"/>
        <w:tabs>
          <w:tab w:val="left" w:pos="7485"/>
        </w:tabs>
        <w:spacing w:before="120" w:after="0" w:line="240" w:lineRule="auto"/>
        <w:ind w:left="0" w:right="23"/>
        <w:jc w:val="both"/>
        <w:rPr>
          <w:rFonts w:ascii="Arial" w:hAnsi="Arial" w:cs="Arial"/>
          <w:lang w:eastAsia="en-AU"/>
        </w:rPr>
      </w:pPr>
    </w:p>
    <w:p w14:paraId="1C654303" w14:textId="7274BF63" w:rsidR="000471AC" w:rsidRPr="00EC5E05" w:rsidRDefault="00153AD2" w:rsidP="00A31B6E">
      <w:pPr>
        <w:pStyle w:val="ListParagraph"/>
        <w:widowControl w:val="0"/>
        <w:numPr>
          <w:ilvl w:val="0"/>
          <w:numId w:val="34"/>
        </w:numPr>
        <w:tabs>
          <w:tab w:val="left" w:pos="7485"/>
        </w:tabs>
        <w:spacing w:before="120" w:after="0" w:line="240" w:lineRule="auto"/>
        <w:ind w:right="23"/>
        <w:jc w:val="both"/>
        <w:rPr>
          <w:rFonts w:ascii="Arial" w:hAnsi="Arial" w:cs="Arial"/>
          <w:lang w:eastAsia="en-AU"/>
        </w:rPr>
      </w:pPr>
      <w:r w:rsidRPr="60882B5E">
        <w:rPr>
          <w:rFonts w:ascii="Arial" w:hAnsi="Arial" w:cs="Arial"/>
          <w:lang w:eastAsia="en-AU"/>
        </w:rPr>
        <w:t xml:space="preserve">That the </w:t>
      </w:r>
      <w:r w:rsidR="006A6FD8">
        <w:rPr>
          <w:rFonts w:ascii="Arial" w:hAnsi="Arial" w:cs="Arial"/>
          <w:lang w:eastAsia="en-AU"/>
        </w:rPr>
        <w:t>Modification</w:t>
      </w:r>
      <w:r w:rsidR="00F1638F" w:rsidRPr="60882B5E">
        <w:rPr>
          <w:rFonts w:ascii="Arial" w:hAnsi="Arial" w:cs="Arial"/>
          <w:lang w:eastAsia="en-AU"/>
        </w:rPr>
        <w:t xml:space="preserve"> Application </w:t>
      </w:r>
      <w:r w:rsidR="00EC5E05" w:rsidRPr="00EC5E05">
        <w:rPr>
          <w:rFonts w:ascii="Arial" w:hAnsi="Arial" w:cs="Arial"/>
          <w:lang w:eastAsia="en-AU"/>
        </w:rPr>
        <w:t>DA/882/2021/A</w:t>
      </w:r>
      <w:r w:rsidR="00F1638F" w:rsidRPr="00EC5E05">
        <w:rPr>
          <w:rFonts w:ascii="Arial" w:hAnsi="Arial" w:cs="Arial"/>
          <w:lang w:eastAsia="en-AU"/>
        </w:rPr>
        <w:t xml:space="preserve"> for </w:t>
      </w:r>
      <w:r w:rsidR="00EC5E05" w:rsidRPr="00EC5E05">
        <w:rPr>
          <w:rFonts w:ascii="Arial" w:hAnsi="Arial" w:cs="Arial"/>
        </w:rPr>
        <w:t xml:space="preserve">a seniors </w:t>
      </w:r>
      <w:r w:rsidR="00EC5E05" w:rsidRPr="00B33D5D">
        <w:rPr>
          <w:rFonts w:ascii="Arial" w:hAnsi="Arial" w:cs="Arial"/>
        </w:rPr>
        <w:t>housing development in stages comprising demolition works, construction of a residential care facility (RACF) with independent living units (ILU’s) with associated on-site support services and communal facilities, car parking, landscaping, and other ancillary works under SEPP (Housing for Seniors or People with a Disability) 2004</w:t>
      </w:r>
      <w:r w:rsidR="00EC5E05" w:rsidRPr="00B33D5D">
        <w:rPr>
          <w:rFonts w:ascii="Arial" w:hAnsi="Arial" w:cs="Arial"/>
          <w:lang w:eastAsia="en-AU"/>
        </w:rPr>
        <w:t xml:space="preserve"> at </w:t>
      </w:r>
      <w:r w:rsidR="00EC5E05" w:rsidRPr="00EC5E05">
        <w:rPr>
          <w:rFonts w:ascii="Arial" w:hAnsi="Arial" w:cs="Arial"/>
          <w:lang w:eastAsia="en-AU"/>
        </w:rPr>
        <w:t xml:space="preserve">19 Bias Avenue and 1 Harbour Street Bateau Bay be </w:t>
      </w:r>
      <w:r w:rsidR="00162629" w:rsidRPr="00EC5E05">
        <w:rPr>
          <w:rFonts w:ascii="Arial" w:hAnsi="Arial" w:cs="Arial"/>
          <w:lang w:eastAsia="en-AU"/>
        </w:rPr>
        <w:t>APPROVED pursuant to Section 4.</w:t>
      </w:r>
      <w:r w:rsidR="002404F6" w:rsidRPr="00EC5E05">
        <w:rPr>
          <w:rFonts w:ascii="Arial" w:hAnsi="Arial" w:cs="Arial"/>
          <w:lang w:eastAsia="en-AU"/>
        </w:rPr>
        <w:t>55(2</w:t>
      </w:r>
      <w:r w:rsidR="00E60C9C" w:rsidRPr="00EC5E05">
        <w:rPr>
          <w:rFonts w:ascii="Arial" w:hAnsi="Arial" w:cs="Arial"/>
          <w:lang w:eastAsia="en-AU"/>
        </w:rPr>
        <w:t>)</w:t>
      </w:r>
      <w:r w:rsidR="002404F6" w:rsidRPr="00EC5E05">
        <w:rPr>
          <w:rFonts w:ascii="Arial" w:hAnsi="Arial" w:cs="Arial"/>
          <w:lang w:eastAsia="en-AU"/>
        </w:rPr>
        <w:t xml:space="preserve"> </w:t>
      </w:r>
      <w:r w:rsidR="00E60C9C" w:rsidRPr="00EC5E05">
        <w:rPr>
          <w:rFonts w:ascii="Arial" w:hAnsi="Arial" w:cs="Arial"/>
          <w:lang w:eastAsia="en-AU"/>
        </w:rPr>
        <w:t xml:space="preserve">of </w:t>
      </w:r>
      <w:r w:rsidR="00E60C9C" w:rsidRPr="60882B5E">
        <w:rPr>
          <w:rFonts w:ascii="Arial" w:hAnsi="Arial" w:cs="Arial"/>
          <w:lang w:eastAsia="en-AU"/>
        </w:rPr>
        <w:t xml:space="preserve">the </w:t>
      </w:r>
      <w:r w:rsidR="00E60C9C" w:rsidRPr="60882B5E">
        <w:rPr>
          <w:rFonts w:ascii="Arial" w:hAnsi="Arial" w:cs="Arial"/>
          <w:i/>
          <w:iCs/>
          <w:lang w:eastAsia="en-AU"/>
        </w:rPr>
        <w:t>Environmental Planning and Assessment Act 1979</w:t>
      </w:r>
      <w:r w:rsidR="00E60C9C" w:rsidRPr="60882B5E">
        <w:rPr>
          <w:rFonts w:ascii="Arial" w:hAnsi="Arial" w:cs="Arial"/>
          <w:lang w:eastAsia="en-AU"/>
        </w:rPr>
        <w:t xml:space="preserve"> </w:t>
      </w:r>
      <w:r w:rsidR="00B72D08" w:rsidRPr="001A492C">
        <w:rPr>
          <w:rFonts w:ascii="Arial" w:hAnsi="Arial" w:cs="Arial"/>
          <w:lang w:eastAsia="en-AU"/>
        </w:rPr>
        <w:t xml:space="preserve">subject to the </w:t>
      </w:r>
      <w:r w:rsidR="00B72D08" w:rsidRPr="00EC5E05">
        <w:rPr>
          <w:rFonts w:ascii="Arial" w:hAnsi="Arial" w:cs="Arial"/>
          <w:lang w:eastAsia="en-AU"/>
        </w:rPr>
        <w:t xml:space="preserve">draft </w:t>
      </w:r>
      <w:r w:rsidR="001C5F69" w:rsidRPr="00EC5E05">
        <w:rPr>
          <w:rFonts w:ascii="Arial" w:hAnsi="Arial" w:cs="Arial"/>
          <w:lang w:eastAsia="en-AU"/>
        </w:rPr>
        <w:t>conditions</w:t>
      </w:r>
      <w:r w:rsidR="00B72D08" w:rsidRPr="00EC5E05">
        <w:rPr>
          <w:rFonts w:ascii="Arial" w:hAnsi="Arial" w:cs="Arial"/>
          <w:lang w:eastAsia="en-AU"/>
        </w:rPr>
        <w:t xml:space="preserve"> of consent</w:t>
      </w:r>
      <w:r w:rsidR="3FC1B272" w:rsidRPr="00EC5E05">
        <w:rPr>
          <w:rFonts w:ascii="Arial" w:hAnsi="Arial" w:cs="Arial"/>
          <w:lang w:eastAsia="en-AU"/>
        </w:rPr>
        <w:t xml:space="preserve"> </w:t>
      </w:r>
      <w:r w:rsidR="00B72D08" w:rsidRPr="00EC5E05">
        <w:rPr>
          <w:rFonts w:ascii="Arial" w:hAnsi="Arial" w:cs="Arial"/>
          <w:lang w:eastAsia="en-AU"/>
        </w:rPr>
        <w:t xml:space="preserve">attached to this report at </w:t>
      </w:r>
      <w:r w:rsidR="001C5F69" w:rsidRPr="00EC5E05">
        <w:rPr>
          <w:rFonts w:ascii="Arial" w:hAnsi="Arial" w:cs="Arial"/>
          <w:lang w:eastAsia="en-AU"/>
        </w:rPr>
        <w:t>Attachment</w:t>
      </w:r>
      <w:r w:rsidR="00B72D08" w:rsidRPr="00EC5E05">
        <w:rPr>
          <w:rFonts w:ascii="Arial" w:hAnsi="Arial" w:cs="Arial"/>
          <w:lang w:eastAsia="en-AU"/>
        </w:rPr>
        <w:t xml:space="preserve"> A</w:t>
      </w:r>
      <w:r w:rsidR="001A492C" w:rsidRPr="00EC5E05">
        <w:rPr>
          <w:rFonts w:ascii="Arial" w:hAnsi="Arial" w:cs="Arial"/>
          <w:lang w:eastAsia="en-AU"/>
        </w:rPr>
        <w:t>; and</w:t>
      </w:r>
    </w:p>
    <w:p w14:paraId="2A5DFE2E" w14:textId="77777777" w:rsidR="001A492C" w:rsidRPr="00EC5E05" w:rsidRDefault="001A492C" w:rsidP="001A492C">
      <w:pPr>
        <w:pStyle w:val="ListParagraph"/>
        <w:widowControl w:val="0"/>
        <w:tabs>
          <w:tab w:val="left" w:pos="7485"/>
        </w:tabs>
        <w:spacing w:before="120" w:after="0" w:line="240" w:lineRule="auto"/>
        <w:ind w:right="23"/>
        <w:jc w:val="both"/>
        <w:rPr>
          <w:rFonts w:ascii="Arial" w:hAnsi="Arial" w:cs="Arial"/>
          <w:lang w:eastAsia="en-AU"/>
        </w:rPr>
      </w:pPr>
    </w:p>
    <w:p w14:paraId="27EF9BF1" w14:textId="44A2AE1B" w:rsidR="001A492C" w:rsidRPr="00BE218C" w:rsidRDefault="001A492C" w:rsidP="00A31B6E">
      <w:pPr>
        <w:pStyle w:val="ListParagraph"/>
        <w:widowControl w:val="0"/>
        <w:numPr>
          <w:ilvl w:val="0"/>
          <w:numId w:val="34"/>
        </w:numPr>
        <w:tabs>
          <w:tab w:val="left" w:pos="7485"/>
        </w:tabs>
        <w:spacing w:before="120" w:after="0" w:line="240" w:lineRule="auto"/>
        <w:ind w:right="23"/>
        <w:jc w:val="both"/>
        <w:rPr>
          <w:rFonts w:ascii="Arial" w:hAnsi="Arial" w:cs="Arial"/>
          <w:lang w:eastAsia="en-AU"/>
        </w:rPr>
      </w:pPr>
      <w:r>
        <w:rPr>
          <w:rFonts w:ascii="Arial" w:hAnsi="Arial" w:cs="Arial"/>
          <w:lang w:eastAsia="en-AU"/>
        </w:rPr>
        <w:t>Pursuant to Clause 1</w:t>
      </w:r>
      <w:r w:rsidR="000828AD">
        <w:rPr>
          <w:rFonts w:ascii="Arial" w:hAnsi="Arial" w:cs="Arial"/>
          <w:lang w:eastAsia="en-AU"/>
        </w:rPr>
        <w:t>18</w:t>
      </w:r>
      <w:r>
        <w:rPr>
          <w:rFonts w:ascii="Arial" w:hAnsi="Arial" w:cs="Arial"/>
          <w:lang w:eastAsia="en-AU"/>
        </w:rPr>
        <w:t xml:space="preserve"> of the </w:t>
      </w:r>
      <w:r w:rsidRPr="60882B5E">
        <w:rPr>
          <w:rFonts w:ascii="Arial" w:hAnsi="Arial" w:cs="Arial"/>
          <w:i/>
          <w:iCs/>
          <w:lang w:eastAsia="en-AU"/>
        </w:rPr>
        <w:t>Envi</w:t>
      </w:r>
      <w:r>
        <w:rPr>
          <w:rFonts w:ascii="Arial" w:hAnsi="Arial" w:cs="Arial"/>
          <w:i/>
          <w:iCs/>
          <w:lang w:eastAsia="en-AU"/>
        </w:rPr>
        <w:t>r</w:t>
      </w:r>
      <w:r w:rsidRPr="60882B5E">
        <w:rPr>
          <w:rFonts w:ascii="Arial" w:hAnsi="Arial" w:cs="Arial"/>
          <w:i/>
          <w:iCs/>
          <w:lang w:eastAsia="en-AU"/>
        </w:rPr>
        <w:t>onmental Planning and Assessment</w:t>
      </w:r>
      <w:r>
        <w:rPr>
          <w:rFonts w:ascii="Arial" w:hAnsi="Arial" w:cs="Arial"/>
          <w:i/>
          <w:iCs/>
          <w:lang w:eastAsia="en-AU"/>
        </w:rPr>
        <w:t xml:space="preserve"> Regulation 20</w:t>
      </w:r>
      <w:r w:rsidR="000828AD">
        <w:rPr>
          <w:rFonts w:ascii="Arial" w:hAnsi="Arial" w:cs="Arial"/>
          <w:i/>
          <w:iCs/>
          <w:lang w:eastAsia="en-AU"/>
        </w:rPr>
        <w:t>21</w:t>
      </w:r>
      <w:r>
        <w:rPr>
          <w:rFonts w:ascii="Arial" w:hAnsi="Arial" w:cs="Arial"/>
          <w:i/>
          <w:iCs/>
          <w:lang w:eastAsia="en-AU"/>
        </w:rPr>
        <w:t xml:space="preserve">, </w:t>
      </w:r>
      <w:r>
        <w:rPr>
          <w:rFonts w:ascii="Arial" w:hAnsi="Arial" w:cs="Arial"/>
          <w:lang w:eastAsia="en-AU"/>
        </w:rPr>
        <w:t xml:space="preserve">a notice of determination is </w:t>
      </w:r>
      <w:r w:rsidR="000828AD">
        <w:rPr>
          <w:rFonts w:ascii="Arial" w:hAnsi="Arial" w:cs="Arial"/>
          <w:lang w:eastAsia="en-AU"/>
        </w:rPr>
        <w:t xml:space="preserve">to be </w:t>
      </w:r>
      <w:r>
        <w:rPr>
          <w:rFonts w:ascii="Arial" w:hAnsi="Arial" w:cs="Arial"/>
          <w:lang w:eastAsia="en-AU"/>
        </w:rPr>
        <w:t xml:space="preserve">prepared by Council following the Panel’s determination of this modification application. </w:t>
      </w:r>
    </w:p>
    <w:p w14:paraId="6E7A4A5A" w14:textId="77777777" w:rsidR="000471AC" w:rsidRPr="00BE218C" w:rsidRDefault="000471AC" w:rsidP="000808D5">
      <w:pPr>
        <w:pStyle w:val="ListParagraph"/>
        <w:tabs>
          <w:tab w:val="left" w:pos="7485"/>
        </w:tabs>
        <w:spacing w:before="120" w:after="0" w:line="240" w:lineRule="auto"/>
        <w:ind w:right="23"/>
        <w:rPr>
          <w:rFonts w:ascii="Arial" w:hAnsi="Arial" w:cs="Arial"/>
          <w:bCs/>
          <w:lang w:eastAsia="en-AU"/>
        </w:rPr>
      </w:pPr>
    </w:p>
    <w:p w14:paraId="34983CEC" w14:textId="6E30487E" w:rsidR="00420F66" w:rsidRPr="00BE218C" w:rsidRDefault="00420F66" w:rsidP="00420F66">
      <w:pPr>
        <w:tabs>
          <w:tab w:val="left" w:pos="7485"/>
        </w:tabs>
        <w:spacing w:before="120" w:after="0" w:line="240" w:lineRule="auto"/>
        <w:ind w:right="23"/>
        <w:rPr>
          <w:rFonts w:ascii="Arial" w:hAnsi="Arial" w:cs="Arial"/>
          <w:bCs/>
          <w:lang w:eastAsia="en-AU"/>
        </w:rPr>
      </w:pPr>
      <w:r w:rsidRPr="00BE218C">
        <w:rPr>
          <w:rFonts w:ascii="Arial" w:hAnsi="Arial" w:cs="Arial"/>
          <w:bCs/>
          <w:lang w:eastAsia="en-AU"/>
        </w:rPr>
        <w:t>The following attachments are provided</w:t>
      </w:r>
      <w:r w:rsidRPr="002404F6">
        <w:rPr>
          <w:rFonts w:ascii="Arial" w:hAnsi="Arial" w:cs="Arial"/>
          <w:bCs/>
          <w:color w:val="FF0000"/>
          <w:lang w:eastAsia="en-AU"/>
        </w:rPr>
        <w:t>:</w:t>
      </w:r>
    </w:p>
    <w:p w14:paraId="4F65FEED" w14:textId="77777777" w:rsidR="00420F66" w:rsidRPr="00EC5E05" w:rsidRDefault="00420F66" w:rsidP="00420F66">
      <w:pPr>
        <w:pStyle w:val="ListParagraph"/>
        <w:tabs>
          <w:tab w:val="left" w:pos="7485"/>
        </w:tabs>
        <w:spacing w:before="120" w:after="0" w:line="240" w:lineRule="auto"/>
        <w:ind w:right="23"/>
        <w:rPr>
          <w:rFonts w:ascii="Arial" w:hAnsi="Arial" w:cs="Arial"/>
          <w:bCs/>
          <w:lang w:eastAsia="en-AU"/>
        </w:rPr>
      </w:pPr>
    </w:p>
    <w:p w14:paraId="16F1B818" w14:textId="6ADAFD32" w:rsidR="00420F66" w:rsidRPr="00EC5E05" w:rsidRDefault="00420F66" w:rsidP="00A31B6E">
      <w:pPr>
        <w:pStyle w:val="ListParagraph"/>
        <w:numPr>
          <w:ilvl w:val="0"/>
          <w:numId w:val="11"/>
        </w:numPr>
        <w:tabs>
          <w:tab w:val="left" w:pos="7485"/>
        </w:tabs>
        <w:spacing w:before="120" w:after="0" w:line="240" w:lineRule="auto"/>
        <w:ind w:right="23"/>
        <w:rPr>
          <w:rFonts w:ascii="Arial" w:hAnsi="Arial" w:cs="Arial"/>
          <w:bCs/>
          <w:lang w:eastAsia="en-AU"/>
        </w:rPr>
      </w:pPr>
      <w:r w:rsidRPr="00EC5E05">
        <w:rPr>
          <w:rFonts w:ascii="Arial" w:hAnsi="Arial" w:cs="Arial"/>
          <w:bCs/>
          <w:lang w:eastAsia="en-AU"/>
        </w:rPr>
        <w:t xml:space="preserve">Attachment A: Draft </w:t>
      </w:r>
      <w:r w:rsidR="00EC5E05" w:rsidRPr="00EC5E05">
        <w:rPr>
          <w:rFonts w:ascii="Arial" w:hAnsi="Arial" w:cs="Arial"/>
          <w:bCs/>
          <w:lang w:eastAsia="en-AU"/>
        </w:rPr>
        <w:t xml:space="preserve">Modified </w:t>
      </w:r>
      <w:r w:rsidRPr="00EC5E05">
        <w:rPr>
          <w:rFonts w:ascii="Arial" w:hAnsi="Arial" w:cs="Arial"/>
          <w:bCs/>
          <w:lang w:eastAsia="en-AU"/>
        </w:rPr>
        <w:t xml:space="preserve">Conditions of consent </w:t>
      </w:r>
    </w:p>
    <w:p w14:paraId="3A5DC908" w14:textId="76380702" w:rsidR="008565CB" w:rsidRPr="00EC5E05" w:rsidRDefault="008565CB" w:rsidP="00A31B6E">
      <w:pPr>
        <w:pStyle w:val="ListParagraph"/>
        <w:numPr>
          <w:ilvl w:val="0"/>
          <w:numId w:val="11"/>
        </w:numPr>
        <w:tabs>
          <w:tab w:val="left" w:pos="7485"/>
        </w:tabs>
        <w:spacing w:before="120" w:after="0" w:line="240" w:lineRule="auto"/>
        <w:ind w:right="23"/>
        <w:rPr>
          <w:rFonts w:ascii="Arial" w:hAnsi="Arial" w:cs="Arial"/>
          <w:bCs/>
          <w:lang w:eastAsia="en-AU"/>
        </w:rPr>
      </w:pPr>
      <w:r w:rsidRPr="00EC5E05">
        <w:rPr>
          <w:rFonts w:ascii="Arial" w:hAnsi="Arial" w:cs="Arial"/>
          <w:bCs/>
          <w:lang w:eastAsia="en-AU"/>
        </w:rPr>
        <w:t xml:space="preserve">Attachment B: </w:t>
      </w:r>
      <w:r w:rsidR="00EC5E05" w:rsidRPr="00EC5E05">
        <w:rPr>
          <w:rFonts w:ascii="Arial" w:hAnsi="Arial" w:cs="Arial"/>
          <w:bCs/>
          <w:lang w:eastAsia="en-AU"/>
        </w:rPr>
        <w:t>Architectural Plans</w:t>
      </w:r>
    </w:p>
    <w:p w14:paraId="32BEA7DD" w14:textId="77777777" w:rsidR="00FC016A" w:rsidRPr="00EC5E05" w:rsidRDefault="00FC016A" w:rsidP="000808D5">
      <w:pPr>
        <w:pStyle w:val="ListParagraph"/>
        <w:tabs>
          <w:tab w:val="left" w:pos="7485"/>
        </w:tabs>
        <w:spacing w:before="120" w:after="0" w:line="240" w:lineRule="auto"/>
        <w:ind w:right="23"/>
        <w:rPr>
          <w:rFonts w:ascii="Arial" w:hAnsi="Arial" w:cs="Arial"/>
          <w:b/>
          <w:lang w:eastAsia="en-AU"/>
        </w:rPr>
      </w:pPr>
    </w:p>
    <w:p w14:paraId="031F5C75" w14:textId="77777777" w:rsidR="000808D5" w:rsidRPr="00BE218C" w:rsidRDefault="000808D5"/>
    <w:sectPr w:rsidR="000808D5" w:rsidRPr="00BE218C">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5C6F71" w14:textId="77777777" w:rsidR="00751024" w:rsidRDefault="00751024" w:rsidP="009B4677">
      <w:pPr>
        <w:spacing w:after="0" w:line="240" w:lineRule="auto"/>
      </w:pPr>
      <w:r>
        <w:separator/>
      </w:r>
    </w:p>
  </w:endnote>
  <w:endnote w:type="continuationSeparator" w:id="0">
    <w:p w14:paraId="2A4ABF16" w14:textId="77777777" w:rsidR="00751024" w:rsidRDefault="00751024" w:rsidP="009B4677">
      <w:pPr>
        <w:spacing w:after="0" w:line="240" w:lineRule="auto"/>
      </w:pPr>
      <w:r>
        <w:continuationSeparator/>
      </w:r>
    </w:p>
  </w:endnote>
  <w:endnote w:type="continuationNotice" w:id="1">
    <w:p w14:paraId="385DFA85" w14:textId="77777777" w:rsidR="00751024" w:rsidRDefault="007510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EC120" w14:textId="77777777" w:rsidR="001349C7" w:rsidRDefault="001349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20D5308E" w:rsidR="006E052B" w:rsidRPr="009B4677" w:rsidRDefault="00AF75D0" w:rsidP="00616494">
    <w:pPr>
      <w:pStyle w:val="Footer"/>
      <w:pBdr>
        <w:top w:val="single" w:sz="18" w:space="1" w:color="auto"/>
      </w:pBdr>
      <w:rPr>
        <w:rFonts w:ascii="Arial" w:hAnsi="Arial" w:cs="Arial"/>
        <w:sz w:val="20"/>
        <w:szCs w:val="20"/>
      </w:rPr>
    </w:pPr>
    <w:r>
      <w:rPr>
        <w:rFonts w:ascii="Arial" w:hAnsi="Arial" w:cs="Arial"/>
        <w:sz w:val="20"/>
        <w:szCs w:val="20"/>
      </w:rPr>
      <w:t xml:space="preserve">Modification </w:t>
    </w:r>
    <w:r w:rsidR="006E052B" w:rsidRPr="009B4677">
      <w:rPr>
        <w:rFonts w:ascii="Arial" w:hAnsi="Arial" w:cs="Arial"/>
        <w:sz w:val="20"/>
        <w:szCs w:val="20"/>
      </w:rPr>
      <w:t xml:space="preserve">Assessment Report: </w:t>
    </w:r>
    <w:r w:rsidR="001349C7">
      <w:rPr>
        <w:rFonts w:ascii="Arial" w:hAnsi="Arial" w:cs="Arial"/>
        <w:sz w:val="20"/>
        <w:szCs w:val="20"/>
      </w:rPr>
      <w:t>DA.882.2021/A s.4.55(2) 25 Sept 2024</w:t>
    </w:r>
    <w:r w:rsidR="006E052B"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006E052B" w:rsidRPr="009B4677">
          <w:rPr>
            <w:rFonts w:ascii="Arial" w:hAnsi="Arial" w:cs="Arial"/>
            <w:sz w:val="20"/>
            <w:szCs w:val="20"/>
          </w:rPr>
          <w:fldChar w:fldCharType="begin"/>
        </w:r>
        <w:r w:rsidR="006E052B" w:rsidRPr="009B4677">
          <w:rPr>
            <w:rFonts w:ascii="Arial" w:hAnsi="Arial" w:cs="Arial"/>
            <w:sz w:val="20"/>
            <w:szCs w:val="20"/>
          </w:rPr>
          <w:instrText xml:space="preserve"> PAGE   \* MERGEFORMAT </w:instrText>
        </w:r>
        <w:r w:rsidR="006E052B" w:rsidRPr="009B4677">
          <w:rPr>
            <w:rFonts w:ascii="Arial" w:hAnsi="Arial" w:cs="Arial"/>
            <w:sz w:val="20"/>
            <w:szCs w:val="20"/>
          </w:rPr>
          <w:fldChar w:fldCharType="separate"/>
        </w:r>
        <w:r w:rsidR="00BA45E2">
          <w:rPr>
            <w:rFonts w:ascii="Arial" w:hAnsi="Arial" w:cs="Arial"/>
            <w:noProof/>
            <w:sz w:val="20"/>
            <w:szCs w:val="20"/>
          </w:rPr>
          <w:t>2</w:t>
        </w:r>
        <w:r w:rsidR="006E052B"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976D" w14:textId="77777777" w:rsidR="001349C7" w:rsidRDefault="001349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6BFA9" w14:textId="77777777" w:rsidR="00751024" w:rsidRDefault="00751024" w:rsidP="009B4677">
      <w:pPr>
        <w:spacing w:after="0" w:line="240" w:lineRule="auto"/>
      </w:pPr>
      <w:r>
        <w:separator/>
      </w:r>
    </w:p>
  </w:footnote>
  <w:footnote w:type="continuationSeparator" w:id="0">
    <w:p w14:paraId="2DCF26F7" w14:textId="77777777" w:rsidR="00751024" w:rsidRDefault="00751024" w:rsidP="009B4677">
      <w:pPr>
        <w:spacing w:after="0" w:line="240" w:lineRule="auto"/>
      </w:pPr>
      <w:r>
        <w:continuationSeparator/>
      </w:r>
    </w:p>
  </w:footnote>
  <w:footnote w:type="continuationNotice" w:id="1">
    <w:p w14:paraId="236D7577" w14:textId="77777777" w:rsidR="00751024" w:rsidRDefault="007510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7CAEE" w14:textId="77777777" w:rsidR="001349C7" w:rsidRDefault="00134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71C1" w14:textId="08DC1633" w:rsidR="006E052B" w:rsidRPr="00616494" w:rsidRDefault="00682F05" w:rsidP="00616494">
    <w:pPr>
      <w:pStyle w:val="Header"/>
      <w:pBdr>
        <w:bottom w:val="single" w:sz="18" w:space="1" w:color="auto"/>
      </w:pBdr>
      <w:rPr>
        <w:rFonts w:ascii="Arial" w:hAnsi="Arial" w:cs="Arial"/>
        <w:color w:val="FF0000"/>
        <w:sz w:val="20"/>
        <w:szCs w:val="20"/>
      </w:rPr>
    </w:pPr>
    <w:r w:rsidRPr="001B1EA9">
      <w:rPr>
        <w:rFonts w:ascii="Arial" w:hAnsi="Arial" w:cs="Arial"/>
      </w:rPr>
      <w:t>9-21 Bias Avenue</w:t>
    </w:r>
    <w:r>
      <w:rPr>
        <w:rFonts w:ascii="Arial" w:hAnsi="Arial" w:cs="Arial"/>
      </w:rPr>
      <w:t>, Bateau Bay</w:t>
    </w:r>
    <w:r w:rsidR="00616494" w:rsidRPr="00616494">
      <w:rPr>
        <w:rFonts w:ascii="Arial" w:hAnsi="Arial" w:cs="Arial"/>
        <w:color w:val="FF0000"/>
        <w:sz w:val="20"/>
        <w:szCs w:val="20"/>
      </w:rPr>
      <w:tab/>
    </w:r>
    <w:r w:rsidR="00616494" w:rsidRPr="00616494">
      <w:rPr>
        <w:rFonts w:ascii="Arial" w:hAnsi="Arial" w:cs="Arial"/>
        <w:color w:val="FF0000"/>
        <w:sz w:val="20"/>
        <w:szCs w:val="20"/>
      </w:rPr>
      <w:tab/>
    </w:r>
    <w:r w:rsidRPr="00682F05">
      <w:rPr>
        <w:rFonts w:ascii="Arial" w:hAnsi="Arial" w:cs="Arial"/>
        <w:sz w:val="20"/>
        <w:szCs w:val="20"/>
      </w:rPr>
      <w:t>25 Sept 2024</w:t>
    </w:r>
    <w:r w:rsidR="00616494" w:rsidRPr="00682F05">
      <w:rPr>
        <w:rFonts w:ascii="Arial" w:hAnsi="Arial" w:cs="Arial"/>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27C1F" w14:textId="77777777" w:rsidR="001349C7" w:rsidRDefault="00134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5066"/>
    <w:multiLevelType w:val="hybridMultilevel"/>
    <w:tmpl w:val="45B6E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E77E9A"/>
    <w:multiLevelType w:val="hybridMultilevel"/>
    <w:tmpl w:val="A9C0B642"/>
    <w:lvl w:ilvl="0" w:tplc="6F72C7AC">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FC3ED5"/>
    <w:multiLevelType w:val="hybridMultilevel"/>
    <w:tmpl w:val="7A50F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710F4"/>
    <w:multiLevelType w:val="hybridMultilevel"/>
    <w:tmpl w:val="97D65C8E"/>
    <w:lvl w:ilvl="0" w:tplc="94C6FB20">
      <w:start w:val="1"/>
      <w:numFmt w:val="lowerLetter"/>
      <w:lvlText w:val="(%1)"/>
      <w:lvlJc w:val="left"/>
      <w:pPr>
        <w:ind w:left="416" w:hanging="390"/>
      </w:pPr>
      <w:rPr>
        <w:rFonts w:hint="default"/>
      </w:rPr>
    </w:lvl>
    <w:lvl w:ilvl="1" w:tplc="0C090019" w:tentative="1">
      <w:start w:val="1"/>
      <w:numFmt w:val="lowerLetter"/>
      <w:lvlText w:val="%2."/>
      <w:lvlJc w:val="left"/>
      <w:pPr>
        <w:ind w:left="1106" w:hanging="360"/>
      </w:pPr>
    </w:lvl>
    <w:lvl w:ilvl="2" w:tplc="0C09001B" w:tentative="1">
      <w:start w:val="1"/>
      <w:numFmt w:val="lowerRoman"/>
      <w:lvlText w:val="%3."/>
      <w:lvlJc w:val="right"/>
      <w:pPr>
        <w:ind w:left="1826" w:hanging="180"/>
      </w:pPr>
    </w:lvl>
    <w:lvl w:ilvl="3" w:tplc="0C09000F" w:tentative="1">
      <w:start w:val="1"/>
      <w:numFmt w:val="decimal"/>
      <w:lvlText w:val="%4."/>
      <w:lvlJc w:val="left"/>
      <w:pPr>
        <w:ind w:left="2546" w:hanging="360"/>
      </w:pPr>
    </w:lvl>
    <w:lvl w:ilvl="4" w:tplc="0C090019" w:tentative="1">
      <w:start w:val="1"/>
      <w:numFmt w:val="lowerLetter"/>
      <w:lvlText w:val="%5."/>
      <w:lvlJc w:val="left"/>
      <w:pPr>
        <w:ind w:left="3266" w:hanging="360"/>
      </w:pPr>
    </w:lvl>
    <w:lvl w:ilvl="5" w:tplc="0C09001B" w:tentative="1">
      <w:start w:val="1"/>
      <w:numFmt w:val="lowerRoman"/>
      <w:lvlText w:val="%6."/>
      <w:lvlJc w:val="right"/>
      <w:pPr>
        <w:ind w:left="3986" w:hanging="180"/>
      </w:pPr>
    </w:lvl>
    <w:lvl w:ilvl="6" w:tplc="0C09000F" w:tentative="1">
      <w:start w:val="1"/>
      <w:numFmt w:val="decimal"/>
      <w:lvlText w:val="%7."/>
      <w:lvlJc w:val="left"/>
      <w:pPr>
        <w:ind w:left="4706" w:hanging="360"/>
      </w:pPr>
    </w:lvl>
    <w:lvl w:ilvl="7" w:tplc="0C090019" w:tentative="1">
      <w:start w:val="1"/>
      <w:numFmt w:val="lowerLetter"/>
      <w:lvlText w:val="%8."/>
      <w:lvlJc w:val="left"/>
      <w:pPr>
        <w:ind w:left="5426" w:hanging="360"/>
      </w:pPr>
    </w:lvl>
    <w:lvl w:ilvl="8" w:tplc="0C09001B" w:tentative="1">
      <w:start w:val="1"/>
      <w:numFmt w:val="lowerRoman"/>
      <w:lvlText w:val="%9."/>
      <w:lvlJc w:val="right"/>
      <w:pPr>
        <w:ind w:left="6146" w:hanging="180"/>
      </w:pPr>
    </w:lvl>
  </w:abstractNum>
  <w:abstractNum w:abstractNumId="5"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BE423D"/>
    <w:multiLevelType w:val="hybridMultilevel"/>
    <w:tmpl w:val="C0F4E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0A94947"/>
    <w:multiLevelType w:val="hybridMultilevel"/>
    <w:tmpl w:val="F46C8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11" w15:restartNumberingAfterBreak="0">
    <w:nsid w:val="121269CD"/>
    <w:multiLevelType w:val="hybridMultilevel"/>
    <w:tmpl w:val="4BC2AC7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55472C9"/>
    <w:multiLevelType w:val="hybridMultilevel"/>
    <w:tmpl w:val="452C06D4"/>
    <w:lvl w:ilvl="0" w:tplc="67941F8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78262B"/>
    <w:multiLevelType w:val="hybridMultilevel"/>
    <w:tmpl w:val="0F9E7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2385"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76747DD"/>
    <w:multiLevelType w:val="hybridMultilevel"/>
    <w:tmpl w:val="3F8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422111"/>
    <w:multiLevelType w:val="hybridMultilevel"/>
    <w:tmpl w:val="084C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947D38"/>
    <w:multiLevelType w:val="hybridMultilevel"/>
    <w:tmpl w:val="2F8A4176"/>
    <w:lvl w:ilvl="0" w:tplc="A5E85C22">
      <w:start w:val="106"/>
      <w:numFmt w:val="bullet"/>
      <w:lvlText w:val="-"/>
      <w:lvlJc w:val="left"/>
      <w:pPr>
        <w:ind w:left="1146" w:hanging="360"/>
      </w:pPr>
      <w:rPr>
        <w:rFonts w:ascii="Arial" w:eastAsiaTheme="minorEastAsia" w:hAnsi="Arial" w:cs="Arial" w:hint="default"/>
      </w:rPr>
    </w:lvl>
    <w:lvl w:ilvl="1" w:tplc="0C090003" w:tentative="1">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0" w15:restartNumberingAfterBreak="0">
    <w:nsid w:val="2BC5569A"/>
    <w:multiLevelType w:val="hybridMultilevel"/>
    <w:tmpl w:val="417E0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880619"/>
    <w:multiLevelType w:val="hybridMultilevel"/>
    <w:tmpl w:val="347255BE"/>
    <w:lvl w:ilvl="0" w:tplc="5B820D64">
      <w:start w:val="1"/>
      <w:numFmt w:val="lowerRoman"/>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615004"/>
    <w:multiLevelType w:val="hybridMultilevel"/>
    <w:tmpl w:val="C6FC6F78"/>
    <w:lvl w:ilvl="0" w:tplc="A828BA2C">
      <w:start w:val="1"/>
      <w:numFmt w:val="decimal"/>
      <w:lvlText w:val="%1."/>
      <w:lvlJc w:val="left"/>
      <w:pPr>
        <w:ind w:left="1020" w:hanging="709"/>
      </w:pPr>
      <w:rPr>
        <w:rFonts w:ascii="Arial MT" w:eastAsia="Arial MT" w:hAnsi="Arial MT" w:cs="Arial MT" w:hint="default"/>
        <w:b w:val="0"/>
        <w:bCs w:val="0"/>
        <w:w w:val="100"/>
        <w:sz w:val="24"/>
        <w:szCs w:val="24"/>
        <w:lang w:val="en-US" w:eastAsia="en-US" w:bidi="ar-SA"/>
      </w:rPr>
    </w:lvl>
    <w:lvl w:ilvl="1" w:tplc="0C090001">
      <w:start w:val="1"/>
      <w:numFmt w:val="bullet"/>
      <w:lvlText w:val=""/>
      <w:lvlJc w:val="left"/>
      <w:pPr>
        <w:ind w:left="1380" w:hanging="360"/>
      </w:pPr>
      <w:rPr>
        <w:rFonts w:ascii="Symbol" w:hAnsi="Symbol" w:hint="default"/>
      </w:rPr>
    </w:lvl>
    <w:lvl w:ilvl="2" w:tplc="5FEA0C70">
      <w:numFmt w:val="bullet"/>
      <w:lvlText w:val="•"/>
      <w:lvlJc w:val="left"/>
      <w:pPr>
        <w:ind w:left="1440" w:hanging="425"/>
      </w:pPr>
      <w:rPr>
        <w:rFonts w:hint="default"/>
        <w:lang w:val="en-US" w:eastAsia="en-US" w:bidi="ar-SA"/>
      </w:rPr>
    </w:lvl>
    <w:lvl w:ilvl="3" w:tplc="A30472F0">
      <w:numFmt w:val="bullet"/>
      <w:lvlText w:val="•"/>
      <w:lvlJc w:val="left"/>
      <w:pPr>
        <w:ind w:left="1740" w:hanging="425"/>
      </w:pPr>
      <w:rPr>
        <w:rFonts w:hint="default"/>
        <w:lang w:val="en-US" w:eastAsia="en-US" w:bidi="ar-SA"/>
      </w:rPr>
    </w:lvl>
    <w:lvl w:ilvl="4" w:tplc="C52849D0">
      <w:numFmt w:val="bullet"/>
      <w:lvlText w:val="•"/>
      <w:lvlJc w:val="left"/>
      <w:pPr>
        <w:ind w:left="3026" w:hanging="425"/>
      </w:pPr>
      <w:rPr>
        <w:rFonts w:hint="default"/>
        <w:lang w:val="en-US" w:eastAsia="en-US" w:bidi="ar-SA"/>
      </w:rPr>
    </w:lvl>
    <w:lvl w:ilvl="5" w:tplc="FF46CEEC">
      <w:numFmt w:val="bullet"/>
      <w:lvlText w:val="•"/>
      <w:lvlJc w:val="left"/>
      <w:pPr>
        <w:ind w:left="4313" w:hanging="425"/>
      </w:pPr>
      <w:rPr>
        <w:rFonts w:hint="default"/>
        <w:lang w:val="en-US" w:eastAsia="en-US" w:bidi="ar-SA"/>
      </w:rPr>
    </w:lvl>
    <w:lvl w:ilvl="6" w:tplc="F190BEBA">
      <w:numFmt w:val="bullet"/>
      <w:lvlText w:val="•"/>
      <w:lvlJc w:val="left"/>
      <w:pPr>
        <w:ind w:left="5599" w:hanging="425"/>
      </w:pPr>
      <w:rPr>
        <w:rFonts w:hint="default"/>
        <w:lang w:val="en-US" w:eastAsia="en-US" w:bidi="ar-SA"/>
      </w:rPr>
    </w:lvl>
    <w:lvl w:ilvl="7" w:tplc="6DEA45DA">
      <w:numFmt w:val="bullet"/>
      <w:lvlText w:val="•"/>
      <w:lvlJc w:val="left"/>
      <w:pPr>
        <w:ind w:left="6886" w:hanging="425"/>
      </w:pPr>
      <w:rPr>
        <w:rFonts w:hint="default"/>
        <w:lang w:val="en-US" w:eastAsia="en-US" w:bidi="ar-SA"/>
      </w:rPr>
    </w:lvl>
    <w:lvl w:ilvl="8" w:tplc="2D7AEC18">
      <w:numFmt w:val="bullet"/>
      <w:lvlText w:val="•"/>
      <w:lvlJc w:val="left"/>
      <w:pPr>
        <w:ind w:left="8173" w:hanging="425"/>
      </w:pPr>
      <w:rPr>
        <w:rFonts w:hint="default"/>
        <w:lang w:val="en-US" w:eastAsia="en-US" w:bidi="ar-SA"/>
      </w:rPr>
    </w:lvl>
  </w:abstractNum>
  <w:abstractNum w:abstractNumId="23"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82A593E"/>
    <w:multiLevelType w:val="hybridMultilevel"/>
    <w:tmpl w:val="31E46084"/>
    <w:lvl w:ilvl="0" w:tplc="A9C0B7C2">
      <w:start w:val="1"/>
      <w:numFmt w:val="lowerRoman"/>
      <w:lvlText w:val="(%1)"/>
      <w:lvlJc w:val="left"/>
      <w:pPr>
        <w:ind w:left="1723" w:hanging="720"/>
      </w:pPr>
      <w:rPr>
        <w:rFonts w:hint="default"/>
      </w:rPr>
    </w:lvl>
    <w:lvl w:ilvl="1" w:tplc="0C090019" w:tentative="1">
      <w:start w:val="1"/>
      <w:numFmt w:val="lowerLetter"/>
      <w:lvlText w:val="%2."/>
      <w:lvlJc w:val="left"/>
      <w:pPr>
        <w:ind w:left="1541" w:hanging="360"/>
      </w:pPr>
    </w:lvl>
    <w:lvl w:ilvl="2" w:tplc="0C09001B" w:tentative="1">
      <w:start w:val="1"/>
      <w:numFmt w:val="lowerRoman"/>
      <w:lvlText w:val="%3."/>
      <w:lvlJc w:val="right"/>
      <w:pPr>
        <w:ind w:left="2261" w:hanging="180"/>
      </w:pPr>
    </w:lvl>
    <w:lvl w:ilvl="3" w:tplc="0C09000F" w:tentative="1">
      <w:start w:val="1"/>
      <w:numFmt w:val="decimal"/>
      <w:lvlText w:val="%4."/>
      <w:lvlJc w:val="left"/>
      <w:pPr>
        <w:ind w:left="2981" w:hanging="360"/>
      </w:pPr>
    </w:lvl>
    <w:lvl w:ilvl="4" w:tplc="0C090019" w:tentative="1">
      <w:start w:val="1"/>
      <w:numFmt w:val="lowerLetter"/>
      <w:lvlText w:val="%5."/>
      <w:lvlJc w:val="left"/>
      <w:pPr>
        <w:ind w:left="3701" w:hanging="360"/>
      </w:pPr>
    </w:lvl>
    <w:lvl w:ilvl="5" w:tplc="0C09001B" w:tentative="1">
      <w:start w:val="1"/>
      <w:numFmt w:val="lowerRoman"/>
      <w:lvlText w:val="%6."/>
      <w:lvlJc w:val="right"/>
      <w:pPr>
        <w:ind w:left="4421" w:hanging="180"/>
      </w:pPr>
    </w:lvl>
    <w:lvl w:ilvl="6" w:tplc="0C09000F" w:tentative="1">
      <w:start w:val="1"/>
      <w:numFmt w:val="decimal"/>
      <w:lvlText w:val="%7."/>
      <w:lvlJc w:val="left"/>
      <w:pPr>
        <w:ind w:left="5141" w:hanging="360"/>
      </w:pPr>
    </w:lvl>
    <w:lvl w:ilvl="7" w:tplc="0C090019" w:tentative="1">
      <w:start w:val="1"/>
      <w:numFmt w:val="lowerLetter"/>
      <w:lvlText w:val="%8."/>
      <w:lvlJc w:val="left"/>
      <w:pPr>
        <w:ind w:left="5861" w:hanging="360"/>
      </w:pPr>
    </w:lvl>
    <w:lvl w:ilvl="8" w:tplc="0C09001B" w:tentative="1">
      <w:start w:val="1"/>
      <w:numFmt w:val="lowerRoman"/>
      <w:lvlText w:val="%9."/>
      <w:lvlJc w:val="right"/>
      <w:pPr>
        <w:ind w:left="6581" w:hanging="180"/>
      </w:pPr>
    </w:lvl>
  </w:abstractNum>
  <w:abstractNum w:abstractNumId="25" w15:restartNumberingAfterBreak="0">
    <w:nsid w:val="39FB01A5"/>
    <w:multiLevelType w:val="hybridMultilevel"/>
    <w:tmpl w:val="6F98A7B4"/>
    <w:lvl w:ilvl="0" w:tplc="67941F86">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6CD6F76"/>
    <w:multiLevelType w:val="hybridMultilevel"/>
    <w:tmpl w:val="B55AD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8" w15:restartNumberingAfterBreak="0">
    <w:nsid w:val="4D5E52DA"/>
    <w:multiLevelType w:val="hybridMultilevel"/>
    <w:tmpl w:val="5810D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52F17E1"/>
    <w:multiLevelType w:val="hybridMultilevel"/>
    <w:tmpl w:val="D46CE136"/>
    <w:lvl w:ilvl="0" w:tplc="0C090001">
      <w:start w:val="1"/>
      <w:numFmt w:val="bullet"/>
      <w:lvlText w:val=""/>
      <w:lvlJc w:val="left"/>
      <w:pPr>
        <w:ind w:left="1517" w:hanging="360"/>
      </w:pPr>
      <w:rPr>
        <w:rFonts w:ascii="Symbol" w:hAnsi="Symbol" w:hint="default"/>
      </w:rPr>
    </w:lvl>
    <w:lvl w:ilvl="1" w:tplc="0C090003" w:tentative="1">
      <w:start w:val="1"/>
      <w:numFmt w:val="bullet"/>
      <w:lvlText w:val="o"/>
      <w:lvlJc w:val="left"/>
      <w:pPr>
        <w:ind w:left="2237" w:hanging="360"/>
      </w:pPr>
      <w:rPr>
        <w:rFonts w:ascii="Courier New" w:hAnsi="Courier New" w:cs="Courier New" w:hint="default"/>
      </w:rPr>
    </w:lvl>
    <w:lvl w:ilvl="2" w:tplc="0C090005" w:tentative="1">
      <w:start w:val="1"/>
      <w:numFmt w:val="bullet"/>
      <w:lvlText w:val=""/>
      <w:lvlJc w:val="left"/>
      <w:pPr>
        <w:ind w:left="2957" w:hanging="360"/>
      </w:pPr>
      <w:rPr>
        <w:rFonts w:ascii="Wingdings" w:hAnsi="Wingdings" w:hint="default"/>
      </w:rPr>
    </w:lvl>
    <w:lvl w:ilvl="3" w:tplc="0C090001" w:tentative="1">
      <w:start w:val="1"/>
      <w:numFmt w:val="bullet"/>
      <w:lvlText w:val=""/>
      <w:lvlJc w:val="left"/>
      <w:pPr>
        <w:ind w:left="3677" w:hanging="360"/>
      </w:pPr>
      <w:rPr>
        <w:rFonts w:ascii="Symbol" w:hAnsi="Symbol" w:hint="default"/>
      </w:rPr>
    </w:lvl>
    <w:lvl w:ilvl="4" w:tplc="0C090003" w:tentative="1">
      <w:start w:val="1"/>
      <w:numFmt w:val="bullet"/>
      <w:lvlText w:val="o"/>
      <w:lvlJc w:val="left"/>
      <w:pPr>
        <w:ind w:left="4397" w:hanging="360"/>
      </w:pPr>
      <w:rPr>
        <w:rFonts w:ascii="Courier New" w:hAnsi="Courier New" w:cs="Courier New" w:hint="default"/>
      </w:rPr>
    </w:lvl>
    <w:lvl w:ilvl="5" w:tplc="0C090005" w:tentative="1">
      <w:start w:val="1"/>
      <w:numFmt w:val="bullet"/>
      <w:lvlText w:val=""/>
      <w:lvlJc w:val="left"/>
      <w:pPr>
        <w:ind w:left="5117" w:hanging="360"/>
      </w:pPr>
      <w:rPr>
        <w:rFonts w:ascii="Wingdings" w:hAnsi="Wingdings" w:hint="default"/>
      </w:rPr>
    </w:lvl>
    <w:lvl w:ilvl="6" w:tplc="0C090001" w:tentative="1">
      <w:start w:val="1"/>
      <w:numFmt w:val="bullet"/>
      <w:lvlText w:val=""/>
      <w:lvlJc w:val="left"/>
      <w:pPr>
        <w:ind w:left="5837" w:hanging="360"/>
      </w:pPr>
      <w:rPr>
        <w:rFonts w:ascii="Symbol" w:hAnsi="Symbol" w:hint="default"/>
      </w:rPr>
    </w:lvl>
    <w:lvl w:ilvl="7" w:tplc="0C090003" w:tentative="1">
      <w:start w:val="1"/>
      <w:numFmt w:val="bullet"/>
      <w:lvlText w:val="o"/>
      <w:lvlJc w:val="left"/>
      <w:pPr>
        <w:ind w:left="6557" w:hanging="360"/>
      </w:pPr>
      <w:rPr>
        <w:rFonts w:ascii="Courier New" w:hAnsi="Courier New" w:cs="Courier New" w:hint="default"/>
      </w:rPr>
    </w:lvl>
    <w:lvl w:ilvl="8" w:tplc="0C090005" w:tentative="1">
      <w:start w:val="1"/>
      <w:numFmt w:val="bullet"/>
      <w:lvlText w:val=""/>
      <w:lvlJc w:val="left"/>
      <w:pPr>
        <w:ind w:left="7277" w:hanging="360"/>
      </w:pPr>
      <w:rPr>
        <w:rFonts w:ascii="Wingdings" w:hAnsi="Wingdings" w:hint="default"/>
      </w:rPr>
    </w:lvl>
  </w:abstractNum>
  <w:abstractNum w:abstractNumId="38"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8F3076D"/>
    <w:multiLevelType w:val="hybridMultilevel"/>
    <w:tmpl w:val="FE26B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3265F2"/>
    <w:multiLevelType w:val="hybridMultilevel"/>
    <w:tmpl w:val="6C7C4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EB47E5"/>
    <w:multiLevelType w:val="hybridMultilevel"/>
    <w:tmpl w:val="2604E960"/>
    <w:lvl w:ilvl="0" w:tplc="67941F86">
      <w:start w:val="1"/>
      <w:numFmt w:val="lowerLetter"/>
      <w:lvlText w:val="(%1)"/>
      <w:lvlJc w:val="left"/>
      <w:pPr>
        <w:ind w:left="644" w:hanging="360"/>
      </w:pPr>
      <w:rPr>
        <w:rFont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3" w15:restartNumberingAfterBreak="0">
    <w:nsid w:val="74066C44"/>
    <w:multiLevelType w:val="hybridMultilevel"/>
    <w:tmpl w:val="980C82BA"/>
    <w:lvl w:ilvl="0" w:tplc="5B820D64">
      <w:start w:val="1"/>
      <w:numFmt w:val="lowerRoman"/>
      <w:lvlText w:val="(%1)"/>
      <w:lvlJc w:val="left"/>
      <w:pPr>
        <w:ind w:left="2280" w:hanging="360"/>
      </w:pPr>
      <w:rPr>
        <w:rFonts w:hint="default"/>
        <w:i w:val="0"/>
        <w:iCs w:val="0"/>
      </w:rPr>
    </w:lvl>
    <w:lvl w:ilvl="1" w:tplc="0C090019" w:tentative="1">
      <w:start w:val="1"/>
      <w:numFmt w:val="lowerLetter"/>
      <w:lvlText w:val="%2."/>
      <w:lvlJc w:val="left"/>
      <w:pPr>
        <w:ind w:left="3000" w:hanging="360"/>
      </w:pPr>
    </w:lvl>
    <w:lvl w:ilvl="2" w:tplc="0C09001B" w:tentative="1">
      <w:start w:val="1"/>
      <w:numFmt w:val="lowerRoman"/>
      <w:lvlText w:val="%3."/>
      <w:lvlJc w:val="right"/>
      <w:pPr>
        <w:ind w:left="3720" w:hanging="180"/>
      </w:pPr>
    </w:lvl>
    <w:lvl w:ilvl="3" w:tplc="0C09000F" w:tentative="1">
      <w:start w:val="1"/>
      <w:numFmt w:val="decimal"/>
      <w:lvlText w:val="%4."/>
      <w:lvlJc w:val="left"/>
      <w:pPr>
        <w:ind w:left="4440" w:hanging="360"/>
      </w:pPr>
    </w:lvl>
    <w:lvl w:ilvl="4" w:tplc="0C090019" w:tentative="1">
      <w:start w:val="1"/>
      <w:numFmt w:val="lowerLetter"/>
      <w:lvlText w:val="%5."/>
      <w:lvlJc w:val="left"/>
      <w:pPr>
        <w:ind w:left="5160" w:hanging="360"/>
      </w:pPr>
    </w:lvl>
    <w:lvl w:ilvl="5" w:tplc="0C09001B" w:tentative="1">
      <w:start w:val="1"/>
      <w:numFmt w:val="lowerRoman"/>
      <w:lvlText w:val="%6."/>
      <w:lvlJc w:val="right"/>
      <w:pPr>
        <w:ind w:left="5880" w:hanging="180"/>
      </w:pPr>
    </w:lvl>
    <w:lvl w:ilvl="6" w:tplc="0C09000F" w:tentative="1">
      <w:start w:val="1"/>
      <w:numFmt w:val="decimal"/>
      <w:lvlText w:val="%7."/>
      <w:lvlJc w:val="left"/>
      <w:pPr>
        <w:ind w:left="6600" w:hanging="360"/>
      </w:pPr>
    </w:lvl>
    <w:lvl w:ilvl="7" w:tplc="0C090019" w:tentative="1">
      <w:start w:val="1"/>
      <w:numFmt w:val="lowerLetter"/>
      <w:lvlText w:val="%8."/>
      <w:lvlJc w:val="left"/>
      <w:pPr>
        <w:ind w:left="7320" w:hanging="360"/>
      </w:pPr>
    </w:lvl>
    <w:lvl w:ilvl="8" w:tplc="0C09001B" w:tentative="1">
      <w:start w:val="1"/>
      <w:numFmt w:val="lowerRoman"/>
      <w:lvlText w:val="%9."/>
      <w:lvlJc w:val="right"/>
      <w:pPr>
        <w:ind w:left="8040" w:hanging="180"/>
      </w:pPr>
    </w:lvl>
  </w:abstractNum>
  <w:abstractNum w:abstractNumId="44"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0E11AC"/>
    <w:multiLevelType w:val="hybridMultilevel"/>
    <w:tmpl w:val="38E2C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196C18"/>
    <w:multiLevelType w:val="hybridMultilevel"/>
    <w:tmpl w:val="921E0FB2"/>
    <w:lvl w:ilvl="0" w:tplc="0C090001">
      <w:start w:val="1"/>
      <w:numFmt w:val="bullet"/>
      <w:lvlText w:val=""/>
      <w:lvlJc w:val="left"/>
      <w:pPr>
        <w:ind w:left="6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7176C0"/>
    <w:multiLevelType w:val="hybridMultilevel"/>
    <w:tmpl w:val="2CF06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2D4072"/>
    <w:multiLevelType w:val="hybridMultilevel"/>
    <w:tmpl w:val="130AA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40997418">
    <w:abstractNumId w:val="15"/>
  </w:num>
  <w:num w:numId="2" w16cid:durableId="1013069341">
    <w:abstractNumId w:val="36"/>
  </w:num>
  <w:num w:numId="3" w16cid:durableId="122308501">
    <w:abstractNumId w:val="10"/>
  </w:num>
  <w:num w:numId="4" w16cid:durableId="1468818791">
    <w:abstractNumId w:val="27"/>
  </w:num>
  <w:num w:numId="5" w16cid:durableId="257759715">
    <w:abstractNumId w:val="1"/>
  </w:num>
  <w:num w:numId="6" w16cid:durableId="803541724">
    <w:abstractNumId w:val="18"/>
  </w:num>
  <w:num w:numId="7" w16cid:durableId="23135155">
    <w:abstractNumId w:val="44"/>
  </w:num>
  <w:num w:numId="8" w16cid:durableId="808205977">
    <w:abstractNumId w:val="37"/>
  </w:num>
  <w:num w:numId="9" w16cid:durableId="892152851">
    <w:abstractNumId w:val="8"/>
  </w:num>
  <w:num w:numId="10" w16cid:durableId="283586426">
    <w:abstractNumId w:val="32"/>
  </w:num>
  <w:num w:numId="11" w16cid:durableId="2012873963">
    <w:abstractNumId w:val="38"/>
  </w:num>
  <w:num w:numId="12" w16cid:durableId="5719273">
    <w:abstractNumId w:val="35"/>
  </w:num>
  <w:num w:numId="13" w16cid:durableId="1566835474">
    <w:abstractNumId w:val="23"/>
  </w:num>
  <w:num w:numId="14" w16cid:durableId="1343628682">
    <w:abstractNumId w:val="41"/>
  </w:num>
  <w:num w:numId="15" w16cid:durableId="78915616">
    <w:abstractNumId w:val="31"/>
  </w:num>
  <w:num w:numId="16" w16cid:durableId="1252929051">
    <w:abstractNumId w:val="16"/>
  </w:num>
  <w:num w:numId="17" w16cid:durableId="1648775816">
    <w:abstractNumId w:val="5"/>
  </w:num>
  <w:num w:numId="18" w16cid:durableId="722094174">
    <w:abstractNumId w:val="45"/>
  </w:num>
  <w:num w:numId="19" w16cid:durableId="846139650">
    <w:abstractNumId w:val="2"/>
  </w:num>
  <w:num w:numId="20" w16cid:durableId="814831315">
    <w:abstractNumId w:val="30"/>
  </w:num>
  <w:num w:numId="21" w16cid:durableId="1211115420">
    <w:abstractNumId w:val="34"/>
  </w:num>
  <w:num w:numId="22" w16cid:durableId="967198728">
    <w:abstractNumId w:val="29"/>
  </w:num>
  <w:num w:numId="23" w16cid:durableId="1056510815">
    <w:abstractNumId w:val="33"/>
  </w:num>
  <w:num w:numId="24" w16cid:durableId="38867275">
    <w:abstractNumId w:val="13"/>
  </w:num>
  <w:num w:numId="25" w16cid:durableId="2066250876">
    <w:abstractNumId w:val="42"/>
  </w:num>
  <w:num w:numId="26" w16cid:durableId="355548592">
    <w:abstractNumId w:val="21"/>
  </w:num>
  <w:num w:numId="27" w16cid:durableId="48001796">
    <w:abstractNumId w:val="39"/>
  </w:num>
  <w:num w:numId="28" w16cid:durableId="1796218307">
    <w:abstractNumId w:val="25"/>
  </w:num>
  <w:num w:numId="29" w16cid:durableId="1769081809">
    <w:abstractNumId w:val="43"/>
  </w:num>
  <w:num w:numId="30" w16cid:durableId="1741782568">
    <w:abstractNumId w:val="12"/>
  </w:num>
  <w:num w:numId="31" w16cid:durableId="1208831877">
    <w:abstractNumId w:val="20"/>
  </w:num>
  <w:num w:numId="32" w16cid:durableId="914053917">
    <w:abstractNumId w:val="0"/>
  </w:num>
  <w:num w:numId="33" w16cid:durableId="204800042">
    <w:abstractNumId w:val="26"/>
  </w:num>
  <w:num w:numId="34" w16cid:durableId="1655067482">
    <w:abstractNumId w:val="14"/>
  </w:num>
  <w:num w:numId="35" w16cid:durableId="548222310">
    <w:abstractNumId w:val="6"/>
  </w:num>
  <w:num w:numId="36" w16cid:durableId="1337269211">
    <w:abstractNumId w:val="22"/>
  </w:num>
  <w:num w:numId="37" w16cid:durableId="1516459194">
    <w:abstractNumId w:val="17"/>
  </w:num>
  <w:num w:numId="38" w16cid:durableId="1110508776">
    <w:abstractNumId w:val="9"/>
  </w:num>
  <w:num w:numId="39" w16cid:durableId="771585519">
    <w:abstractNumId w:val="40"/>
  </w:num>
  <w:num w:numId="40" w16cid:durableId="426118317">
    <w:abstractNumId w:val="48"/>
  </w:num>
  <w:num w:numId="41" w16cid:durableId="2117551944">
    <w:abstractNumId w:val="3"/>
  </w:num>
  <w:num w:numId="42" w16cid:durableId="338506064">
    <w:abstractNumId w:val="47"/>
  </w:num>
  <w:num w:numId="43" w16cid:durableId="1438482004">
    <w:abstractNumId w:val="7"/>
  </w:num>
  <w:num w:numId="44" w16cid:durableId="874469699">
    <w:abstractNumId w:val="19"/>
  </w:num>
  <w:num w:numId="45" w16cid:durableId="2062484164">
    <w:abstractNumId w:val="4"/>
  </w:num>
  <w:num w:numId="46" w16cid:durableId="1167670600">
    <w:abstractNumId w:val="24"/>
  </w:num>
  <w:num w:numId="47" w16cid:durableId="454711237">
    <w:abstractNumId w:val="11"/>
  </w:num>
  <w:num w:numId="48" w16cid:durableId="774254274">
    <w:abstractNumId w:val="46"/>
  </w:num>
  <w:num w:numId="49" w16cid:durableId="379256876">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0430B"/>
    <w:rsid w:val="00005066"/>
    <w:rsid w:val="00005165"/>
    <w:rsid w:val="00011BAC"/>
    <w:rsid w:val="00015D94"/>
    <w:rsid w:val="0002002E"/>
    <w:rsid w:val="000202CA"/>
    <w:rsid w:val="000208C1"/>
    <w:rsid w:val="00027C43"/>
    <w:rsid w:val="0003252E"/>
    <w:rsid w:val="000345D3"/>
    <w:rsid w:val="00035F78"/>
    <w:rsid w:val="00037B2F"/>
    <w:rsid w:val="00040089"/>
    <w:rsid w:val="00042DF5"/>
    <w:rsid w:val="000471AC"/>
    <w:rsid w:val="00051F7B"/>
    <w:rsid w:val="000548D1"/>
    <w:rsid w:val="00056A9F"/>
    <w:rsid w:val="0005722A"/>
    <w:rsid w:val="00060AF6"/>
    <w:rsid w:val="00070ADA"/>
    <w:rsid w:val="00074337"/>
    <w:rsid w:val="00074593"/>
    <w:rsid w:val="000748A1"/>
    <w:rsid w:val="00075561"/>
    <w:rsid w:val="000777F4"/>
    <w:rsid w:val="000808D5"/>
    <w:rsid w:val="000828AD"/>
    <w:rsid w:val="00084CC1"/>
    <w:rsid w:val="00086D41"/>
    <w:rsid w:val="000A7F36"/>
    <w:rsid w:val="000B0C93"/>
    <w:rsid w:val="000B19EC"/>
    <w:rsid w:val="000B3CDE"/>
    <w:rsid w:val="000B62B4"/>
    <w:rsid w:val="000C1047"/>
    <w:rsid w:val="000C2DDC"/>
    <w:rsid w:val="000D01DB"/>
    <w:rsid w:val="000D26EE"/>
    <w:rsid w:val="000D2830"/>
    <w:rsid w:val="000D3A24"/>
    <w:rsid w:val="000D3CA9"/>
    <w:rsid w:val="000E2C42"/>
    <w:rsid w:val="000E3167"/>
    <w:rsid w:val="000E40D1"/>
    <w:rsid w:val="000E5848"/>
    <w:rsid w:val="000F063C"/>
    <w:rsid w:val="000F5A30"/>
    <w:rsid w:val="000F69C8"/>
    <w:rsid w:val="00100B3E"/>
    <w:rsid w:val="001033E0"/>
    <w:rsid w:val="00105220"/>
    <w:rsid w:val="00110AFC"/>
    <w:rsid w:val="0011208E"/>
    <w:rsid w:val="00117669"/>
    <w:rsid w:val="00120661"/>
    <w:rsid w:val="00121CD8"/>
    <w:rsid w:val="001229F7"/>
    <w:rsid w:val="0012388B"/>
    <w:rsid w:val="001265BE"/>
    <w:rsid w:val="00130CBF"/>
    <w:rsid w:val="00133592"/>
    <w:rsid w:val="001349C7"/>
    <w:rsid w:val="00142C8E"/>
    <w:rsid w:val="00144251"/>
    <w:rsid w:val="00144CF7"/>
    <w:rsid w:val="00150336"/>
    <w:rsid w:val="00150DD6"/>
    <w:rsid w:val="00153AD2"/>
    <w:rsid w:val="00155ECB"/>
    <w:rsid w:val="0015650E"/>
    <w:rsid w:val="00157E37"/>
    <w:rsid w:val="00160BD0"/>
    <w:rsid w:val="001618CA"/>
    <w:rsid w:val="00162629"/>
    <w:rsid w:val="00170552"/>
    <w:rsid w:val="00170917"/>
    <w:rsid w:val="001724FE"/>
    <w:rsid w:val="00172A9A"/>
    <w:rsid w:val="001816DE"/>
    <w:rsid w:val="00184808"/>
    <w:rsid w:val="00184C4A"/>
    <w:rsid w:val="00187DE3"/>
    <w:rsid w:val="0019024C"/>
    <w:rsid w:val="001A2B96"/>
    <w:rsid w:val="001A3DA0"/>
    <w:rsid w:val="001A487A"/>
    <w:rsid w:val="001A492C"/>
    <w:rsid w:val="001B393B"/>
    <w:rsid w:val="001B6706"/>
    <w:rsid w:val="001B7C31"/>
    <w:rsid w:val="001C32EA"/>
    <w:rsid w:val="001C5F69"/>
    <w:rsid w:val="001C698E"/>
    <w:rsid w:val="001D0A85"/>
    <w:rsid w:val="001D4664"/>
    <w:rsid w:val="001D4B59"/>
    <w:rsid w:val="001E0F6B"/>
    <w:rsid w:val="001E1001"/>
    <w:rsid w:val="001E2DFE"/>
    <w:rsid w:val="001E7349"/>
    <w:rsid w:val="001F0AAB"/>
    <w:rsid w:val="001F1BD7"/>
    <w:rsid w:val="001F22A0"/>
    <w:rsid w:val="001F37A3"/>
    <w:rsid w:val="001F5EF6"/>
    <w:rsid w:val="001F65E7"/>
    <w:rsid w:val="001F682C"/>
    <w:rsid w:val="002019B3"/>
    <w:rsid w:val="00202365"/>
    <w:rsid w:val="0020266A"/>
    <w:rsid w:val="00204299"/>
    <w:rsid w:val="00207EC3"/>
    <w:rsid w:val="00210DB1"/>
    <w:rsid w:val="002117C9"/>
    <w:rsid w:val="00211BBA"/>
    <w:rsid w:val="00214F55"/>
    <w:rsid w:val="00227849"/>
    <w:rsid w:val="00230AA9"/>
    <w:rsid w:val="00231335"/>
    <w:rsid w:val="0023297D"/>
    <w:rsid w:val="0023490B"/>
    <w:rsid w:val="00236341"/>
    <w:rsid w:val="00237D97"/>
    <w:rsid w:val="002404F6"/>
    <w:rsid w:val="002432CA"/>
    <w:rsid w:val="00244921"/>
    <w:rsid w:val="0024576D"/>
    <w:rsid w:val="0025196C"/>
    <w:rsid w:val="002520B4"/>
    <w:rsid w:val="00255274"/>
    <w:rsid w:val="00262208"/>
    <w:rsid w:val="00263768"/>
    <w:rsid w:val="002655D0"/>
    <w:rsid w:val="002721C8"/>
    <w:rsid w:val="00272536"/>
    <w:rsid w:val="00272E6E"/>
    <w:rsid w:val="002748B1"/>
    <w:rsid w:val="00274FA9"/>
    <w:rsid w:val="00275284"/>
    <w:rsid w:val="00276B77"/>
    <w:rsid w:val="00281391"/>
    <w:rsid w:val="002816DF"/>
    <w:rsid w:val="00284ABE"/>
    <w:rsid w:val="00285EA4"/>
    <w:rsid w:val="00291983"/>
    <w:rsid w:val="002923BE"/>
    <w:rsid w:val="00295811"/>
    <w:rsid w:val="002A2DC7"/>
    <w:rsid w:val="002A3B98"/>
    <w:rsid w:val="002B3082"/>
    <w:rsid w:val="002B3C4F"/>
    <w:rsid w:val="002B6D1E"/>
    <w:rsid w:val="002C37C4"/>
    <w:rsid w:val="002C6937"/>
    <w:rsid w:val="002D38C3"/>
    <w:rsid w:val="002D7507"/>
    <w:rsid w:val="002E48B2"/>
    <w:rsid w:val="002F2B41"/>
    <w:rsid w:val="00300C8B"/>
    <w:rsid w:val="00306246"/>
    <w:rsid w:val="00307575"/>
    <w:rsid w:val="003272B0"/>
    <w:rsid w:val="00327536"/>
    <w:rsid w:val="00327A3E"/>
    <w:rsid w:val="00334815"/>
    <w:rsid w:val="003443BA"/>
    <w:rsid w:val="00354637"/>
    <w:rsid w:val="003632C6"/>
    <w:rsid w:val="00363E7A"/>
    <w:rsid w:val="00365439"/>
    <w:rsid w:val="00366B84"/>
    <w:rsid w:val="00366F8B"/>
    <w:rsid w:val="003775F8"/>
    <w:rsid w:val="00382260"/>
    <w:rsid w:val="003855AA"/>
    <w:rsid w:val="00390527"/>
    <w:rsid w:val="003950E4"/>
    <w:rsid w:val="003962D2"/>
    <w:rsid w:val="00396700"/>
    <w:rsid w:val="00396E79"/>
    <w:rsid w:val="00397C06"/>
    <w:rsid w:val="003A10FE"/>
    <w:rsid w:val="003A2751"/>
    <w:rsid w:val="003A3F68"/>
    <w:rsid w:val="003A4756"/>
    <w:rsid w:val="003A528D"/>
    <w:rsid w:val="003B203B"/>
    <w:rsid w:val="003C058C"/>
    <w:rsid w:val="003C2929"/>
    <w:rsid w:val="003C4002"/>
    <w:rsid w:val="003C69B1"/>
    <w:rsid w:val="003D1760"/>
    <w:rsid w:val="003D5753"/>
    <w:rsid w:val="003D5964"/>
    <w:rsid w:val="003D7310"/>
    <w:rsid w:val="003E2187"/>
    <w:rsid w:val="003E4A3B"/>
    <w:rsid w:val="003E55A4"/>
    <w:rsid w:val="003E7A54"/>
    <w:rsid w:val="003E7D57"/>
    <w:rsid w:val="003F19B5"/>
    <w:rsid w:val="003F47CD"/>
    <w:rsid w:val="003F4F1C"/>
    <w:rsid w:val="003F4F9F"/>
    <w:rsid w:val="00403803"/>
    <w:rsid w:val="0041510D"/>
    <w:rsid w:val="00420A6D"/>
    <w:rsid w:val="00420F66"/>
    <w:rsid w:val="004249A7"/>
    <w:rsid w:val="00426381"/>
    <w:rsid w:val="00427241"/>
    <w:rsid w:val="004361E7"/>
    <w:rsid w:val="004364E8"/>
    <w:rsid w:val="004367BE"/>
    <w:rsid w:val="00437AB7"/>
    <w:rsid w:val="00440B65"/>
    <w:rsid w:val="00442834"/>
    <w:rsid w:val="004442A8"/>
    <w:rsid w:val="00447641"/>
    <w:rsid w:val="00447839"/>
    <w:rsid w:val="0045262D"/>
    <w:rsid w:val="004626A8"/>
    <w:rsid w:val="00464F60"/>
    <w:rsid w:val="004670F4"/>
    <w:rsid w:val="00467D4B"/>
    <w:rsid w:val="00471C4F"/>
    <w:rsid w:val="00474AB1"/>
    <w:rsid w:val="00482EFA"/>
    <w:rsid w:val="0048596C"/>
    <w:rsid w:val="00486574"/>
    <w:rsid w:val="00491EF8"/>
    <w:rsid w:val="00494619"/>
    <w:rsid w:val="00494B0F"/>
    <w:rsid w:val="0049628B"/>
    <w:rsid w:val="00496522"/>
    <w:rsid w:val="004A1878"/>
    <w:rsid w:val="004A3DD4"/>
    <w:rsid w:val="004A5E56"/>
    <w:rsid w:val="004C2E47"/>
    <w:rsid w:val="004C5024"/>
    <w:rsid w:val="004C5C9D"/>
    <w:rsid w:val="004C7750"/>
    <w:rsid w:val="004D1FE4"/>
    <w:rsid w:val="004D5B32"/>
    <w:rsid w:val="004D6B37"/>
    <w:rsid w:val="004D70FE"/>
    <w:rsid w:val="004D77B7"/>
    <w:rsid w:val="004E5C50"/>
    <w:rsid w:val="004E6BD5"/>
    <w:rsid w:val="004F1021"/>
    <w:rsid w:val="00500D23"/>
    <w:rsid w:val="005027A2"/>
    <w:rsid w:val="00504B0E"/>
    <w:rsid w:val="00504E1B"/>
    <w:rsid w:val="005122AB"/>
    <w:rsid w:val="0052077B"/>
    <w:rsid w:val="005273B5"/>
    <w:rsid w:val="00530855"/>
    <w:rsid w:val="00534411"/>
    <w:rsid w:val="00534AF8"/>
    <w:rsid w:val="00537417"/>
    <w:rsid w:val="005411B7"/>
    <w:rsid w:val="00541E26"/>
    <w:rsid w:val="00541F99"/>
    <w:rsid w:val="00545E14"/>
    <w:rsid w:val="00546A26"/>
    <w:rsid w:val="00546DB3"/>
    <w:rsid w:val="005523C0"/>
    <w:rsid w:val="00556DB6"/>
    <w:rsid w:val="00561C52"/>
    <w:rsid w:val="00562933"/>
    <w:rsid w:val="0056477C"/>
    <w:rsid w:val="005654E3"/>
    <w:rsid w:val="005658C2"/>
    <w:rsid w:val="00565C19"/>
    <w:rsid w:val="0056720C"/>
    <w:rsid w:val="00570A95"/>
    <w:rsid w:val="005713E5"/>
    <w:rsid w:val="005722FD"/>
    <w:rsid w:val="005737C2"/>
    <w:rsid w:val="00573D2A"/>
    <w:rsid w:val="00576B65"/>
    <w:rsid w:val="00577991"/>
    <w:rsid w:val="00583535"/>
    <w:rsid w:val="00584650"/>
    <w:rsid w:val="00592D7D"/>
    <w:rsid w:val="005977F0"/>
    <w:rsid w:val="005A5264"/>
    <w:rsid w:val="005B3D1E"/>
    <w:rsid w:val="005C0CDB"/>
    <w:rsid w:val="005C0E29"/>
    <w:rsid w:val="005C346B"/>
    <w:rsid w:val="005C4763"/>
    <w:rsid w:val="005C48A7"/>
    <w:rsid w:val="005C5A3C"/>
    <w:rsid w:val="005D3247"/>
    <w:rsid w:val="005D6181"/>
    <w:rsid w:val="005D6AA6"/>
    <w:rsid w:val="005D7D6A"/>
    <w:rsid w:val="005E514C"/>
    <w:rsid w:val="005E56D7"/>
    <w:rsid w:val="005E5B87"/>
    <w:rsid w:val="005F250D"/>
    <w:rsid w:val="005F4190"/>
    <w:rsid w:val="005F48AC"/>
    <w:rsid w:val="005F54DE"/>
    <w:rsid w:val="00607942"/>
    <w:rsid w:val="00616494"/>
    <w:rsid w:val="0062185F"/>
    <w:rsid w:val="00624BE7"/>
    <w:rsid w:val="00625534"/>
    <w:rsid w:val="00636EE5"/>
    <w:rsid w:val="00637886"/>
    <w:rsid w:val="00646351"/>
    <w:rsid w:val="00651F67"/>
    <w:rsid w:val="00652B26"/>
    <w:rsid w:val="00652E97"/>
    <w:rsid w:val="00653D9B"/>
    <w:rsid w:val="006542D5"/>
    <w:rsid w:val="00656EAD"/>
    <w:rsid w:val="00663D63"/>
    <w:rsid w:val="00664181"/>
    <w:rsid w:val="00665084"/>
    <w:rsid w:val="0066626C"/>
    <w:rsid w:val="00670363"/>
    <w:rsid w:val="00670438"/>
    <w:rsid w:val="00672372"/>
    <w:rsid w:val="00673DD1"/>
    <w:rsid w:val="006746D5"/>
    <w:rsid w:val="00680EF8"/>
    <w:rsid w:val="00682E9B"/>
    <w:rsid w:val="00682F05"/>
    <w:rsid w:val="006833F3"/>
    <w:rsid w:val="006867A9"/>
    <w:rsid w:val="00687898"/>
    <w:rsid w:val="006878EF"/>
    <w:rsid w:val="006940C4"/>
    <w:rsid w:val="00695EE9"/>
    <w:rsid w:val="00696B01"/>
    <w:rsid w:val="00697A93"/>
    <w:rsid w:val="006A28EE"/>
    <w:rsid w:val="006A411C"/>
    <w:rsid w:val="006A5D87"/>
    <w:rsid w:val="006A6FD8"/>
    <w:rsid w:val="006B0BCA"/>
    <w:rsid w:val="006B59ED"/>
    <w:rsid w:val="006B5B55"/>
    <w:rsid w:val="006B7A2A"/>
    <w:rsid w:val="006C02F3"/>
    <w:rsid w:val="006C1071"/>
    <w:rsid w:val="006C2AA3"/>
    <w:rsid w:val="006D1B5D"/>
    <w:rsid w:val="006D3D99"/>
    <w:rsid w:val="006D5EB1"/>
    <w:rsid w:val="006E052B"/>
    <w:rsid w:val="006E3502"/>
    <w:rsid w:val="006E66BA"/>
    <w:rsid w:val="006F56AF"/>
    <w:rsid w:val="00701AFA"/>
    <w:rsid w:val="00705C96"/>
    <w:rsid w:val="00706CFB"/>
    <w:rsid w:val="0072283A"/>
    <w:rsid w:val="00730783"/>
    <w:rsid w:val="0073642E"/>
    <w:rsid w:val="00740BA1"/>
    <w:rsid w:val="00740D65"/>
    <w:rsid w:val="00740FA1"/>
    <w:rsid w:val="00741BDB"/>
    <w:rsid w:val="00751024"/>
    <w:rsid w:val="007574DA"/>
    <w:rsid w:val="00760D8B"/>
    <w:rsid w:val="00761C13"/>
    <w:rsid w:val="00761F14"/>
    <w:rsid w:val="00763177"/>
    <w:rsid w:val="0076337C"/>
    <w:rsid w:val="00781FB4"/>
    <w:rsid w:val="00782EF7"/>
    <w:rsid w:val="00784AF7"/>
    <w:rsid w:val="00786A45"/>
    <w:rsid w:val="0078784F"/>
    <w:rsid w:val="00787DA6"/>
    <w:rsid w:val="00796169"/>
    <w:rsid w:val="007A0D68"/>
    <w:rsid w:val="007C2C46"/>
    <w:rsid w:val="007C3F6C"/>
    <w:rsid w:val="007D0989"/>
    <w:rsid w:val="007D6AC9"/>
    <w:rsid w:val="007D7D19"/>
    <w:rsid w:val="007E46E4"/>
    <w:rsid w:val="007F1D0F"/>
    <w:rsid w:val="007F3056"/>
    <w:rsid w:val="007F4124"/>
    <w:rsid w:val="007F5F17"/>
    <w:rsid w:val="00800D50"/>
    <w:rsid w:val="00810C54"/>
    <w:rsid w:val="008117A3"/>
    <w:rsid w:val="0081535D"/>
    <w:rsid w:val="00815FEA"/>
    <w:rsid w:val="0081756E"/>
    <w:rsid w:val="00823BF1"/>
    <w:rsid w:val="00827784"/>
    <w:rsid w:val="00836C99"/>
    <w:rsid w:val="008374BE"/>
    <w:rsid w:val="008408D4"/>
    <w:rsid w:val="00846398"/>
    <w:rsid w:val="00854DB8"/>
    <w:rsid w:val="008565CB"/>
    <w:rsid w:val="00860036"/>
    <w:rsid w:val="0086103E"/>
    <w:rsid w:val="008637BA"/>
    <w:rsid w:val="00865B60"/>
    <w:rsid w:val="0087787E"/>
    <w:rsid w:val="00883DA2"/>
    <w:rsid w:val="008902C0"/>
    <w:rsid w:val="00890B56"/>
    <w:rsid w:val="008A0C9E"/>
    <w:rsid w:val="008A211C"/>
    <w:rsid w:val="008A3255"/>
    <w:rsid w:val="008A62AB"/>
    <w:rsid w:val="008B0EEF"/>
    <w:rsid w:val="008B6CCE"/>
    <w:rsid w:val="008B6DA1"/>
    <w:rsid w:val="008B7561"/>
    <w:rsid w:val="008C0160"/>
    <w:rsid w:val="008D4DC8"/>
    <w:rsid w:val="008D7CDB"/>
    <w:rsid w:val="008E0000"/>
    <w:rsid w:val="008E0222"/>
    <w:rsid w:val="008E0805"/>
    <w:rsid w:val="008E258C"/>
    <w:rsid w:val="008E2D68"/>
    <w:rsid w:val="008E5916"/>
    <w:rsid w:val="008F5487"/>
    <w:rsid w:val="008F7247"/>
    <w:rsid w:val="00912FD3"/>
    <w:rsid w:val="00915BAF"/>
    <w:rsid w:val="009245CD"/>
    <w:rsid w:val="00931D7D"/>
    <w:rsid w:val="009325E4"/>
    <w:rsid w:val="00937AB6"/>
    <w:rsid w:val="0094237B"/>
    <w:rsid w:val="00943546"/>
    <w:rsid w:val="009435D9"/>
    <w:rsid w:val="009436BF"/>
    <w:rsid w:val="00944B08"/>
    <w:rsid w:val="00953A23"/>
    <w:rsid w:val="009548C5"/>
    <w:rsid w:val="00955FB4"/>
    <w:rsid w:val="0095699A"/>
    <w:rsid w:val="00961B08"/>
    <w:rsid w:val="009668E0"/>
    <w:rsid w:val="009724B6"/>
    <w:rsid w:val="00975574"/>
    <w:rsid w:val="00975994"/>
    <w:rsid w:val="00984693"/>
    <w:rsid w:val="00986D59"/>
    <w:rsid w:val="00986E36"/>
    <w:rsid w:val="00993260"/>
    <w:rsid w:val="00995B2B"/>
    <w:rsid w:val="009963DB"/>
    <w:rsid w:val="00997D6B"/>
    <w:rsid w:val="009A1144"/>
    <w:rsid w:val="009A2559"/>
    <w:rsid w:val="009A2A15"/>
    <w:rsid w:val="009A3D33"/>
    <w:rsid w:val="009A436C"/>
    <w:rsid w:val="009B296F"/>
    <w:rsid w:val="009B390F"/>
    <w:rsid w:val="009B4677"/>
    <w:rsid w:val="009B5B51"/>
    <w:rsid w:val="009C45DD"/>
    <w:rsid w:val="009C5E55"/>
    <w:rsid w:val="009C77E8"/>
    <w:rsid w:val="009D3864"/>
    <w:rsid w:val="009D45DA"/>
    <w:rsid w:val="009E362A"/>
    <w:rsid w:val="009F49FB"/>
    <w:rsid w:val="009F4DE6"/>
    <w:rsid w:val="009F6036"/>
    <w:rsid w:val="00A01171"/>
    <w:rsid w:val="00A02279"/>
    <w:rsid w:val="00A03A7D"/>
    <w:rsid w:val="00A06967"/>
    <w:rsid w:val="00A11F43"/>
    <w:rsid w:val="00A15ACF"/>
    <w:rsid w:val="00A17E80"/>
    <w:rsid w:val="00A20011"/>
    <w:rsid w:val="00A235FA"/>
    <w:rsid w:val="00A26512"/>
    <w:rsid w:val="00A31B6E"/>
    <w:rsid w:val="00A34A54"/>
    <w:rsid w:val="00A35706"/>
    <w:rsid w:val="00A41923"/>
    <w:rsid w:val="00A46403"/>
    <w:rsid w:val="00A464EE"/>
    <w:rsid w:val="00A501B1"/>
    <w:rsid w:val="00A51B35"/>
    <w:rsid w:val="00A52F31"/>
    <w:rsid w:val="00A56D21"/>
    <w:rsid w:val="00A610BA"/>
    <w:rsid w:val="00A62B27"/>
    <w:rsid w:val="00A67FF2"/>
    <w:rsid w:val="00A73713"/>
    <w:rsid w:val="00A73D12"/>
    <w:rsid w:val="00A772CE"/>
    <w:rsid w:val="00A807F6"/>
    <w:rsid w:val="00A8354A"/>
    <w:rsid w:val="00A83625"/>
    <w:rsid w:val="00A903B0"/>
    <w:rsid w:val="00AB2B4E"/>
    <w:rsid w:val="00AB3CE6"/>
    <w:rsid w:val="00AC06B9"/>
    <w:rsid w:val="00AC7B73"/>
    <w:rsid w:val="00AD50F7"/>
    <w:rsid w:val="00AD758F"/>
    <w:rsid w:val="00AD7A5C"/>
    <w:rsid w:val="00AE2748"/>
    <w:rsid w:val="00AE46F2"/>
    <w:rsid w:val="00AE5EAB"/>
    <w:rsid w:val="00AF10CC"/>
    <w:rsid w:val="00AF2205"/>
    <w:rsid w:val="00AF2EE4"/>
    <w:rsid w:val="00AF31CD"/>
    <w:rsid w:val="00AF75D0"/>
    <w:rsid w:val="00B02C64"/>
    <w:rsid w:val="00B07DE9"/>
    <w:rsid w:val="00B11806"/>
    <w:rsid w:val="00B11D57"/>
    <w:rsid w:val="00B1608C"/>
    <w:rsid w:val="00B20701"/>
    <w:rsid w:val="00B30124"/>
    <w:rsid w:val="00B35783"/>
    <w:rsid w:val="00B3718A"/>
    <w:rsid w:val="00B40253"/>
    <w:rsid w:val="00B41A62"/>
    <w:rsid w:val="00B428E9"/>
    <w:rsid w:val="00B454F3"/>
    <w:rsid w:val="00B46B23"/>
    <w:rsid w:val="00B51E8F"/>
    <w:rsid w:val="00B51F00"/>
    <w:rsid w:val="00B63615"/>
    <w:rsid w:val="00B6369E"/>
    <w:rsid w:val="00B640DE"/>
    <w:rsid w:val="00B64344"/>
    <w:rsid w:val="00B66A9D"/>
    <w:rsid w:val="00B66FD8"/>
    <w:rsid w:val="00B72D08"/>
    <w:rsid w:val="00B74DAB"/>
    <w:rsid w:val="00B74FDA"/>
    <w:rsid w:val="00B77C5B"/>
    <w:rsid w:val="00B77CE1"/>
    <w:rsid w:val="00B87A77"/>
    <w:rsid w:val="00B905A3"/>
    <w:rsid w:val="00B9144C"/>
    <w:rsid w:val="00B945D2"/>
    <w:rsid w:val="00B946F7"/>
    <w:rsid w:val="00B947F3"/>
    <w:rsid w:val="00B9552D"/>
    <w:rsid w:val="00B9737F"/>
    <w:rsid w:val="00BA331F"/>
    <w:rsid w:val="00BA3972"/>
    <w:rsid w:val="00BA45E2"/>
    <w:rsid w:val="00BA6DB3"/>
    <w:rsid w:val="00BB303D"/>
    <w:rsid w:val="00BC13BC"/>
    <w:rsid w:val="00BC380E"/>
    <w:rsid w:val="00BC6111"/>
    <w:rsid w:val="00BC7AD9"/>
    <w:rsid w:val="00BD750D"/>
    <w:rsid w:val="00BD7D49"/>
    <w:rsid w:val="00BE1B04"/>
    <w:rsid w:val="00BE218C"/>
    <w:rsid w:val="00BE22EA"/>
    <w:rsid w:val="00BF3910"/>
    <w:rsid w:val="00BF4C61"/>
    <w:rsid w:val="00BF6636"/>
    <w:rsid w:val="00C00017"/>
    <w:rsid w:val="00C00DF1"/>
    <w:rsid w:val="00C02BFB"/>
    <w:rsid w:val="00C04D9B"/>
    <w:rsid w:val="00C0510F"/>
    <w:rsid w:val="00C072AB"/>
    <w:rsid w:val="00C20AD3"/>
    <w:rsid w:val="00C23722"/>
    <w:rsid w:val="00C24C14"/>
    <w:rsid w:val="00C25B74"/>
    <w:rsid w:val="00C25E7D"/>
    <w:rsid w:val="00C30BC8"/>
    <w:rsid w:val="00C353D7"/>
    <w:rsid w:val="00C3626A"/>
    <w:rsid w:val="00C43D74"/>
    <w:rsid w:val="00C46F32"/>
    <w:rsid w:val="00C510F7"/>
    <w:rsid w:val="00C545A1"/>
    <w:rsid w:val="00C54BB2"/>
    <w:rsid w:val="00C55538"/>
    <w:rsid w:val="00C6498E"/>
    <w:rsid w:val="00C66376"/>
    <w:rsid w:val="00C70D8F"/>
    <w:rsid w:val="00C74949"/>
    <w:rsid w:val="00C807BD"/>
    <w:rsid w:val="00C8149A"/>
    <w:rsid w:val="00C85C4E"/>
    <w:rsid w:val="00C867A6"/>
    <w:rsid w:val="00C925F7"/>
    <w:rsid w:val="00C9463A"/>
    <w:rsid w:val="00C96C3E"/>
    <w:rsid w:val="00C96C9E"/>
    <w:rsid w:val="00CA1A9B"/>
    <w:rsid w:val="00CA36B2"/>
    <w:rsid w:val="00CA63F7"/>
    <w:rsid w:val="00CA6F0D"/>
    <w:rsid w:val="00CC51F5"/>
    <w:rsid w:val="00CC791D"/>
    <w:rsid w:val="00CD43A0"/>
    <w:rsid w:val="00CE4249"/>
    <w:rsid w:val="00CE4765"/>
    <w:rsid w:val="00CE505C"/>
    <w:rsid w:val="00D01E9A"/>
    <w:rsid w:val="00D12891"/>
    <w:rsid w:val="00D12CFB"/>
    <w:rsid w:val="00D13D12"/>
    <w:rsid w:val="00D14A86"/>
    <w:rsid w:val="00D1784E"/>
    <w:rsid w:val="00D24F7F"/>
    <w:rsid w:val="00D272D8"/>
    <w:rsid w:val="00D31559"/>
    <w:rsid w:val="00D319FE"/>
    <w:rsid w:val="00D32EFE"/>
    <w:rsid w:val="00D33904"/>
    <w:rsid w:val="00D35712"/>
    <w:rsid w:val="00D358CE"/>
    <w:rsid w:val="00D36C74"/>
    <w:rsid w:val="00D3754E"/>
    <w:rsid w:val="00D430DE"/>
    <w:rsid w:val="00D43DB8"/>
    <w:rsid w:val="00D44286"/>
    <w:rsid w:val="00D45C19"/>
    <w:rsid w:val="00D47EF9"/>
    <w:rsid w:val="00D52862"/>
    <w:rsid w:val="00D5310C"/>
    <w:rsid w:val="00D56514"/>
    <w:rsid w:val="00D639AD"/>
    <w:rsid w:val="00D6763F"/>
    <w:rsid w:val="00D67922"/>
    <w:rsid w:val="00D72576"/>
    <w:rsid w:val="00D73990"/>
    <w:rsid w:val="00D749D5"/>
    <w:rsid w:val="00D74F72"/>
    <w:rsid w:val="00D75803"/>
    <w:rsid w:val="00D82AF7"/>
    <w:rsid w:val="00D9139E"/>
    <w:rsid w:val="00D91E98"/>
    <w:rsid w:val="00D92BF5"/>
    <w:rsid w:val="00DA2DCC"/>
    <w:rsid w:val="00DA799A"/>
    <w:rsid w:val="00DA7AE8"/>
    <w:rsid w:val="00DB4BD4"/>
    <w:rsid w:val="00DC5E02"/>
    <w:rsid w:val="00DC6A2E"/>
    <w:rsid w:val="00DD4E58"/>
    <w:rsid w:val="00DD53AC"/>
    <w:rsid w:val="00DE115A"/>
    <w:rsid w:val="00DE2A76"/>
    <w:rsid w:val="00DE370A"/>
    <w:rsid w:val="00DE3ECC"/>
    <w:rsid w:val="00DE5E27"/>
    <w:rsid w:val="00DE6CD8"/>
    <w:rsid w:val="00DF07FB"/>
    <w:rsid w:val="00DF4D0E"/>
    <w:rsid w:val="00DF517B"/>
    <w:rsid w:val="00DF6049"/>
    <w:rsid w:val="00E06270"/>
    <w:rsid w:val="00E0779A"/>
    <w:rsid w:val="00E10FEE"/>
    <w:rsid w:val="00E11DE4"/>
    <w:rsid w:val="00E122BF"/>
    <w:rsid w:val="00E14268"/>
    <w:rsid w:val="00E16E0B"/>
    <w:rsid w:val="00E20ABD"/>
    <w:rsid w:val="00E22310"/>
    <w:rsid w:val="00E24600"/>
    <w:rsid w:val="00E264A1"/>
    <w:rsid w:val="00E307BD"/>
    <w:rsid w:val="00E32528"/>
    <w:rsid w:val="00E330FA"/>
    <w:rsid w:val="00E33A21"/>
    <w:rsid w:val="00E43998"/>
    <w:rsid w:val="00E4549A"/>
    <w:rsid w:val="00E455B5"/>
    <w:rsid w:val="00E51DD0"/>
    <w:rsid w:val="00E55DA6"/>
    <w:rsid w:val="00E56AAD"/>
    <w:rsid w:val="00E60C9C"/>
    <w:rsid w:val="00E62441"/>
    <w:rsid w:val="00E64611"/>
    <w:rsid w:val="00E705C4"/>
    <w:rsid w:val="00E70933"/>
    <w:rsid w:val="00E716B7"/>
    <w:rsid w:val="00E71DB7"/>
    <w:rsid w:val="00E826C8"/>
    <w:rsid w:val="00E86513"/>
    <w:rsid w:val="00E87B75"/>
    <w:rsid w:val="00E918FE"/>
    <w:rsid w:val="00E91E85"/>
    <w:rsid w:val="00E96D79"/>
    <w:rsid w:val="00EA2C94"/>
    <w:rsid w:val="00EA6010"/>
    <w:rsid w:val="00EB0220"/>
    <w:rsid w:val="00EB31B5"/>
    <w:rsid w:val="00EC409F"/>
    <w:rsid w:val="00EC5E05"/>
    <w:rsid w:val="00ED768C"/>
    <w:rsid w:val="00EE1F14"/>
    <w:rsid w:val="00EE35C6"/>
    <w:rsid w:val="00EE75EC"/>
    <w:rsid w:val="00EE7938"/>
    <w:rsid w:val="00EF299E"/>
    <w:rsid w:val="00EF6FCE"/>
    <w:rsid w:val="00EF71C9"/>
    <w:rsid w:val="00F000C4"/>
    <w:rsid w:val="00F03C89"/>
    <w:rsid w:val="00F103D4"/>
    <w:rsid w:val="00F140D6"/>
    <w:rsid w:val="00F14826"/>
    <w:rsid w:val="00F1638F"/>
    <w:rsid w:val="00F2169C"/>
    <w:rsid w:val="00F32E3C"/>
    <w:rsid w:val="00F36E1F"/>
    <w:rsid w:val="00F4433A"/>
    <w:rsid w:val="00F44942"/>
    <w:rsid w:val="00F44E14"/>
    <w:rsid w:val="00F44E39"/>
    <w:rsid w:val="00F505D4"/>
    <w:rsid w:val="00F50F3C"/>
    <w:rsid w:val="00F511BC"/>
    <w:rsid w:val="00F52F59"/>
    <w:rsid w:val="00F542BE"/>
    <w:rsid w:val="00F54DBF"/>
    <w:rsid w:val="00F56AFA"/>
    <w:rsid w:val="00F61431"/>
    <w:rsid w:val="00F700DA"/>
    <w:rsid w:val="00F700FE"/>
    <w:rsid w:val="00F70E87"/>
    <w:rsid w:val="00F7394C"/>
    <w:rsid w:val="00F75C63"/>
    <w:rsid w:val="00F76F2E"/>
    <w:rsid w:val="00F801F2"/>
    <w:rsid w:val="00F83187"/>
    <w:rsid w:val="00FA207C"/>
    <w:rsid w:val="00FA35DC"/>
    <w:rsid w:val="00FA6057"/>
    <w:rsid w:val="00FB4BD5"/>
    <w:rsid w:val="00FB4CDF"/>
    <w:rsid w:val="00FB4D29"/>
    <w:rsid w:val="00FC016A"/>
    <w:rsid w:val="00FC05D1"/>
    <w:rsid w:val="00FC2AF2"/>
    <w:rsid w:val="00FC4BA4"/>
    <w:rsid w:val="00FC4D08"/>
    <w:rsid w:val="00FD1078"/>
    <w:rsid w:val="00FD156F"/>
    <w:rsid w:val="00FD17B8"/>
    <w:rsid w:val="00FD6712"/>
    <w:rsid w:val="00FE083E"/>
    <w:rsid w:val="00FE7FF9"/>
    <w:rsid w:val="00FF6B4B"/>
    <w:rsid w:val="00FF7551"/>
    <w:rsid w:val="00FF7F10"/>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Para abc"/>
    <w:basedOn w:val="Normal"/>
    <w:link w:val="ListParagraphChar"/>
    <w:uiPriority w:val="1"/>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uiPriority w:val="39"/>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Para abc Char"/>
    <w:link w:val="ListParagraph"/>
    <w:uiPriority w:val="1"/>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A46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266229943">
      <w:bodyDiv w:val="1"/>
      <w:marLeft w:val="0"/>
      <w:marRight w:val="0"/>
      <w:marTop w:val="0"/>
      <w:marBottom w:val="0"/>
      <w:divBdr>
        <w:top w:val="none" w:sz="0" w:space="0" w:color="auto"/>
        <w:left w:val="none" w:sz="0" w:space="0" w:color="auto"/>
        <w:bottom w:val="none" w:sz="0" w:space="0" w:color="auto"/>
        <w:right w:val="none" w:sz="0" w:space="0" w:color="auto"/>
      </w:divBdr>
      <w:divsChild>
        <w:div w:id="457455474">
          <w:marLeft w:val="0"/>
          <w:marRight w:val="0"/>
          <w:marTop w:val="0"/>
          <w:marBottom w:val="0"/>
          <w:divBdr>
            <w:top w:val="none" w:sz="0" w:space="0" w:color="auto"/>
            <w:left w:val="none" w:sz="0" w:space="0" w:color="auto"/>
            <w:bottom w:val="none" w:sz="0" w:space="0" w:color="auto"/>
            <w:right w:val="none" w:sz="0" w:space="0" w:color="auto"/>
          </w:divBdr>
          <w:divsChild>
            <w:div w:id="159301024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10856151">
          <w:marLeft w:val="0"/>
          <w:marRight w:val="0"/>
          <w:marTop w:val="0"/>
          <w:marBottom w:val="0"/>
          <w:divBdr>
            <w:top w:val="none" w:sz="0" w:space="0" w:color="auto"/>
            <w:left w:val="none" w:sz="0" w:space="0" w:color="auto"/>
            <w:bottom w:val="none" w:sz="0" w:space="0" w:color="auto"/>
            <w:right w:val="none" w:sz="0" w:space="0" w:color="auto"/>
          </w:divBdr>
          <w:divsChild>
            <w:div w:id="6378085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47298923">
          <w:marLeft w:val="0"/>
          <w:marRight w:val="0"/>
          <w:marTop w:val="0"/>
          <w:marBottom w:val="0"/>
          <w:divBdr>
            <w:top w:val="none" w:sz="0" w:space="0" w:color="auto"/>
            <w:left w:val="none" w:sz="0" w:space="0" w:color="auto"/>
            <w:bottom w:val="none" w:sz="0" w:space="0" w:color="auto"/>
            <w:right w:val="none" w:sz="0" w:space="0" w:color="auto"/>
          </w:divBdr>
          <w:divsChild>
            <w:div w:id="21384036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3181555">
          <w:marLeft w:val="0"/>
          <w:marRight w:val="0"/>
          <w:marTop w:val="0"/>
          <w:marBottom w:val="0"/>
          <w:divBdr>
            <w:top w:val="none" w:sz="0" w:space="0" w:color="auto"/>
            <w:left w:val="none" w:sz="0" w:space="0" w:color="auto"/>
            <w:bottom w:val="none" w:sz="0" w:space="0" w:color="auto"/>
            <w:right w:val="none" w:sz="0" w:space="0" w:color="auto"/>
          </w:divBdr>
          <w:divsChild>
            <w:div w:id="4143224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37135771">
          <w:marLeft w:val="0"/>
          <w:marRight w:val="0"/>
          <w:marTop w:val="0"/>
          <w:marBottom w:val="0"/>
          <w:divBdr>
            <w:top w:val="none" w:sz="0" w:space="0" w:color="auto"/>
            <w:left w:val="none" w:sz="0" w:space="0" w:color="auto"/>
            <w:bottom w:val="none" w:sz="0" w:space="0" w:color="auto"/>
            <w:right w:val="none" w:sz="0" w:space="0" w:color="auto"/>
          </w:divBdr>
          <w:divsChild>
            <w:div w:id="16867879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93503969">
          <w:marLeft w:val="0"/>
          <w:marRight w:val="0"/>
          <w:marTop w:val="0"/>
          <w:marBottom w:val="0"/>
          <w:divBdr>
            <w:top w:val="none" w:sz="0" w:space="0" w:color="auto"/>
            <w:left w:val="none" w:sz="0" w:space="0" w:color="auto"/>
            <w:bottom w:val="none" w:sz="0" w:space="0" w:color="auto"/>
            <w:right w:val="none" w:sz="0" w:space="0" w:color="auto"/>
          </w:divBdr>
          <w:divsChild>
            <w:div w:id="9785327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89042220">
      <w:bodyDiv w:val="1"/>
      <w:marLeft w:val="0"/>
      <w:marRight w:val="0"/>
      <w:marTop w:val="0"/>
      <w:marBottom w:val="0"/>
      <w:divBdr>
        <w:top w:val="none" w:sz="0" w:space="0" w:color="auto"/>
        <w:left w:val="none" w:sz="0" w:space="0" w:color="auto"/>
        <w:bottom w:val="none" w:sz="0" w:space="0" w:color="auto"/>
        <w:right w:val="none" w:sz="0" w:space="0" w:color="auto"/>
      </w:divBdr>
      <w:divsChild>
        <w:div w:id="31536522">
          <w:marLeft w:val="0"/>
          <w:marRight w:val="0"/>
          <w:marTop w:val="0"/>
          <w:marBottom w:val="0"/>
          <w:divBdr>
            <w:top w:val="none" w:sz="0" w:space="0" w:color="auto"/>
            <w:left w:val="none" w:sz="0" w:space="0" w:color="auto"/>
            <w:bottom w:val="none" w:sz="0" w:space="0" w:color="auto"/>
            <w:right w:val="none" w:sz="0" w:space="0" w:color="auto"/>
          </w:divBdr>
          <w:divsChild>
            <w:div w:id="1748065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50750465">
          <w:marLeft w:val="0"/>
          <w:marRight w:val="0"/>
          <w:marTop w:val="0"/>
          <w:marBottom w:val="0"/>
          <w:divBdr>
            <w:top w:val="none" w:sz="0" w:space="0" w:color="auto"/>
            <w:left w:val="none" w:sz="0" w:space="0" w:color="auto"/>
            <w:bottom w:val="none" w:sz="0" w:space="0" w:color="auto"/>
            <w:right w:val="none" w:sz="0" w:space="0" w:color="auto"/>
          </w:divBdr>
          <w:divsChild>
            <w:div w:id="212022227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55702252">
          <w:marLeft w:val="0"/>
          <w:marRight w:val="0"/>
          <w:marTop w:val="0"/>
          <w:marBottom w:val="0"/>
          <w:divBdr>
            <w:top w:val="none" w:sz="0" w:space="0" w:color="auto"/>
            <w:left w:val="none" w:sz="0" w:space="0" w:color="auto"/>
            <w:bottom w:val="none" w:sz="0" w:space="0" w:color="auto"/>
            <w:right w:val="none" w:sz="0" w:space="0" w:color="auto"/>
          </w:divBdr>
          <w:divsChild>
            <w:div w:id="8307586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03202743">
          <w:marLeft w:val="0"/>
          <w:marRight w:val="0"/>
          <w:marTop w:val="0"/>
          <w:marBottom w:val="0"/>
          <w:divBdr>
            <w:top w:val="none" w:sz="0" w:space="0" w:color="auto"/>
            <w:left w:val="none" w:sz="0" w:space="0" w:color="auto"/>
            <w:bottom w:val="none" w:sz="0" w:space="0" w:color="auto"/>
            <w:right w:val="none" w:sz="0" w:space="0" w:color="auto"/>
          </w:divBdr>
          <w:divsChild>
            <w:div w:id="11038884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65427224">
          <w:marLeft w:val="0"/>
          <w:marRight w:val="0"/>
          <w:marTop w:val="0"/>
          <w:marBottom w:val="0"/>
          <w:divBdr>
            <w:top w:val="none" w:sz="0" w:space="0" w:color="auto"/>
            <w:left w:val="none" w:sz="0" w:space="0" w:color="auto"/>
            <w:bottom w:val="none" w:sz="0" w:space="0" w:color="auto"/>
            <w:right w:val="none" w:sz="0" w:space="0" w:color="auto"/>
          </w:divBdr>
          <w:divsChild>
            <w:div w:id="5708936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96894522">
          <w:marLeft w:val="0"/>
          <w:marRight w:val="0"/>
          <w:marTop w:val="0"/>
          <w:marBottom w:val="0"/>
          <w:divBdr>
            <w:top w:val="none" w:sz="0" w:space="0" w:color="auto"/>
            <w:left w:val="none" w:sz="0" w:space="0" w:color="auto"/>
            <w:bottom w:val="none" w:sz="0" w:space="0" w:color="auto"/>
            <w:right w:val="none" w:sz="0" w:space="0" w:color="auto"/>
          </w:divBdr>
          <w:divsChild>
            <w:div w:id="163120543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58443628">
      <w:bodyDiv w:val="1"/>
      <w:marLeft w:val="0"/>
      <w:marRight w:val="0"/>
      <w:marTop w:val="0"/>
      <w:marBottom w:val="0"/>
      <w:divBdr>
        <w:top w:val="none" w:sz="0" w:space="0" w:color="auto"/>
        <w:left w:val="none" w:sz="0" w:space="0" w:color="auto"/>
        <w:bottom w:val="none" w:sz="0" w:space="0" w:color="auto"/>
        <w:right w:val="none" w:sz="0" w:space="0" w:color="auto"/>
      </w:divBdr>
      <w:divsChild>
        <w:div w:id="578054245">
          <w:marLeft w:val="0"/>
          <w:marRight w:val="0"/>
          <w:marTop w:val="0"/>
          <w:marBottom w:val="0"/>
          <w:divBdr>
            <w:top w:val="none" w:sz="0" w:space="0" w:color="auto"/>
            <w:left w:val="none" w:sz="0" w:space="0" w:color="auto"/>
            <w:bottom w:val="none" w:sz="0" w:space="0" w:color="auto"/>
            <w:right w:val="none" w:sz="0" w:space="0" w:color="auto"/>
          </w:divBdr>
          <w:divsChild>
            <w:div w:id="118181517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3819928">
          <w:marLeft w:val="0"/>
          <w:marRight w:val="0"/>
          <w:marTop w:val="0"/>
          <w:marBottom w:val="0"/>
          <w:divBdr>
            <w:top w:val="none" w:sz="0" w:space="0" w:color="auto"/>
            <w:left w:val="none" w:sz="0" w:space="0" w:color="auto"/>
            <w:bottom w:val="none" w:sz="0" w:space="0" w:color="auto"/>
            <w:right w:val="none" w:sz="0" w:space="0" w:color="auto"/>
          </w:divBdr>
          <w:divsChild>
            <w:div w:id="470775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69937716">
          <w:marLeft w:val="0"/>
          <w:marRight w:val="0"/>
          <w:marTop w:val="0"/>
          <w:marBottom w:val="0"/>
          <w:divBdr>
            <w:top w:val="none" w:sz="0" w:space="0" w:color="auto"/>
            <w:left w:val="none" w:sz="0" w:space="0" w:color="auto"/>
            <w:bottom w:val="none" w:sz="0" w:space="0" w:color="auto"/>
            <w:right w:val="none" w:sz="0" w:space="0" w:color="auto"/>
          </w:divBdr>
          <w:divsChild>
            <w:div w:id="1556524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65593284">
      <w:bodyDiv w:val="1"/>
      <w:marLeft w:val="0"/>
      <w:marRight w:val="0"/>
      <w:marTop w:val="0"/>
      <w:marBottom w:val="0"/>
      <w:divBdr>
        <w:top w:val="none" w:sz="0" w:space="0" w:color="auto"/>
        <w:left w:val="none" w:sz="0" w:space="0" w:color="auto"/>
        <w:bottom w:val="none" w:sz="0" w:space="0" w:color="auto"/>
        <w:right w:val="none" w:sz="0" w:space="0" w:color="auto"/>
      </w:divBdr>
      <w:divsChild>
        <w:div w:id="1077284655">
          <w:marLeft w:val="0"/>
          <w:marRight w:val="0"/>
          <w:marTop w:val="0"/>
          <w:marBottom w:val="0"/>
          <w:divBdr>
            <w:top w:val="none" w:sz="0" w:space="0" w:color="auto"/>
            <w:left w:val="none" w:sz="0" w:space="0" w:color="auto"/>
            <w:bottom w:val="none" w:sz="0" w:space="0" w:color="auto"/>
            <w:right w:val="none" w:sz="0" w:space="0" w:color="auto"/>
          </w:divBdr>
          <w:divsChild>
            <w:div w:id="38125489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7796063">
          <w:marLeft w:val="0"/>
          <w:marRight w:val="0"/>
          <w:marTop w:val="0"/>
          <w:marBottom w:val="0"/>
          <w:divBdr>
            <w:top w:val="none" w:sz="0" w:space="0" w:color="auto"/>
            <w:left w:val="none" w:sz="0" w:space="0" w:color="auto"/>
            <w:bottom w:val="none" w:sz="0" w:space="0" w:color="auto"/>
            <w:right w:val="none" w:sz="0" w:space="0" w:color="auto"/>
          </w:divBdr>
          <w:divsChild>
            <w:div w:id="43020125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892621288">
      <w:bodyDiv w:val="1"/>
      <w:marLeft w:val="0"/>
      <w:marRight w:val="0"/>
      <w:marTop w:val="0"/>
      <w:marBottom w:val="0"/>
      <w:divBdr>
        <w:top w:val="none" w:sz="0" w:space="0" w:color="auto"/>
        <w:left w:val="none" w:sz="0" w:space="0" w:color="auto"/>
        <w:bottom w:val="none" w:sz="0" w:space="0" w:color="auto"/>
        <w:right w:val="none" w:sz="0" w:space="0" w:color="auto"/>
      </w:divBdr>
      <w:divsChild>
        <w:div w:id="53099775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326545694">
              <w:marLeft w:val="0"/>
              <w:marRight w:val="0"/>
              <w:marTop w:val="0"/>
              <w:marBottom w:val="0"/>
              <w:divBdr>
                <w:top w:val="none" w:sz="0" w:space="0" w:color="auto"/>
                <w:left w:val="none" w:sz="0" w:space="0" w:color="auto"/>
                <w:bottom w:val="none" w:sz="0" w:space="0" w:color="auto"/>
                <w:right w:val="none" w:sz="0" w:space="0" w:color="auto"/>
              </w:divBdr>
              <w:divsChild>
                <w:div w:id="178730853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553995">
              <w:marLeft w:val="0"/>
              <w:marRight w:val="0"/>
              <w:marTop w:val="0"/>
              <w:marBottom w:val="0"/>
              <w:divBdr>
                <w:top w:val="none" w:sz="0" w:space="0" w:color="auto"/>
                <w:left w:val="none" w:sz="0" w:space="0" w:color="auto"/>
                <w:bottom w:val="none" w:sz="0" w:space="0" w:color="auto"/>
                <w:right w:val="none" w:sz="0" w:space="0" w:color="auto"/>
              </w:divBdr>
              <w:divsChild>
                <w:div w:id="172770932">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58353068">
                      <w:marLeft w:val="0"/>
                      <w:marRight w:val="0"/>
                      <w:marTop w:val="0"/>
                      <w:marBottom w:val="0"/>
                      <w:divBdr>
                        <w:top w:val="none" w:sz="0" w:space="0" w:color="auto"/>
                        <w:left w:val="none" w:sz="0" w:space="0" w:color="auto"/>
                        <w:bottom w:val="none" w:sz="0" w:space="0" w:color="auto"/>
                        <w:right w:val="none" w:sz="0" w:space="0" w:color="auto"/>
                      </w:divBdr>
                      <w:divsChild>
                        <w:div w:id="1693189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51937450">
                      <w:marLeft w:val="0"/>
                      <w:marRight w:val="0"/>
                      <w:marTop w:val="0"/>
                      <w:marBottom w:val="0"/>
                      <w:divBdr>
                        <w:top w:val="none" w:sz="0" w:space="0" w:color="auto"/>
                        <w:left w:val="none" w:sz="0" w:space="0" w:color="auto"/>
                        <w:bottom w:val="none" w:sz="0" w:space="0" w:color="auto"/>
                        <w:right w:val="none" w:sz="0" w:space="0" w:color="auto"/>
                      </w:divBdr>
                      <w:divsChild>
                        <w:div w:id="11927215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52918389">
              <w:marLeft w:val="0"/>
              <w:marRight w:val="0"/>
              <w:marTop w:val="0"/>
              <w:marBottom w:val="0"/>
              <w:divBdr>
                <w:top w:val="none" w:sz="0" w:space="0" w:color="auto"/>
                <w:left w:val="none" w:sz="0" w:space="0" w:color="auto"/>
                <w:bottom w:val="none" w:sz="0" w:space="0" w:color="auto"/>
                <w:right w:val="none" w:sz="0" w:space="0" w:color="auto"/>
              </w:divBdr>
              <w:divsChild>
                <w:div w:id="96319246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86035029">
              <w:marLeft w:val="0"/>
              <w:marRight w:val="0"/>
              <w:marTop w:val="0"/>
              <w:marBottom w:val="0"/>
              <w:divBdr>
                <w:top w:val="none" w:sz="0" w:space="0" w:color="auto"/>
                <w:left w:val="none" w:sz="0" w:space="0" w:color="auto"/>
                <w:bottom w:val="none" w:sz="0" w:space="0" w:color="auto"/>
                <w:right w:val="none" w:sz="0" w:space="0" w:color="auto"/>
              </w:divBdr>
              <w:divsChild>
                <w:div w:id="22938438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14160602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49961177">
      <w:bodyDiv w:val="1"/>
      <w:marLeft w:val="0"/>
      <w:marRight w:val="0"/>
      <w:marTop w:val="0"/>
      <w:marBottom w:val="0"/>
      <w:divBdr>
        <w:top w:val="none" w:sz="0" w:space="0" w:color="auto"/>
        <w:left w:val="none" w:sz="0" w:space="0" w:color="auto"/>
        <w:bottom w:val="none" w:sz="0" w:space="0" w:color="auto"/>
        <w:right w:val="none" w:sz="0" w:space="0" w:color="auto"/>
      </w:divBdr>
      <w:divsChild>
        <w:div w:id="1127502678">
          <w:marLeft w:val="0"/>
          <w:marRight w:val="0"/>
          <w:marTop w:val="0"/>
          <w:marBottom w:val="0"/>
          <w:divBdr>
            <w:top w:val="none" w:sz="0" w:space="0" w:color="auto"/>
            <w:left w:val="none" w:sz="0" w:space="0" w:color="auto"/>
            <w:bottom w:val="none" w:sz="0" w:space="0" w:color="auto"/>
            <w:right w:val="none" w:sz="0" w:space="0" w:color="auto"/>
          </w:divBdr>
          <w:divsChild>
            <w:div w:id="96006725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4268225">
          <w:marLeft w:val="0"/>
          <w:marRight w:val="0"/>
          <w:marTop w:val="0"/>
          <w:marBottom w:val="0"/>
          <w:divBdr>
            <w:top w:val="none" w:sz="0" w:space="0" w:color="auto"/>
            <w:left w:val="none" w:sz="0" w:space="0" w:color="auto"/>
            <w:bottom w:val="none" w:sz="0" w:space="0" w:color="auto"/>
            <w:right w:val="none" w:sz="0" w:space="0" w:color="auto"/>
          </w:divBdr>
          <w:divsChild>
            <w:div w:id="7237241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5108606">
      <w:bodyDiv w:val="1"/>
      <w:marLeft w:val="0"/>
      <w:marRight w:val="0"/>
      <w:marTop w:val="0"/>
      <w:marBottom w:val="0"/>
      <w:divBdr>
        <w:top w:val="none" w:sz="0" w:space="0" w:color="auto"/>
        <w:left w:val="none" w:sz="0" w:space="0" w:color="auto"/>
        <w:bottom w:val="none" w:sz="0" w:space="0" w:color="auto"/>
        <w:right w:val="none" w:sz="0" w:space="0" w:color="auto"/>
      </w:divBdr>
      <w:divsChild>
        <w:div w:id="1279489073">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885070670">
              <w:marLeft w:val="0"/>
              <w:marRight w:val="0"/>
              <w:marTop w:val="0"/>
              <w:marBottom w:val="0"/>
              <w:divBdr>
                <w:top w:val="none" w:sz="0" w:space="0" w:color="auto"/>
                <w:left w:val="none" w:sz="0" w:space="0" w:color="auto"/>
                <w:bottom w:val="none" w:sz="0" w:space="0" w:color="auto"/>
                <w:right w:val="none" w:sz="0" w:space="0" w:color="auto"/>
              </w:divBdr>
              <w:divsChild>
                <w:div w:id="19124235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7919295">
              <w:marLeft w:val="0"/>
              <w:marRight w:val="0"/>
              <w:marTop w:val="0"/>
              <w:marBottom w:val="0"/>
              <w:divBdr>
                <w:top w:val="none" w:sz="0" w:space="0" w:color="auto"/>
                <w:left w:val="none" w:sz="0" w:space="0" w:color="auto"/>
                <w:bottom w:val="none" w:sz="0" w:space="0" w:color="auto"/>
                <w:right w:val="none" w:sz="0" w:space="0" w:color="auto"/>
              </w:divBdr>
              <w:divsChild>
                <w:div w:id="5509655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632176714">
              <w:marLeft w:val="0"/>
              <w:marRight w:val="0"/>
              <w:marTop w:val="0"/>
              <w:marBottom w:val="0"/>
              <w:divBdr>
                <w:top w:val="none" w:sz="0" w:space="0" w:color="auto"/>
                <w:left w:val="none" w:sz="0" w:space="0" w:color="auto"/>
                <w:bottom w:val="none" w:sz="0" w:space="0" w:color="auto"/>
                <w:right w:val="none" w:sz="0" w:space="0" w:color="auto"/>
              </w:divBdr>
              <w:divsChild>
                <w:div w:id="209250162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625454963">
                      <w:marLeft w:val="0"/>
                      <w:marRight w:val="0"/>
                      <w:marTop w:val="0"/>
                      <w:marBottom w:val="0"/>
                      <w:divBdr>
                        <w:top w:val="none" w:sz="0" w:space="0" w:color="auto"/>
                        <w:left w:val="none" w:sz="0" w:space="0" w:color="auto"/>
                        <w:bottom w:val="none" w:sz="0" w:space="0" w:color="auto"/>
                        <w:right w:val="none" w:sz="0" w:space="0" w:color="auto"/>
                      </w:divBdr>
                      <w:divsChild>
                        <w:div w:id="14124626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2612379">
                      <w:marLeft w:val="0"/>
                      <w:marRight w:val="0"/>
                      <w:marTop w:val="0"/>
                      <w:marBottom w:val="0"/>
                      <w:divBdr>
                        <w:top w:val="none" w:sz="0" w:space="0" w:color="auto"/>
                        <w:left w:val="none" w:sz="0" w:space="0" w:color="auto"/>
                        <w:bottom w:val="none" w:sz="0" w:space="0" w:color="auto"/>
                        <w:right w:val="none" w:sz="0" w:space="0" w:color="auto"/>
                      </w:divBdr>
                      <w:divsChild>
                        <w:div w:id="15454798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452288837">
              <w:marLeft w:val="0"/>
              <w:marRight w:val="0"/>
              <w:marTop w:val="0"/>
              <w:marBottom w:val="0"/>
              <w:divBdr>
                <w:top w:val="none" w:sz="0" w:space="0" w:color="auto"/>
                <w:left w:val="none" w:sz="0" w:space="0" w:color="auto"/>
                <w:bottom w:val="none" w:sz="0" w:space="0" w:color="auto"/>
                <w:right w:val="none" w:sz="0" w:space="0" w:color="auto"/>
              </w:divBdr>
              <w:divsChild>
                <w:div w:id="18047330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03932960">
              <w:marLeft w:val="0"/>
              <w:marRight w:val="0"/>
              <w:marTop w:val="160"/>
              <w:marBottom w:val="200"/>
              <w:divBdr>
                <w:top w:val="none" w:sz="0" w:space="0" w:color="auto"/>
                <w:left w:val="none" w:sz="0" w:space="0" w:color="auto"/>
                <w:bottom w:val="none" w:sz="0" w:space="0" w:color="auto"/>
                <w:right w:val="none" w:sz="0" w:space="0" w:color="auto"/>
              </w:divBdr>
            </w:div>
          </w:divsChild>
        </w:div>
        <w:div w:id="8034994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090158204">
      <w:bodyDiv w:val="1"/>
      <w:marLeft w:val="0"/>
      <w:marRight w:val="0"/>
      <w:marTop w:val="0"/>
      <w:marBottom w:val="0"/>
      <w:divBdr>
        <w:top w:val="none" w:sz="0" w:space="0" w:color="auto"/>
        <w:left w:val="none" w:sz="0" w:space="0" w:color="auto"/>
        <w:bottom w:val="none" w:sz="0" w:space="0" w:color="auto"/>
        <w:right w:val="none" w:sz="0" w:space="0" w:color="auto"/>
      </w:divBdr>
      <w:divsChild>
        <w:div w:id="11222660">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24874423">
              <w:marLeft w:val="0"/>
              <w:marRight w:val="0"/>
              <w:marTop w:val="0"/>
              <w:marBottom w:val="0"/>
              <w:divBdr>
                <w:top w:val="none" w:sz="0" w:space="0" w:color="auto"/>
                <w:left w:val="none" w:sz="0" w:space="0" w:color="auto"/>
                <w:bottom w:val="none" w:sz="0" w:space="0" w:color="auto"/>
                <w:right w:val="none" w:sz="0" w:space="0" w:color="auto"/>
              </w:divBdr>
              <w:divsChild>
                <w:div w:id="10099964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57897196">
              <w:marLeft w:val="0"/>
              <w:marRight w:val="0"/>
              <w:marTop w:val="0"/>
              <w:marBottom w:val="0"/>
              <w:divBdr>
                <w:top w:val="none" w:sz="0" w:space="0" w:color="auto"/>
                <w:left w:val="none" w:sz="0" w:space="0" w:color="auto"/>
                <w:bottom w:val="none" w:sz="0" w:space="0" w:color="auto"/>
                <w:right w:val="none" w:sz="0" w:space="0" w:color="auto"/>
              </w:divBdr>
              <w:divsChild>
                <w:div w:id="212245682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896820479">
                      <w:marLeft w:val="0"/>
                      <w:marRight w:val="0"/>
                      <w:marTop w:val="0"/>
                      <w:marBottom w:val="0"/>
                      <w:divBdr>
                        <w:top w:val="none" w:sz="0" w:space="0" w:color="auto"/>
                        <w:left w:val="none" w:sz="0" w:space="0" w:color="auto"/>
                        <w:bottom w:val="none" w:sz="0" w:space="0" w:color="auto"/>
                        <w:right w:val="none" w:sz="0" w:space="0" w:color="auto"/>
                      </w:divBdr>
                      <w:divsChild>
                        <w:div w:id="13399652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35780387">
                      <w:marLeft w:val="0"/>
                      <w:marRight w:val="0"/>
                      <w:marTop w:val="0"/>
                      <w:marBottom w:val="0"/>
                      <w:divBdr>
                        <w:top w:val="none" w:sz="0" w:space="0" w:color="auto"/>
                        <w:left w:val="none" w:sz="0" w:space="0" w:color="auto"/>
                        <w:bottom w:val="none" w:sz="0" w:space="0" w:color="auto"/>
                        <w:right w:val="none" w:sz="0" w:space="0" w:color="auto"/>
                      </w:divBdr>
                      <w:divsChild>
                        <w:div w:id="20289436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738866941">
              <w:marLeft w:val="0"/>
              <w:marRight w:val="0"/>
              <w:marTop w:val="0"/>
              <w:marBottom w:val="0"/>
              <w:divBdr>
                <w:top w:val="none" w:sz="0" w:space="0" w:color="auto"/>
                <w:left w:val="none" w:sz="0" w:space="0" w:color="auto"/>
                <w:bottom w:val="none" w:sz="0" w:space="0" w:color="auto"/>
                <w:right w:val="none" w:sz="0" w:space="0" w:color="auto"/>
              </w:divBdr>
              <w:divsChild>
                <w:div w:id="20190000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47344524">
              <w:marLeft w:val="0"/>
              <w:marRight w:val="0"/>
              <w:marTop w:val="0"/>
              <w:marBottom w:val="0"/>
              <w:divBdr>
                <w:top w:val="none" w:sz="0" w:space="0" w:color="auto"/>
                <w:left w:val="none" w:sz="0" w:space="0" w:color="auto"/>
                <w:bottom w:val="none" w:sz="0" w:space="0" w:color="auto"/>
                <w:right w:val="none" w:sz="0" w:space="0" w:color="auto"/>
              </w:divBdr>
              <w:divsChild>
                <w:div w:id="19144628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7614523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64277548">
      <w:bodyDiv w:val="1"/>
      <w:marLeft w:val="0"/>
      <w:marRight w:val="0"/>
      <w:marTop w:val="0"/>
      <w:marBottom w:val="0"/>
      <w:divBdr>
        <w:top w:val="none" w:sz="0" w:space="0" w:color="auto"/>
        <w:left w:val="none" w:sz="0" w:space="0" w:color="auto"/>
        <w:bottom w:val="none" w:sz="0" w:space="0" w:color="auto"/>
        <w:right w:val="none" w:sz="0" w:space="0" w:color="auto"/>
      </w:divBdr>
      <w:divsChild>
        <w:div w:id="152941568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659116352">
              <w:marLeft w:val="0"/>
              <w:marRight w:val="0"/>
              <w:marTop w:val="0"/>
              <w:marBottom w:val="0"/>
              <w:divBdr>
                <w:top w:val="none" w:sz="0" w:space="0" w:color="auto"/>
                <w:left w:val="none" w:sz="0" w:space="0" w:color="auto"/>
                <w:bottom w:val="none" w:sz="0" w:space="0" w:color="auto"/>
                <w:right w:val="none" w:sz="0" w:space="0" w:color="auto"/>
              </w:divBdr>
              <w:divsChild>
                <w:div w:id="23698674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61693413">
              <w:marLeft w:val="0"/>
              <w:marRight w:val="0"/>
              <w:marTop w:val="0"/>
              <w:marBottom w:val="0"/>
              <w:divBdr>
                <w:top w:val="none" w:sz="0" w:space="0" w:color="auto"/>
                <w:left w:val="none" w:sz="0" w:space="0" w:color="auto"/>
                <w:bottom w:val="none" w:sz="0" w:space="0" w:color="auto"/>
                <w:right w:val="none" w:sz="0" w:space="0" w:color="auto"/>
              </w:divBdr>
              <w:divsChild>
                <w:div w:id="3279435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4126432">
              <w:marLeft w:val="0"/>
              <w:marRight w:val="0"/>
              <w:marTop w:val="0"/>
              <w:marBottom w:val="0"/>
              <w:divBdr>
                <w:top w:val="none" w:sz="0" w:space="0" w:color="auto"/>
                <w:left w:val="none" w:sz="0" w:space="0" w:color="auto"/>
                <w:bottom w:val="none" w:sz="0" w:space="0" w:color="auto"/>
                <w:right w:val="none" w:sz="0" w:space="0" w:color="auto"/>
              </w:divBdr>
              <w:divsChild>
                <w:div w:id="1808477207">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758941169">
                      <w:marLeft w:val="0"/>
                      <w:marRight w:val="0"/>
                      <w:marTop w:val="0"/>
                      <w:marBottom w:val="0"/>
                      <w:divBdr>
                        <w:top w:val="none" w:sz="0" w:space="0" w:color="auto"/>
                        <w:left w:val="none" w:sz="0" w:space="0" w:color="auto"/>
                        <w:bottom w:val="none" w:sz="0" w:space="0" w:color="auto"/>
                        <w:right w:val="none" w:sz="0" w:space="0" w:color="auto"/>
                      </w:divBdr>
                      <w:divsChild>
                        <w:div w:id="28195844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50038015">
                      <w:marLeft w:val="0"/>
                      <w:marRight w:val="0"/>
                      <w:marTop w:val="0"/>
                      <w:marBottom w:val="0"/>
                      <w:divBdr>
                        <w:top w:val="none" w:sz="0" w:space="0" w:color="auto"/>
                        <w:left w:val="none" w:sz="0" w:space="0" w:color="auto"/>
                        <w:bottom w:val="none" w:sz="0" w:space="0" w:color="auto"/>
                        <w:right w:val="none" w:sz="0" w:space="0" w:color="auto"/>
                      </w:divBdr>
                      <w:divsChild>
                        <w:div w:id="201734001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254433023">
              <w:marLeft w:val="0"/>
              <w:marRight w:val="0"/>
              <w:marTop w:val="0"/>
              <w:marBottom w:val="0"/>
              <w:divBdr>
                <w:top w:val="none" w:sz="0" w:space="0" w:color="auto"/>
                <w:left w:val="none" w:sz="0" w:space="0" w:color="auto"/>
                <w:bottom w:val="none" w:sz="0" w:space="0" w:color="auto"/>
                <w:right w:val="none" w:sz="0" w:space="0" w:color="auto"/>
              </w:divBdr>
              <w:divsChild>
                <w:div w:id="2964660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74899672">
              <w:marLeft w:val="0"/>
              <w:marRight w:val="0"/>
              <w:marTop w:val="160"/>
              <w:marBottom w:val="200"/>
              <w:divBdr>
                <w:top w:val="none" w:sz="0" w:space="0" w:color="auto"/>
                <w:left w:val="none" w:sz="0" w:space="0" w:color="auto"/>
                <w:bottom w:val="none" w:sz="0" w:space="0" w:color="auto"/>
                <w:right w:val="none" w:sz="0" w:space="0" w:color="auto"/>
              </w:divBdr>
            </w:div>
          </w:divsChild>
        </w:div>
        <w:div w:id="6908810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01438041">
      <w:bodyDiv w:val="1"/>
      <w:marLeft w:val="0"/>
      <w:marRight w:val="0"/>
      <w:marTop w:val="0"/>
      <w:marBottom w:val="0"/>
      <w:divBdr>
        <w:top w:val="none" w:sz="0" w:space="0" w:color="auto"/>
        <w:left w:val="none" w:sz="0" w:space="0" w:color="auto"/>
        <w:bottom w:val="none" w:sz="0" w:space="0" w:color="auto"/>
        <w:right w:val="none" w:sz="0" w:space="0" w:color="auto"/>
      </w:divBdr>
      <w:divsChild>
        <w:div w:id="721951363">
          <w:marLeft w:val="0"/>
          <w:marRight w:val="0"/>
          <w:marTop w:val="0"/>
          <w:marBottom w:val="0"/>
          <w:divBdr>
            <w:top w:val="none" w:sz="0" w:space="0" w:color="auto"/>
            <w:left w:val="none" w:sz="0" w:space="0" w:color="auto"/>
            <w:bottom w:val="none" w:sz="0" w:space="0" w:color="auto"/>
            <w:right w:val="none" w:sz="0" w:space="0" w:color="auto"/>
          </w:divBdr>
          <w:divsChild>
            <w:div w:id="8787862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96913401">
          <w:marLeft w:val="0"/>
          <w:marRight w:val="0"/>
          <w:marTop w:val="0"/>
          <w:marBottom w:val="0"/>
          <w:divBdr>
            <w:top w:val="none" w:sz="0" w:space="0" w:color="auto"/>
            <w:left w:val="none" w:sz="0" w:space="0" w:color="auto"/>
            <w:bottom w:val="none" w:sz="0" w:space="0" w:color="auto"/>
            <w:right w:val="none" w:sz="0" w:space="0" w:color="auto"/>
          </w:divBdr>
          <w:divsChild>
            <w:div w:id="2872506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35085365">
          <w:marLeft w:val="0"/>
          <w:marRight w:val="0"/>
          <w:marTop w:val="0"/>
          <w:marBottom w:val="0"/>
          <w:divBdr>
            <w:top w:val="none" w:sz="0" w:space="0" w:color="auto"/>
            <w:left w:val="none" w:sz="0" w:space="0" w:color="auto"/>
            <w:bottom w:val="none" w:sz="0" w:space="0" w:color="auto"/>
            <w:right w:val="none" w:sz="0" w:space="0" w:color="auto"/>
          </w:divBdr>
          <w:divsChild>
            <w:div w:id="1110221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ask@uniting.org" TargetMode="Externa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A0896972B9374391A9E2734B780EFB8C"/>
          </w:pPr>
          <w:r w:rsidRPr="002E6688">
            <w:rPr>
              <w:rStyle w:val="PlaceholderText"/>
              <w:color w:val="FF0000"/>
            </w:rPr>
            <w:t>Choose an item.</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r>
            <w:rPr>
              <w:rStyle w:val="PlaceholderText"/>
            </w:rPr>
            <w:t>Click here to enter a date.</w:t>
          </w:r>
        </w:p>
      </w:docPartBody>
    </w:docPart>
    <w:docPart>
      <w:docPartPr>
        <w:name w:val="4EF70172CED249E2B4CFC4288223902F"/>
        <w:category>
          <w:name w:val="General"/>
          <w:gallery w:val="placeholder"/>
        </w:category>
        <w:types>
          <w:type w:val="bbPlcHdr"/>
        </w:types>
        <w:behaviors>
          <w:behavior w:val="content"/>
        </w:behaviors>
        <w:guid w:val="{1124A31F-CD02-4450-8815-27AD3F8A0AA0}"/>
      </w:docPartPr>
      <w:docPartBody>
        <w:p w:rsidR="00731395" w:rsidRDefault="00731395" w:rsidP="00731395">
          <w:r>
            <w:rPr>
              <w:rStyle w:val="PlaceholderText"/>
            </w:rPr>
            <w:t>Click here to enter a date.</w:t>
          </w:r>
        </w:p>
      </w:docPartBody>
    </w:docPart>
    <w:docPart>
      <w:docPartPr>
        <w:name w:val="27EB650BFC5D4F50AF8C16DAF9C68664"/>
        <w:category>
          <w:name w:val="General"/>
          <w:gallery w:val="placeholder"/>
        </w:category>
        <w:types>
          <w:type w:val="bbPlcHdr"/>
        </w:types>
        <w:behaviors>
          <w:behavior w:val="content"/>
        </w:behaviors>
        <w:guid w:val="{FEC484D5-BF35-4979-B339-11C0132AFC8B}"/>
      </w:docPartPr>
      <w:docPartBody>
        <w:p w:rsidR="00731395" w:rsidRDefault="00731395" w:rsidP="00731395">
          <w:r>
            <w:rPr>
              <w:rStyle w:val="PlaceholderText"/>
            </w:rPr>
            <w:t>Click here to enter a date.</w:t>
          </w:r>
        </w:p>
      </w:docPartBody>
    </w:docPart>
    <w:docPart>
      <w:docPartPr>
        <w:name w:val="E3C6E22F14CE4ADCA89E8828F97DB4E4"/>
        <w:category>
          <w:name w:val="General"/>
          <w:gallery w:val="placeholder"/>
        </w:category>
        <w:types>
          <w:type w:val="bbPlcHdr"/>
        </w:types>
        <w:behaviors>
          <w:behavior w:val="content"/>
        </w:behaviors>
        <w:guid w:val="{BBD40D0E-29C4-4DEC-92DF-8AF6789437E8}"/>
      </w:docPartPr>
      <w:docPartBody>
        <w:p w:rsidR="00731395" w:rsidRDefault="00731395" w:rsidP="00731395">
          <w:r>
            <w:rPr>
              <w:rStyle w:val="PlaceholderText"/>
            </w:rPr>
            <w:t>Click here to enter a date.</w:t>
          </w:r>
        </w:p>
      </w:docPartBody>
    </w:docPart>
    <w:docPart>
      <w:docPartPr>
        <w:name w:val="531BFA1719E6479E8698F9088EE1C693"/>
        <w:category>
          <w:name w:val="General"/>
          <w:gallery w:val="placeholder"/>
        </w:category>
        <w:types>
          <w:type w:val="bbPlcHdr"/>
        </w:types>
        <w:behaviors>
          <w:behavior w:val="content"/>
        </w:behaviors>
        <w:guid w:val="{781E8638-51E2-4DC3-930D-EDCCF60965E4}"/>
      </w:docPartPr>
      <w:docPartBody>
        <w:p w:rsidR="00935EE4" w:rsidRDefault="00812B01" w:rsidP="00812B01">
          <w:pPr>
            <w:pStyle w:val="531BFA1719E6479E8698F9088EE1C693"/>
          </w:pPr>
          <w:r>
            <w:rPr>
              <w:rStyle w:val="PlaceholderText"/>
            </w:rPr>
            <w:t>Click here to enter a date.</w:t>
          </w:r>
        </w:p>
      </w:docPartBody>
    </w:docPart>
    <w:docPart>
      <w:docPartPr>
        <w:name w:val="85D5B772CB6744308D32ECF4D93609D0"/>
        <w:category>
          <w:name w:val="General"/>
          <w:gallery w:val="placeholder"/>
        </w:category>
        <w:types>
          <w:type w:val="bbPlcHdr"/>
        </w:types>
        <w:behaviors>
          <w:behavior w:val="content"/>
        </w:behaviors>
        <w:guid w:val="{F9E810C9-4967-40E0-8608-E03F562A23C5}"/>
      </w:docPartPr>
      <w:docPartBody>
        <w:p w:rsidR="00935EE4" w:rsidRDefault="00812B01" w:rsidP="00812B01">
          <w:pPr>
            <w:pStyle w:val="85D5B772CB6744308D32ECF4D93609D0"/>
          </w:pPr>
          <w:r w:rsidRPr="002E6688">
            <w:rPr>
              <w:rStyle w:val="PlaceholderText"/>
              <w:color w:val="FF0000"/>
            </w:rPr>
            <w:t>Choose an item.</w:t>
          </w:r>
        </w:p>
      </w:docPartBody>
    </w:docPart>
    <w:docPart>
      <w:docPartPr>
        <w:name w:val="7422468ADC30447CA65650D6862E4228"/>
        <w:category>
          <w:name w:val="General"/>
          <w:gallery w:val="placeholder"/>
        </w:category>
        <w:types>
          <w:type w:val="bbPlcHdr"/>
        </w:types>
        <w:behaviors>
          <w:behavior w:val="content"/>
        </w:behaviors>
        <w:guid w:val="{AEB60C2B-7A4D-46CC-9B0F-3D7B984453C6}"/>
      </w:docPartPr>
      <w:docPartBody>
        <w:p w:rsidR="00935EE4" w:rsidRDefault="00812B01" w:rsidP="00812B01">
          <w:pPr>
            <w:pStyle w:val="7422468ADC30447CA65650D6862E4228"/>
          </w:pPr>
          <w:r>
            <w:rPr>
              <w:rStyle w:val="PlaceholderText"/>
            </w:rPr>
            <w:t>Click here to enter a date.</w:t>
          </w:r>
        </w:p>
      </w:docPartBody>
    </w:docPart>
    <w:docPart>
      <w:docPartPr>
        <w:name w:val="A0200CFAE5354568833CFCE42EB95E48"/>
        <w:category>
          <w:name w:val="General"/>
          <w:gallery w:val="placeholder"/>
        </w:category>
        <w:types>
          <w:type w:val="bbPlcHdr"/>
        </w:types>
        <w:behaviors>
          <w:behavior w:val="content"/>
        </w:behaviors>
        <w:guid w:val="{AA102ACA-D5DF-4F84-AD0C-8A33CE67CD6D}"/>
      </w:docPartPr>
      <w:docPartBody>
        <w:p w:rsidR="00935EE4" w:rsidRDefault="00812B01" w:rsidP="00812B01">
          <w:pPr>
            <w:pStyle w:val="A0200CFAE5354568833CFCE42EB95E48"/>
          </w:pPr>
          <w:r>
            <w:rPr>
              <w:rStyle w:val="PlaceholderText"/>
            </w:rPr>
            <w:t>Click here to enter a date.</w:t>
          </w:r>
        </w:p>
      </w:docPartBody>
    </w:docPart>
    <w:docPart>
      <w:docPartPr>
        <w:name w:val="44F0E7E6FC0A46F79764B6BC559BEDC8"/>
        <w:category>
          <w:name w:val="General"/>
          <w:gallery w:val="placeholder"/>
        </w:category>
        <w:types>
          <w:type w:val="bbPlcHdr"/>
        </w:types>
        <w:behaviors>
          <w:behavior w:val="content"/>
        </w:behaviors>
        <w:guid w:val="{5F7B8428-1BC1-4340-B7FC-AA9EE7497720}"/>
      </w:docPartPr>
      <w:docPartBody>
        <w:p w:rsidR="00837019" w:rsidRDefault="00935EE4" w:rsidP="00935EE4">
          <w:pPr>
            <w:pStyle w:val="44F0E7E6FC0A46F79764B6BC559BEDC8"/>
          </w:pPr>
          <w:r>
            <w:rPr>
              <w:rStyle w:val="PlaceholderText"/>
            </w:rPr>
            <w:t>Click here to enter a date.</w:t>
          </w:r>
        </w:p>
      </w:docPartBody>
    </w:docPart>
    <w:docPart>
      <w:docPartPr>
        <w:name w:val="0E8EF0BA9C744E6E9C0E2DE14A6784E2"/>
        <w:category>
          <w:name w:val="General"/>
          <w:gallery w:val="placeholder"/>
        </w:category>
        <w:types>
          <w:type w:val="bbPlcHdr"/>
        </w:types>
        <w:behaviors>
          <w:behavior w:val="content"/>
        </w:behaviors>
        <w:guid w:val="{10168E89-212F-49AC-9B1E-6735F9697DC2}"/>
      </w:docPartPr>
      <w:docPartBody>
        <w:p w:rsidR="00837019" w:rsidRDefault="00935EE4" w:rsidP="00935EE4">
          <w:pPr>
            <w:pStyle w:val="0E8EF0BA9C744E6E9C0E2DE14A6784E2"/>
          </w:pPr>
          <w:r>
            <w:rPr>
              <w:rStyle w:val="PlaceholderText"/>
            </w:rPr>
            <w:t>Click here to enter a date.</w:t>
          </w:r>
        </w:p>
      </w:docPartBody>
    </w:docPart>
    <w:docPart>
      <w:docPartPr>
        <w:name w:val="D2CD06EC66914DD09D01CEA88E312A4E"/>
        <w:category>
          <w:name w:val="General"/>
          <w:gallery w:val="placeholder"/>
        </w:category>
        <w:types>
          <w:type w:val="bbPlcHdr"/>
        </w:types>
        <w:behaviors>
          <w:behavior w:val="content"/>
        </w:behaviors>
        <w:guid w:val="{744112F9-2A52-4471-A6E3-362A0261FDC0}"/>
      </w:docPartPr>
      <w:docPartBody>
        <w:p w:rsidR="00837019" w:rsidRDefault="00935EE4" w:rsidP="00935EE4">
          <w:pPr>
            <w:pStyle w:val="D2CD06EC66914DD09D01CEA88E312A4E"/>
          </w:pPr>
          <w:r>
            <w:rPr>
              <w:rStyle w:val="PlaceholderText"/>
            </w:rPr>
            <w:t>Click here to enter a date.</w:t>
          </w:r>
        </w:p>
      </w:docPartBody>
    </w:docPart>
    <w:docPart>
      <w:docPartPr>
        <w:name w:val="7C3F205249AE41CDB430E41A00FFFBD0"/>
        <w:category>
          <w:name w:val="General"/>
          <w:gallery w:val="placeholder"/>
        </w:category>
        <w:types>
          <w:type w:val="bbPlcHdr"/>
        </w:types>
        <w:behaviors>
          <w:behavior w:val="content"/>
        </w:behaviors>
        <w:guid w:val="{28B691C0-7DE2-4A19-95D3-BBACB5EF4DEB}"/>
      </w:docPartPr>
      <w:docPartBody>
        <w:p w:rsidR="00843C7D" w:rsidRDefault="00736A03" w:rsidP="00736A03">
          <w:pPr>
            <w:pStyle w:val="7C3F205249AE41CDB430E41A00FFFBD0"/>
          </w:pPr>
          <w:r>
            <w:rPr>
              <w:rStyle w:val="PlaceholderText"/>
            </w:rPr>
            <w:t>Click here to enter a date.</w:t>
          </w:r>
        </w:p>
      </w:docPartBody>
    </w:docPart>
    <w:docPart>
      <w:docPartPr>
        <w:name w:val="0480544CA57349D9BDD28D4C7318A7C7"/>
        <w:category>
          <w:name w:val="General"/>
          <w:gallery w:val="placeholder"/>
        </w:category>
        <w:types>
          <w:type w:val="bbPlcHdr"/>
        </w:types>
        <w:behaviors>
          <w:behavior w:val="content"/>
        </w:behaviors>
        <w:guid w:val="{D9C54EB6-20C0-4864-86A1-7115D5E0DF19}"/>
      </w:docPartPr>
      <w:docPartBody>
        <w:p w:rsidR="00843C7D" w:rsidRDefault="00736A03" w:rsidP="00736A03">
          <w:pPr>
            <w:pStyle w:val="0480544CA57349D9BDD28D4C7318A7C7"/>
          </w:pPr>
          <w:r>
            <w:rPr>
              <w:rStyle w:val="PlaceholderText"/>
            </w:rPr>
            <w:t>Click here to enter a date.</w:t>
          </w:r>
        </w:p>
      </w:docPartBody>
    </w:docPart>
    <w:docPart>
      <w:docPartPr>
        <w:name w:val="7A87FDDE2C73499B8F041A9F5770E16E"/>
        <w:category>
          <w:name w:val="General"/>
          <w:gallery w:val="placeholder"/>
        </w:category>
        <w:types>
          <w:type w:val="bbPlcHdr"/>
        </w:types>
        <w:behaviors>
          <w:behavior w:val="content"/>
        </w:behaviors>
        <w:guid w:val="{BB0E092E-FFC6-46B1-A3C2-0280B538050A}"/>
      </w:docPartPr>
      <w:docPartBody>
        <w:p w:rsidR="00843C7D" w:rsidRDefault="00736A03" w:rsidP="00736A03">
          <w:pPr>
            <w:pStyle w:val="7A87FDDE2C73499B8F041A9F5770E16E"/>
          </w:pPr>
          <w:r>
            <w:rPr>
              <w:rStyle w:val="PlaceholderText"/>
            </w:rPr>
            <w:t>Click here to enter a date.</w:t>
          </w:r>
        </w:p>
      </w:docPartBody>
    </w:docPart>
    <w:docPart>
      <w:docPartPr>
        <w:name w:val="66F812D5EDE9405F8BE148D199AF8004"/>
        <w:category>
          <w:name w:val="General"/>
          <w:gallery w:val="placeholder"/>
        </w:category>
        <w:types>
          <w:type w:val="bbPlcHdr"/>
        </w:types>
        <w:behaviors>
          <w:behavior w:val="content"/>
        </w:behaviors>
        <w:guid w:val="{2675DC76-48C9-4CC0-8A05-F14F7642207A}"/>
      </w:docPartPr>
      <w:docPartBody>
        <w:p w:rsidR="005734FC" w:rsidRDefault="007A3A2C" w:rsidP="007A3A2C">
          <w:pPr>
            <w:pStyle w:val="66F812D5EDE9405F8BE148D199AF8004"/>
          </w:pPr>
          <w:r>
            <w:rPr>
              <w:rStyle w:val="PlaceholderText"/>
            </w:rPr>
            <w:t>Click here to enter a date.</w:t>
          </w:r>
        </w:p>
      </w:docPartBody>
    </w:docPart>
    <w:docPart>
      <w:docPartPr>
        <w:name w:val="5B0D184207AD4CA0B0D907CA17E4930A"/>
        <w:category>
          <w:name w:val="General"/>
          <w:gallery w:val="placeholder"/>
        </w:category>
        <w:types>
          <w:type w:val="bbPlcHdr"/>
        </w:types>
        <w:behaviors>
          <w:behavior w:val="content"/>
        </w:behaviors>
        <w:guid w:val="{C4FFEE64-6771-4615-8FA2-CF8C0418A532}"/>
      </w:docPartPr>
      <w:docPartBody>
        <w:p w:rsidR="005734FC" w:rsidRDefault="007A3A2C" w:rsidP="007A3A2C">
          <w:pPr>
            <w:pStyle w:val="5B0D184207AD4CA0B0D907CA17E4930A"/>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D75CA"/>
    <w:rsid w:val="000E24AC"/>
    <w:rsid w:val="000E3167"/>
    <w:rsid w:val="00182C03"/>
    <w:rsid w:val="0020211E"/>
    <w:rsid w:val="002E1399"/>
    <w:rsid w:val="0050774A"/>
    <w:rsid w:val="005618E3"/>
    <w:rsid w:val="005734FC"/>
    <w:rsid w:val="00607BFD"/>
    <w:rsid w:val="006663A8"/>
    <w:rsid w:val="006719D3"/>
    <w:rsid w:val="00731395"/>
    <w:rsid w:val="00736A03"/>
    <w:rsid w:val="007A3A2C"/>
    <w:rsid w:val="007C6B22"/>
    <w:rsid w:val="007D373B"/>
    <w:rsid w:val="00800D50"/>
    <w:rsid w:val="00812B01"/>
    <w:rsid w:val="00837019"/>
    <w:rsid w:val="00843C7D"/>
    <w:rsid w:val="00905E98"/>
    <w:rsid w:val="00935EE4"/>
    <w:rsid w:val="009437BF"/>
    <w:rsid w:val="00AC7D6E"/>
    <w:rsid w:val="00B21FF0"/>
    <w:rsid w:val="00BD4771"/>
    <w:rsid w:val="00C929E9"/>
    <w:rsid w:val="00DB2287"/>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3A2C"/>
    <w:rPr>
      <w:color w:val="808080"/>
    </w:rPr>
  </w:style>
  <w:style w:type="paragraph" w:customStyle="1" w:styleId="531BFA1719E6479E8698F9088EE1C693">
    <w:name w:val="531BFA1719E6479E8698F9088EE1C693"/>
    <w:rsid w:val="00812B01"/>
  </w:style>
  <w:style w:type="paragraph" w:customStyle="1" w:styleId="85D5B772CB6744308D32ECF4D93609D0">
    <w:name w:val="85D5B772CB6744308D32ECF4D93609D0"/>
    <w:rsid w:val="00812B01"/>
  </w:style>
  <w:style w:type="paragraph" w:customStyle="1" w:styleId="7422468ADC30447CA65650D6862E4228">
    <w:name w:val="7422468ADC30447CA65650D6862E4228"/>
    <w:rsid w:val="00812B01"/>
  </w:style>
  <w:style w:type="paragraph" w:customStyle="1" w:styleId="44F0E7E6FC0A46F79764B6BC559BEDC8">
    <w:name w:val="44F0E7E6FC0A46F79764B6BC559BEDC8"/>
    <w:rsid w:val="00935EE4"/>
  </w:style>
  <w:style w:type="paragraph" w:customStyle="1" w:styleId="0E8EF0BA9C744E6E9C0E2DE14A6784E2">
    <w:name w:val="0E8EF0BA9C744E6E9C0E2DE14A6784E2"/>
    <w:rsid w:val="00935EE4"/>
  </w:style>
  <w:style w:type="paragraph" w:customStyle="1" w:styleId="A0896972B9374391A9E2734B780EFB8C">
    <w:name w:val="A0896972B9374391A9E2734B780EFB8C"/>
    <w:rsid w:val="00812B01"/>
  </w:style>
  <w:style w:type="paragraph" w:customStyle="1" w:styleId="D2CD06EC66914DD09D01CEA88E312A4E">
    <w:name w:val="D2CD06EC66914DD09D01CEA88E312A4E"/>
    <w:rsid w:val="00935EE4"/>
  </w:style>
  <w:style w:type="paragraph" w:customStyle="1" w:styleId="A0200CFAE5354568833CFCE42EB95E48">
    <w:name w:val="A0200CFAE5354568833CFCE42EB95E48"/>
    <w:rsid w:val="00812B01"/>
  </w:style>
  <w:style w:type="paragraph" w:customStyle="1" w:styleId="7C3F205249AE41CDB430E41A00FFFBD0">
    <w:name w:val="7C3F205249AE41CDB430E41A00FFFBD0"/>
    <w:rsid w:val="00736A03"/>
  </w:style>
  <w:style w:type="paragraph" w:customStyle="1" w:styleId="0480544CA57349D9BDD28D4C7318A7C7">
    <w:name w:val="0480544CA57349D9BDD28D4C7318A7C7"/>
    <w:rsid w:val="00736A03"/>
  </w:style>
  <w:style w:type="paragraph" w:customStyle="1" w:styleId="7A87FDDE2C73499B8F041A9F5770E16E">
    <w:name w:val="7A87FDDE2C73499B8F041A9F5770E16E"/>
    <w:rsid w:val="00736A03"/>
  </w:style>
  <w:style w:type="paragraph" w:customStyle="1" w:styleId="66F812D5EDE9405F8BE148D199AF8004">
    <w:name w:val="66F812D5EDE9405F8BE148D199AF8004"/>
    <w:rsid w:val="007A3A2C"/>
  </w:style>
  <w:style w:type="paragraph" w:customStyle="1" w:styleId="5B0D184207AD4CA0B0D907CA17E4930A">
    <w:name w:val="5B0D184207AD4CA0B0D907CA17E4930A"/>
    <w:rsid w:val="007A3A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2622</TotalTime>
  <Pages>36</Pages>
  <Words>12038</Words>
  <Characters>64647</Characters>
  <Application>Microsoft Office Word</Application>
  <DocSecurity>0</DocSecurity>
  <Lines>2085</Lines>
  <Paragraphs>923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Salli Pendergast</cp:lastModifiedBy>
  <cp:revision>100</cp:revision>
  <dcterms:created xsi:type="dcterms:W3CDTF">2024-08-26T22:58:00Z</dcterms:created>
  <dcterms:modified xsi:type="dcterms:W3CDTF">2024-09-17T06:17:00Z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